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sz w:val="22"/>
          <w:szCs w:val="22"/>
          <w:lang w:eastAsia="en-US"/>
        </w:rPr>
        <w:id w:val="-543762619"/>
        <w:docPartObj>
          <w:docPartGallery w:val="Cover Pages"/>
          <w:docPartUnique/>
        </w:docPartObj>
      </w:sdtPr>
      <w:sdtEndPr>
        <w:rPr>
          <w:rFonts w:asciiTheme="majorHAnsi" w:hAnsiTheme="majorHAnsi"/>
          <w:b/>
        </w:rPr>
      </w:sdtEndPr>
      <w:sdtContent>
        <w:tbl>
          <w:tblPr>
            <w:tblStyle w:val="TableLetterhead"/>
            <w:tblW w:w="9480" w:type="dxa"/>
            <w:tblLook w:val="04A0" w:firstRow="1" w:lastRow="0" w:firstColumn="1" w:lastColumn="0" w:noHBand="0" w:noVBand="1"/>
          </w:tblPr>
          <w:tblGrid>
            <w:gridCol w:w="2400"/>
            <w:gridCol w:w="7080"/>
          </w:tblGrid>
          <w:sdt>
            <w:sdtPr>
              <w:rPr>
                <w:rFonts w:asciiTheme="minorHAnsi" w:eastAsiaTheme="minorHAnsi" w:hAnsiTheme="minorHAnsi" w:cstheme="minorBidi"/>
                <w:sz w:val="22"/>
                <w:szCs w:val="22"/>
                <w:lang w:eastAsia="en-US"/>
              </w:rPr>
              <w:alias w:val="EC Headers - Header"/>
              <w:tag w:val="A4pCgmOjXaoPaysOY21Ij7-5QkCVxYFQ4ANGFaoRKN4I2"/>
              <w:id w:val="1882596983"/>
            </w:sdtPr>
            <w:sdtEndPr>
              <w:rPr>
                <w:rFonts w:ascii="Times New Roman" w:eastAsia="Times New Roman" w:hAnsi="Times New Roman" w:cs="Times New Roman"/>
                <w:sz w:val="16"/>
                <w:szCs w:val="24"/>
                <w:lang w:eastAsia="en-GB"/>
              </w:rPr>
            </w:sdtEndPr>
            <w:sdtContent>
              <w:tr w:rsidR="005428B2" w:rsidRPr="00F64B49" w14:paraId="38E8DDD9" w14:textId="77777777" w:rsidTr="004B56C9">
                <w:tc>
                  <w:tcPr>
                    <w:tcW w:w="2400" w:type="dxa"/>
                  </w:tcPr>
                  <w:p w14:paraId="0D727CC0" w14:textId="27B5D3AE" w:rsidR="005428B2" w:rsidRPr="00F64B49" w:rsidRDefault="005428B2" w:rsidP="004B56C9">
                    <w:pPr>
                      <w:pStyle w:val="ZFlag"/>
                    </w:pPr>
                    <w:r w:rsidRPr="00F64B49">
                      <w:rPr>
                        <w:noProof/>
                        <w:lang w:val="nl-BE" w:eastAsia="nl-BE"/>
                      </w:rPr>
                      <w:drawing>
                        <wp:inline distT="0" distB="0" distL="0" distR="0" wp14:anchorId="1EB9CC3F" wp14:editId="58DD4FB9">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C28885F" w14:textId="77777777" w:rsidR="005428B2" w:rsidRPr="00F64B49" w:rsidRDefault="003679BB" w:rsidP="004B56C9">
                    <w:pPr>
                      <w:pStyle w:val="ZCom"/>
                    </w:pPr>
                    <w:sdt>
                      <w:sdtPr>
                        <w:id w:val="-1386793855"/>
                        <w:dataBinding w:xpath="/Texts/OrgaRoot" w:storeItemID="{4EF90DE6-88B6-4264-9629-4D8DFDFE87D2}"/>
                        <w:text w:multiLine="1"/>
                      </w:sdtPr>
                      <w:sdtEndPr/>
                      <w:sdtContent>
                        <w:r w:rsidR="005428B2" w:rsidRPr="00F64B49">
                          <w:t>EUROPEAN COMMISSION</w:t>
                        </w:r>
                      </w:sdtContent>
                    </w:sdt>
                  </w:p>
                  <w:p w14:paraId="3A048E50" w14:textId="77777777" w:rsidR="005428B2" w:rsidRPr="00F64B49" w:rsidRDefault="003679BB" w:rsidP="004B56C9">
                    <w:pPr>
                      <w:pStyle w:val="ZDGName"/>
                    </w:pPr>
                    <w:sdt>
                      <w:sdtPr>
                        <w:id w:val="-1932349742"/>
                        <w:dataBinding w:xpath="/Author/OrgaEntity1/HeadLine1" w:storeItemID="{EE044946-5330-43F7-8D16-AA78684F2938}"/>
                        <w:text w:multiLine="1"/>
                      </w:sdtPr>
                      <w:sdtEndPr/>
                      <w:sdtContent>
                        <w:r w:rsidR="005428B2" w:rsidRPr="00F64B49">
                          <w:t>DIRECTORATE-GENERAL</w:t>
                        </w:r>
                      </w:sdtContent>
                    </w:sdt>
                  </w:p>
                  <w:p w14:paraId="5BD458D2" w14:textId="77777777" w:rsidR="005428B2" w:rsidRPr="00F64B49" w:rsidRDefault="003679BB" w:rsidP="004B56C9">
                    <w:pPr>
                      <w:pStyle w:val="ZDGName"/>
                    </w:pPr>
                    <w:sdt>
                      <w:sdtPr>
                        <w:id w:val="376353688"/>
                        <w:dataBinding w:xpath="/Author/OrgaEntity1/HeadLine2" w:storeItemID="{EE044946-5330-43F7-8D16-AA78684F2938}"/>
                        <w:text w:multiLine="1"/>
                      </w:sdtPr>
                      <w:sdtEndPr/>
                      <w:sdtContent>
                        <w:r w:rsidR="005428B2" w:rsidRPr="00F64B49">
                          <w:t>TAXATION AND CUSTOMS UNION</w:t>
                        </w:r>
                      </w:sdtContent>
                    </w:sdt>
                  </w:p>
                  <w:p w14:paraId="7C604E3F" w14:textId="77777777" w:rsidR="005428B2" w:rsidRPr="00F64B49" w:rsidRDefault="003679BB" w:rsidP="004B56C9">
                    <w:pPr>
                      <w:pStyle w:val="ZDGName"/>
                    </w:pPr>
                    <w:sdt>
                      <w:sdtPr>
                        <w:id w:val="759096951"/>
                        <w:dataBinding w:xpath="/Author/OrgaEntity2/HeadLine1" w:storeItemID="{EE044946-5330-43F7-8D16-AA78684F2938}"/>
                        <w:text w:multiLine="1"/>
                      </w:sdtPr>
                      <w:sdtEndPr/>
                      <w:sdtContent>
                        <w:r w:rsidR="005428B2" w:rsidRPr="00F64B49">
                          <w:t>Digital Delivery of Customs and Taxation Policies</w:t>
                        </w:r>
                      </w:sdtContent>
                    </w:sdt>
                  </w:p>
                  <w:p w14:paraId="15A6BE8D" w14:textId="459043E1" w:rsidR="005428B2" w:rsidRPr="00F64B49" w:rsidRDefault="003679BB" w:rsidP="004B56C9">
                    <w:pPr>
                      <w:pStyle w:val="ZDGName"/>
                    </w:pPr>
                    <w:sdt>
                      <w:sdtPr>
                        <w:rPr>
                          <w:b/>
                        </w:rPr>
                        <w:id w:val="-392426799"/>
                        <w:placeholder>
                          <w:docPart w:val="DF8655A8637847D9890A15BC1E93C905"/>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5428B2">
                          <w:rPr>
                            <w:b/>
                          </w:rPr>
                          <w:t>Taxation Systems &amp; Digital Governance</w:t>
                        </w:r>
                      </w:sdtContent>
                    </w:sdt>
                  </w:p>
                </w:tc>
              </w:tr>
            </w:sdtContent>
          </w:sdt>
        </w:tbl>
        <w:sdt>
          <w:sdtPr>
            <w:rPr>
              <w:color w:val="000000" w:themeColor="text1"/>
              <w:sz w:val="32"/>
              <w:szCs w:val="48"/>
            </w:rPr>
            <w:alias w:val="Titles - Title and Subtitle"/>
            <w:tag w:val="20VJyCZsNoL1O30TqXpiB2-kVgCMpw2xqUNygTR2zyFO4"/>
            <w:id w:val="1015114815"/>
          </w:sdtPr>
          <w:sdtEndPr>
            <w:rPr>
              <w:szCs w:val="20"/>
            </w:rPr>
          </w:sdtEndPr>
          <w:sdtContent>
            <w:p w14:paraId="58939144" w14:textId="2F76A830" w:rsidR="005428B2" w:rsidRPr="005428B2" w:rsidRDefault="003679BB" w:rsidP="00FC5CC5">
              <w:pPr>
                <w:pStyle w:val="SubTitle1"/>
                <w:spacing w:before="3200" w:after="480"/>
                <w:rPr>
                  <w:color w:val="000000" w:themeColor="text1"/>
                  <w:sz w:val="52"/>
                  <w:szCs w:val="48"/>
                </w:rPr>
              </w:pPr>
              <w:sdt>
                <w:sdtPr>
                  <w:rPr>
                    <w:color w:val="000000" w:themeColor="text1"/>
                    <w:sz w:val="48"/>
                    <w:szCs w:val="44"/>
                  </w:rPr>
                  <w:id w:val="-403686101"/>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F1858">
                    <w:rPr>
                      <w:color w:val="000000" w:themeColor="text1"/>
                      <w:sz w:val="48"/>
                      <w:szCs w:val="44"/>
                    </w:rPr>
                    <w:t>DPI XML Schema User Guide</w:t>
                  </w:r>
                </w:sdtContent>
              </w:sdt>
            </w:p>
            <w:p w14:paraId="3038C9D3" w14:textId="37371564" w:rsidR="005428B2" w:rsidRPr="00F64B49" w:rsidRDefault="003679BB" w:rsidP="00E41CFD">
              <w:pPr>
                <w:pStyle w:val="SubTitle1"/>
                <w:spacing w:before="480"/>
              </w:pPr>
              <w:sdt>
                <w:sdtPr>
                  <w:rPr>
                    <w:color w:val="000000" w:themeColor="text1"/>
                  </w:rPr>
                  <w:id w:val="-426418183"/>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FC5CC5" w:rsidRPr="00C43717">
                    <w:rPr>
                      <w:color w:val="000000" w:themeColor="text1"/>
                    </w:rPr>
                    <w:t>AEOI DAC7</w:t>
                  </w:r>
                </w:sdtContent>
              </w:sdt>
            </w:p>
          </w:sdtContent>
        </w:sdt>
        <w:sdt>
          <w:sdtPr>
            <w:rPr>
              <w:rFonts w:asciiTheme="minorHAnsi" w:eastAsiaTheme="minorHAnsi" w:hAnsiTheme="minorHAnsi" w:cstheme="minorBidi"/>
              <w:color w:val="000000" w:themeColor="text1"/>
              <w:sz w:val="22"/>
              <w:szCs w:val="22"/>
              <w:lang w:eastAsia="en-US"/>
            </w:rPr>
            <w:alias w:val="Properties Table"/>
            <w:tag w:val="ZmBdss0Rs4YTyKKEh8M5n5"/>
            <w:id w:val="-1307233586"/>
          </w:sdtPr>
          <w:sdtEndPr/>
          <w:sdtContent>
            <w:tbl>
              <w:tblPr>
                <w:tblStyle w:val="PropertiesTable"/>
                <w:tblW w:w="6400" w:type="dxa"/>
                <w:tblLook w:val="04A0" w:firstRow="1" w:lastRow="0" w:firstColumn="1" w:lastColumn="0" w:noHBand="0" w:noVBand="1"/>
              </w:tblPr>
              <w:tblGrid>
                <w:gridCol w:w="2400"/>
                <w:gridCol w:w="4000"/>
              </w:tblGrid>
              <w:tr w:rsidR="00FC5CC5" w:rsidRPr="00B72100" w14:paraId="06FADACB" w14:textId="77777777" w:rsidTr="004B56C9">
                <w:tc>
                  <w:tcPr>
                    <w:tcW w:w="2400" w:type="dxa"/>
                  </w:tcPr>
                  <w:p w14:paraId="0DA3819E" w14:textId="77777777" w:rsidR="005428B2" w:rsidRPr="00B72100" w:rsidRDefault="003679BB" w:rsidP="00FC5CC5">
                    <w:pPr>
                      <w:spacing w:before="120"/>
                      <w:rPr>
                        <w:color w:val="000000" w:themeColor="text1"/>
                        <w:sz w:val="22"/>
                        <w:szCs w:val="22"/>
                      </w:rPr>
                    </w:pPr>
                    <w:sdt>
                      <w:sdtPr>
                        <w:rPr>
                          <w:color w:val="000000" w:themeColor="text1"/>
                        </w:rPr>
                        <w:id w:val="52131817"/>
                        <w:dataBinding w:xpath="/Texts/TechPropsDate" w:storeItemID="{4EF90DE6-88B6-4264-9629-4D8DFDFE87D2}"/>
                        <w:text w:multiLine="1"/>
                      </w:sdtPr>
                      <w:sdtEndPr/>
                      <w:sdtContent>
                        <w:r w:rsidR="005428B2" w:rsidRPr="00B72100">
                          <w:rPr>
                            <w:color w:val="000000" w:themeColor="text1"/>
                            <w:sz w:val="22"/>
                            <w:szCs w:val="22"/>
                          </w:rPr>
                          <w:t>Date:</w:t>
                        </w:r>
                      </w:sdtContent>
                    </w:sdt>
                  </w:p>
                </w:tc>
                <w:tc>
                  <w:tcPr>
                    <w:tcW w:w="4000" w:type="dxa"/>
                  </w:tcPr>
                  <w:p w14:paraId="54B03555" w14:textId="45ED58D5" w:rsidR="005428B2" w:rsidRPr="00A657F0" w:rsidRDefault="003679BB" w:rsidP="00FC5CC5">
                    <w:pPr>
                      <w:spacing w:before="120"/>
                      <w:jc w:val="left"/>
                      <w:rPr>
                        <w:rStyle w:val="PlaceholderText"/>
                        <w:color w:val="000000" w:themeColor="text1"/>
                        <w:sz w:val="22"/>
                        <w:szCs w:val="22"/>
                      </w:rPr>
                    </w:pPr>
                    <w:sdt>
                      <w:sdtPr>
                        <w:rPr>
                          <w:rStyle w:val="PlaceholderText"/>
                          <w:color w:val="000000" w:themeColor="text1"/>
                        </w:rPr>
                        <w:alias w:val="Date"/>
                        <w:tag w:val="Date"/>
                        <w:id w:val="-1985143283"/>
                        <w:dataBinding w:prefixMappings="xmlns:ns0='http://schemas.microsoft.com/office/2006/coverPageProps' " w:xpath="/ns0:CoverPageProperties[1]/ns0:PublishDate[1]" w:storeItemID="{55AF091B-3C7A-41E3-B477-F2FDAA23CFDA}"/>
                        <w:date w:fullDate="2022-03-25T00:00:00Z">
                          <w:dateFormat w:val="dd/MM/yyyy"/>
                          <w:lid w:val="en-GB"/>
                          <w:storeMappedDataAs w:val="dateTime"/>
                          <w:calendar w:val="gregorian"/>
                        </w:date>
                      </w:sdtPr>
                      <w:sdtEndPr>
                        <w:rPr>
                          <w:rStyle w:val="PlaceholderText"/>
                        </w:rPr>
                      </w:sdtEndPr>
                      <w:sdtContent>
                        <w:r w:rsidR="00C063D8">
                          <w:rPr>
                            <w:rStyle w:val="PlaceholderText"/>
                            <w:color w:val="000000" w:themeColor="text1"/>
                          </w:rPr>
                          <w:t>25/03/2022</w:t>
                        </w:r>
                      </w:sdtContent>
                    </w:sdt>
                  </w:p>
                </w:tc>
              </w:tr>
              <w:tr w:rsidR="00FC5CC5" w:rsidRPr="00B72100" w14:paraId="657C0A81" w14:textId="77777777" w:rsidTr="004B56C9">
                <w:tc>
                  <w:tcPr>
                    <w:tcW w:w="2400" w:type="dxa"/>
                  </w:tcPr>
                  <w:p w14:paraId="60A85A36" w14:textId="77777777" w:rsidR="005428B2" w:rsidRPr="00B72100" w:rsidRDefault="005428B2" w:rsidP="00FC5CC5">
                    <w:pPr>
                      <w:spacing w:before="120"/>
                      <w:rPr>
                        <w:color w:val="000000" w:themeColor="text1"/>
                        <w:sz w:val="22"/>
                        <w:szCs w:val="22"/>
                      </w:rPr>
                    </w:pPr>
                    <w:r w:rsidRPr="00B72100">
                      <w:rPr>
                        <w:color w:val="000000" w:themeColor="text1"/>
                        <w:sz w:val="22"/>
                        <w:szCs w:val="22"/>
                      </w:rPr>
                      <w:t>Status:</w:t>
                    </w:r>
                  </w:p>
                </w:tc>
                <w:sdt>
                  <w:sdtPr>
                    <w:rPr>
                      <w:rStyle w:val="PlaceholderText"/>
                      <w:color w:val="000000" w:themeColor="text1"/>
                    </w:rPr>
                    <w:alias w:val="Status"/>
                    <w:tag w:val="Status"/>
                    <w:id w:val="403725961"/>
                    <w:placeholder>
                      <w:docPart w:val="91A5C9C5B3024BE5AC9C85B2A7257581"/>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000" w:type="dxa"/>
                      </w:tcPr>
                      <w:p w14:paraId="3599B9DC" w14:textId="010E550D" w:rsidR="005428B2" w:rsidRPr="00B72100" w:rsidRDefault="00423686" w:rsidP="00FC5CC5">
                        <w:pPr>
                          <w:spacing w:before="120"/>
                          <w:jc w:val="left"/>
                          <w:rPr>
                            <w:rStyle w:val="PlaceholderText"/>
                            <w:color w:val="000000" w:themeColor="text1"/>
                            <w:sz w:val="22"/>
                            <w:szCs w:val="22"/>
                          </w:rPr>
                        </w:pPr>
                        <w:r w:rsidRPr="00B72100">
                          <w:rPr>
                            <w:rStyle w:val="PlaceholderText"/>
                            <w:color w:val="000000" w:themeColor="text1"/>
                            <w:sz w:val="22"/>
                            <w:szCs w:val="22"/>
                          </w:rPr>
                          <w:t>Submitted for information (SfI)</w:t>
                        </w:r>
                      </w:p>
                    </w:tc>
                  </w:sdtContent>
                </w:sdt>
              </w:tr>
              <w:tr w:rsidR="00FC5CC5" w:rsidRPr="00B72100" w14:paraId="12825F8D" w14:textId="77777777" w:rsidTr="004B56C9">
                <w:tc>
                  <w:tcPr>
                    <w:tcW w:w="2400" w:type="dxa"/>
                  </w:tcPr>
                  <w:p w14:paraId="62ABF20B" w14:textId="77777777" w:rsidR="005428B2" w:rsidRPr="00B72100" w:rsidRDefault="003679BB" w:rsidP="00FC5CC5">
                    <w:pPr>
                      <w:spacing w:before="120"/>
                      <w:rPr>
                        <w:color w:val="000000" w:themeColor="text1"/>
                        <w:sz w:val="22"/>
                        <w:szCs w:val="22"/>
                      </w:rPr>
                    </w:pPr>
                    <w:sdt>
                      <w:sdtPr>
                        <w:rPr>
                          <w:color w:val="000000" w:themeColor="text1"/>
                        </w:rPr>
                        <w:id w:val="653036614"/>
                        <w:dataBinding w:xpath="/Texts/TechPropsVersion" w:storeItemID="{4EF90DE6-88B6-4264-9629-4D8DFDFE87D2}"/>
                        <w:text w:multiLine="1"/>
                      </w:sdtPr>
                      <w:sdtEndPr/>
                      <w:sdtContent>
                        <w:r w:rsidR="005428B2" w:rsidRPr="00B72100">
                          <w:rPr>
                            <w:color w:val="000000" w:themeColor="text1"/>
                            <w:sz w:val="22"/>
                            <w:szCs w:val="22"/>
                          </w:rPr>
                          <w:t>Version:</w:t>
                        </w:r>
                      </w:sdtContent>
                    </w:sdt>
                  </w:p>
                </w:tc>
                <w:tc>
                  <w:tcPr>
                    <w:tcW w:w="4000" w:type="dxa"/>
                  </w:tcPr>
                  <w:p w14:paraId="79718182" w14:textId="0056CAC4" w:rsidR="005428B2" w:rsidRPr="00B72100" w:rsidRDefault="003679BB" w:rsidP="00FC5CC5">
                    <w:pPr>
                      <w:spacing w:before="120"/>
                      <w:jc w:val="left"/>
                      <w:rPr>
                        <w:rStyle w:val="PlaceholderText"/>
                        <w:color w:val="000000" w:themeColor="text1"/>
                        <w:sz w:val="22"/>
                        <w:szCs w:val="22"/>
                      </w:rPr>
                    </w:pPr>
                    <w:sdt>
                      <w:sdtPr>
                        <w:rPr>
                          <w:rStyle w:val="PlaceholderText"/>
                          <w:color w:val="000000" w:themeColor="text1"/>
                        </w:rPr>
                        <w:alias w:val="Deliverable Version"/>
                        <w:tag w:val="Deliverable_x0020_Version"/>
                        <w:id w:val="-1045744179"/>
                        <w:placeholder>
                          <w:docPart w:val="5567B9D64E3944AC9171304811E08521"/>
                        </w:placeholder>
                        <w:dataBinding w:prefixMappings="xmlns:ns0='http://schemas.microsoft.com/office/2006/metadata/properties' xmlns:ns1='http://www.w3.org/2001/XMLSchema-instance' xmlns:ns2='http://schemas.microsoft.com/office/infopath/2007/PartnerControls' xmlns:ns3='a894a443-41ca-4674-a0ca-7f2187ec13d3' xmlns:ns4='f83f78d0-ea74-419c-930c-d2014041d8c8' " w:xpath="/ns0:properties[1]/documentManagement[1]/ns4:Deliverable_x0020_Version[1]" w:storeItemID="{789A1D39-5382-4C03-8611-54C55E1EB3F8}"/>
                        <w:text/>
                      </w:sdtPr>
                      <w:sdtEndPr>
                        <w:rPr>
                          <w:rStyle w:val="PlaceholderText"/>
                        </w:rPr>
                      </w:sdtEndPr>
                      <w:sdtContent>
                        <w:r w:rsidR="00AA7BB8">
                          <w:rPr>
                            <w:rStyle w:val="PlaceholderText"/>
                            <w:color w:val="000000" w:themeColor="text1"/>
                          </w:rPr>
                          <w:t>2.0</w:t>
                        </w:r>
                        <w:r w:rsidR="00C063D8">
                          <w:rPr>
                            <w:rStyle w:val="PlaceholderText"/>
                            <w:color w:val="000000" w:themeColor="text1"/>
                          </w:rPr>
                          <w:t>3</w:t>
                        </w:r>
                        <w:r w:rsidR="00AA7BB8">
                          <w:rPr>
                            <w:rStyle w:val="PlaceholderText"/>
                            <w:color w:val="000000" w:themeColor="text1"/>
                          </w:rPr>
                          <w:t xml:space="preserve"> EN</w:t>
                        </w:r>
                      </w:sdtContent>
                    </w:sdt>
                  </w:p>
                </w:tc>
              </w:tr>
              <w:tr w:rsidR="00FC5CC5" w:rsidRPr="00B72100" w14:paraId="28577CCB" w14:textId="77777777" w:rsidTr="004B56C9">
                <w:tc>
                  <w:tcPr>
                    <w:tcW w:w="2400" w:type="dxa"/>
                  </w:tcPr>
                  <w:p w14:paraId="2E985980" w14:textId="77777777" w:rsidR="005428B2" w:rsidRPr="00B72100" w:rsidRDefault="003679BB" w:rsidP="00FC5CC5">
                    <w:pPr>
                      <w:spacing w:before="120"/>
                      <w:rPr>
                        <w:color w:val="000000" w:themeColor="text1"/>
                        <w:sz w:val="22"/>
                        <w:szCs w:val="22"/>
                      </w:rPr>
                    </w:pPr>
                    <w:sdt>
                      <w:sdtPr>
                        <w:rPr>
                          <w:color w:val="000000" w:themeColor="text1"/>
                        </w:rPr>
                        <w:id w:val="1928931003"/>
                        <w:dataBinding w:xpath="/Texts/TechPropsAuthors" w:storeItemID="{4EF90DE6-88B6-4264-9629-4D8DFDFE87D2}"/>
                        <w:text w:multiLine="1"/>
                      </w:sdtPr>
                      <w:sdtEndPr/>
                      <w:sdtContent>
                        <w:r w:rsidR="005428B2" w:rsidRPr="00B72100">
                          <w:rPr>
                            <w:color w:val="000000" w:themeColor="text1"/>
                            <w:sz w:val="22"/>
                            <w:szCs w:val="22"/>
                          </w:rPr>
                          <w:t>Author:</w:t>
                        </w:r>
                      </w:sdtContent>
                    </w:sdt>
                  </w:p>
                </w:tc>
                <w:tc>
                  <w:tcPr>
                    <w:tcW w:w="4000" w:type="dxa"/>
                  </w:tcPr>
                  <w:p w14:paraId="25AE3C99" w14:textId="61AD162D" w:rsidR="005428B2" w:rsidRPr="00B72100" w:rsidRDefault="003679BB" w:rsidP="00FC5CC5">
                    <w:pPr>
                      <w:spacing w:before="120"/>
                      <w:jc w:val="left"/>
                      <w:rPr>
                        <w:rStyle w:val="PlaceholderText"/>
                        <w:color w:val="000000" w:themeColor="text1"/>
                        <w:sz w:val="22"/>
                        <w:szCs w:val="22"/>
                      </w:rPr>
                    </w:pPr>
                    <w:sdt>
                      <w:sdtPr>
                        <w:rPr>
                          <w:color w:val="000000" w:themeColor="text1"/>
                        </w:rPr>
                        <w:alias w:val="Author"/>
                        <w:tag w:val="Author"/>
                        <w:id w:val="344604971"/>
                        <w:dataBinding w:xpath="/Author/Names/DocumentScript/FullName" w:storeItemID="{EE044946-5330-43F7-8D16-AA78684F2938}"/>
                        <w:text w:multiLine="1"/>
                      </w:sdtPr>
                      <w:sdtEndPr/>
                      <w:sdtContent>
                        <w:r w:rsidR="0076596D" w:rsidRPr="00B72100">
                          <w:rPr>
                            <w:rStyle w:val="PlaceholderText"/>
                            <w:color w:val="000000" w:themeColor="text1"/>
                            <w:sz w:val="22"/>
                            <w:szCs w:val="22"/>
                          </w:rPr>
                          <w:t>SOFT-DEV</w:t>
                        </w:r>
                      </w:sdtContent>
                    </w:sdt>
                  </w:p>
                </w:tc>
              </w:tr>
              <w:tr w:rsidR="00FC5CC5" w:rsidRPr="00B72100" w14:paraId="390CDF7A" w14:textId="77777777" w:rsidTr="004B56C9">
                <w:tc>
                  <w:tcPr>
                    <w:tcW w:w="2400" w:type="dxa"/>
                  </w:tcPr>
                  <w:p w14:paraId="3F5B4EF7" w14:textId="77777777" w:rsidR="005428B2" w:rsidRPr="00B72100" w:rsidRDefault="003679BB" w:rsidP="00FC5CC5">
                    <w:pPr>
                      <w:spacing w:before="120"/>
                      <w:rPr>
                        <w:color w:val="000000" w:themeColor="text1"/>
                        <w:sz w:val="22"/>
                        <w:szCs w:val="22"/>
                      </w:rPr>
                    </w:pPr>
                    <w:sdt>
                      <w:sdtPr>
                        <w:rPr>
                          <w:color w:val="000000" w:themeColor="text1"/>
                        </w:rPr>
                        <w:id w:val="-656603245"/>
                        <w:dataBinding w:xpath="/Texts/TechPropsApproved" w:storeItemID="{4EF90DE6-88B6-4264-9629-4D8DFDFE87D2}"/>
                        <w:text w:multiLine="1"/>
                      </w:sdtPr>
                      <w:sdtEndPr/>
                      <w:sdtContent>
                        <w:r w:rsidR="005428B2" w:rsidRPr="00B72100">
                          <w:rPr>
                            <w:color w:val="000000" w:themeColor="text1"/>
                            <w:sz w:val="22"/>
                            <w:szCs w:val="22"/>
                          </w:rPr>
                          <w:t>Approved by:</w:t>
                        </w:r>
                      </w:sdtContent>
                    </w:sdt>
                  </w:p>
                </w:tc>
                <w:tc>
                  <w:tcPr>
                    <w:tcW w:w="4000" w:type="dxa"/>
                  </w:tcPr>
                  <w:p w14:paraId="2CF11DB1" w14:textId="77777777" w:rsidR="005428B2" w:rsidRPr="00B72100" w:rsidRDefault="003679BB" w:rsidP="00FC5CC5">
                    <w:pPr>
                      <w:spacing w:before="120"/>
                      <w:jc w:val="left"/>
                      <w:rPr>
                        <w:color w:val="000000" w:themeColor="text1"/>
                        <w:sz w:val="22"/>
                        <w:szCs w:val="22"/>
                      </w:rPr>
                    </w:pPr>
                    <w:sdt>
                      <w:sdtPr>
                        <w:rPr>
                          <w:color w:val="000000" w:themeColor="text1"/>
                        </w:rPr>
                        <w:alias w:val="Approved by"/>
                        <w:tag w:val="Approved by"/>
                        <w:id w:val="-1491857343"/>
                        <w:placeholder>
                          <w:docPart w:val="618E9C4CACDC46599A14E74E90009E3D"/>
                        </w:placeholder>
                        <w:showingPlcHdr/>
                      </w:sdtPr>
                      <w:sdtEndPr/>
                      <w:sdtContent>
                        <w:r w:rsidR="005428B2" w:rsidRPr="00B72100">
                          <w:rPr>
                            <w:rStyle w:val="PlaceholderText"/>
                            <w:color w:val="000000" w:themeColor="text1"/>
                            <w:sz w:val="22"/>
                            <w:szCs w:val="22"/>
                          </w:rPr>
                          <w:t>DG TAXUD</w:t>
                        </w:r>
                      </w:sdtContent>
                    </w:sdt>
                  </w:p>
                </w:tc>
              </w:tr>
              <w:tr w:rsidR="00FC5CC5" w:rsidRPr="00B72100" w14:paraId="38C97F26" w14:textId="77777777" w:rsidTr="004B56C9">
                <w:tc>
                  <w:tcPr>
                    <w:tcW w:w="2400" w:type="dxa"/>
                  </w:tcPr>
                  <w:p w14:paraId="3DE60C6F" w14:textId="77777777" w:rsidR="005428B2" w:rsidRPr="00B72100" w:rsidRDefault="005428B2" w:rsidP="00FC5CC5">
                    <w:pPr>
                      <w:spacing w:before="120"/>
                      <w:rPr>
                        <w:color w:val="000000" w:themeColor="text1"/>
                        <w:sz w:val="22"/>
                        <w:szCs w:val="22"/>
                      </w:rPr>
                    </w:pPr>
                    <w:r w:rsidRPr="00B72100">
                      <w:rPr>
                        <w:color w:val="000000" w:themeColor="text1"/>
                        <w:sz w:val="22"/>
                        <w:szCs w:val="22"/>
                      </w:rPr>
                      <w:t>Reference number:</w:t>
                    </w:r>
                  </w:p>
                </w:tc>
                <w:tc>
                  <w:tcPr>
                    <w:tcW w:w="4000" w:type="dxa"/>
                  </w:tcPr>
                  <w:p w14:paraId="3D77D23F" w14:textId="27FD82B0" w:rsidR="005428B2" w:rsidRPr="00B72100" w:rsidRDefault="003679BB" w:rsidP="00FC5CC5">
                    <w:pPr>
                      <w:spacing w:before="120"/>
                      <w:jc w:val="left"/>
                      <w:rPr>
                        <w:color w:val="000000" w:themeColor="text1"/>
                        <w:sz w:val="22"/>
                        <w:szCs w:val="22"/>
                      </w:rPr>
                    </w:pPr>
                    <w:sdt>
                      <w:sdtPr>
                        <w:rPr>
                          <w:color w:val="000000" w:themeColor="text1"/>
                        </w:rPr>
                        <w:alias w:val="Deliverable Id"/>
                        <w:tag w:val="Deliverable_x0020_Id"/>
                        <w:id w:val="-1232453358"/>
                        <w:placeholder>
                          <w:docPart w:val="DDBBBB4E411A483EAB5855FD41DF3F33"/>
                        </w:placeholder>
                        <w:dataBinding w:prefixMappings="xmlns:ns0='http://schemas.microsoft.com/office/2006/metadata/properties' xmlns:ns1='http://www.w3.org/2001/XMLSchema-instance' xmlns:ns2='http://schemas.microsoft.com/office/infopath/2007/PartnerControls' xmlns:ns3='a894a443-41ca-4674-a0ca-7f2187ec13d3' xmlns:ns4='f83f78d0-ea74-419c-930c-d2014041d8c8' " w:xpath="/ns0:properties[1]/documentManagement[1]/ns4:Deliverable_x0020_Id[1]" w:storeItemID="{789A1D39-5382-4C03-8611-54C55E1EB3F8}"/>
                        <w:text/>
                      </w:sdtPr>
                      <w:sdtEndPr/>
                      <w:sdtContent>
                        <w:r w:rsidR="00555C0C" w:rsidRPr="00555C0C">
                          <w:rPr>
                            <w:color w:val="000000" w:themeColor="text1"/>
                            <w:sz w:val="22"/>
                            <w:szCs w:val="22"/>
                          </w:rPr>
                          <w:t>DLV-005-6.8-85-2-3-c</w:t>
                        </w:r>
                      </w:sdtContent>
                    </w:sdt>
                  </w:p>
                </w:tc>
              </w:tr>
              <w:tr w:rsidR="00FC5CC5" w:rsidRPr="00B72100" w14:paraId="05C238D7" w14:textId="77777777" w:rsidTr="004B56C9">
                <w:tc>
                  <w:tcPr>
                    <w:tcW w:w="2400" w:type="dxa"/>
                  </w:tcPr>
                  <w:p w14:paraId="251F9A7D" w14:textId="77777777" w:rsidR="005428B2" w:rsidRPr="00B72100" w:rsidRDefault="005428B2" w:rsidP="00FC5CC5">
                    <w:pPr>
                      <w:spacing w:before="120"/>
                      <w:rPr>
                        <w:color w:val="000000" w:themeColor="text1"/>
                        <w:sz w:val="22"/>
                        <w:szCs w:val="22"/>
                      </w:rPr>
                    </w:pPr>
                    <w:r w:rsidRPr="00B72100">
                      <w:rPr>
                        <w:color w:val="000000" w:themeColor="text1"/>
                        <w:sz w:val="22"/>
                        <w:szCs w:val="22"/>
                      </w:rPr>
                      <w:t>Public:</w:t>
                    </w:r>
                  </w:p>
                </w:tc>
                <w:sdt>
                  <w:sdtPr>
                    <w:rPr>
                      <w:bCs/>
                      <w:color w:val="000000" w:themeColor="text1"/>
                    </w:rPr>
                    <w:alias w:val="Public"/>
                    <w:tag w:val="Public"/>
                    <w:id w:val="527069074"/>
                    <w:placeholder>
                      <w:docPart w:val="67830EE3AA384B719A420356A94A62A3"/>
                    </w:placeholder>
                    <w:comboBox>
                      <w:listItem w:value="Select the public here."/>
                      <w:listItem w:displayText="DG TAXUD internal" w:value="DG TAXUD internal"/>
                      <w:listItem w:displayText="DG TAXUD external" w:value="DG TAXUD external"/>
                    </w:comboBox>
                  </w:sdtPr>
                  <w:sdtEndPr/>
                  <w:sdtContent>
                    <w:tc>
                      <w:tcPr>
                        <w:tcW w:w="4000" w:type="dxa"/>
                      </w:tcPr>
                      <w:p w14:paraId="48768467" w14:textId="138FBC56" w:rsidR="005428B2" w:rsidRPr="00B72100" w:rsidRDefault="00FC5CC5" w:rsidP="00FC5CC5">
                        <w:pPr>
                          <w:spacing w:before="120" w:line="276" w:lineRule="auto"/>
                          <w:jc w:val="left"/>
                          <w:rPr>
                            <w:bCs/>
                            <w:color w:val="000000" w:themeColor="text1"/>
                            <w:sz w:val="22"/>
                            <w:szCs w:val="22"/>
                            <w:lang w:eastAsia="en-US"/>
                          </w:rPr>
                        </w:pPr>
                        <w:r w:rsidRPr="00B72100">
                          <w:rPr>
                            <w:bCs/>
                            <w:color w:val="000000" w:themeColor="text1"/>
                            <w:sz w:val="22"/>
                            <w:szCs w:val="22"/>
                            <w:lang w:eastAsia="en-US"/>
                          </w:rPr>
                          <w:t>DG TAXUD external</w:t>
                        </w:r>
                      </w:p>
                    </w:tc>
                  </w:sdtContent>
                </w:sdt>
              </w:tr>
              <w:tr w:rsidR="00FC5CC5" w:rsidRPr="00B72100" w14:paraId="05A381EE" w14:textId="77777777" w:rsidTr="004B56C9">
                <w:tc>
                  <w:tcPr>
                    <w:tcW w:w="2400" w:type="dxa"/>
                  </w:tcPr>
                  <w:p w14:paraId="070B4648" w14:textId="77777777" w:rsidR="005428B2" w:rsidRPr="00B72100" w:rsidRDefault="005428B2" w:rsidP="00FC5CC5">
                    <w:pPr>
                      <w:spacing w:before="120"/>
                      <w:rPr>
                        <w:color w:val="000000" w:themeColor="text1"/>
                        <w:sz w:val="22"/>
                        <w:szCs w:val="22"/>
                      </w:rPr>
                    </w:pPr>
                    <w:r w:rsidRPr="00B72100">
                      <w:rPr>
                        <w:color w:val="000000" w:themeColor="text1"/>
                        <w:sz w:val="22"/>
                        <w:szCs w:val="22"/>
                      </w:rPr>
                      <w:t>Confidentiality:</w:t>
                    </w:r>
                  </w:p>
                </w:tc>
                <w:tc>
                  <w:tcPr>
                    <w:tcW w:w="4000" w:type="dxa"/>
                  </w:tcPr>
                  <w:p w14:paraId="5693F825" w14:textId="701EB7FB" w:rsidR="005428B2" w:rsidRPr="00B72100" w:rsidRDefault="003679BB" w:rsidP="00FC5CC5">
                    <w:pPr>
                      <w:spacing w:before="120" w:line="276" w:lineRule="auto"/>
                      <w:jc w:val="left"/>
                      <w:rPr>
                        <w:bCs/>
                        <w:color w:val="000000" w:themeColor="text1"/>
                        <w:sz w:val="22"/>
                        <w:szCs w:val="22"/>
                      </w:rPr>
                    </w:pPr>
                    <w:sdt>
                      <w:sdtPr>
                        <w:rPr>
                          <w:bCs/>
                          <w:color w:val="000000" w:themeColor="text1"/>
                        </w:rPr>
                        <w:alias w:val="Confidentiality"/>
                        <w:tag w:val="Confidentiality"/>
                        <w:id w:val="661121929"/>
                        <w:placeholder>
                          <w:docPart w:val="7DFFB9F9AAFC480BBD5F989E9FDEAA76"/>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FC5CC5" w:rsidRPr="00B72100">
                          <w:rPr>
                            <w:bCs/>
                            <w:color w:val="000000" w:themeColor="text1"/>
                            <w:sz w:val="22"/>
                            <w:szCs w:val="22"/>
                            <w:lang w:eastAsia="en-US"/>
                          </w:rPr>
                          <w:t>Sensitive non-classified (SNC)</w:t>
                        </w:r>
                      </w:sdtContent>
                    </w:sdt>
                    <w:r w:rsidR="005428B2" w:rsidRPr="00B72100">
                      <w:rPr>
                        <w:bCs/>
                        <w:color w:val="000000" w:themeColor="text1"/>
                        <w:sz w:val="22"/>
                        <w:szCs w:val="22"/>
                        <w:lang w:eastAsia="en-US"/>
                      </w:rPr>
                      <w:t xml:space="preserve"> </w:t>
                    </w:r>
                  </w:p>
                </w:tc>
              </w:tr>
            </w:tbl>
            <w:p w14:paraId="6CBC3CCF" w14:textId="77777777" w:rsidR="005428B2" w:rsidRPr="00F64B49" w:rsidRDefault="005428B2" w:rsidP="00FC5CC5">
              <w:pPr>
                <w:spacing w:before="120"/>
              </w:pPr>
              <w:r w:rsidRPr="00B72100">
                <w:rPr>
                  <w:color w:val="000000" w:themeColor="text1"/>
                </w:rPr>
                <w:br w:type="page"/>
              </w:r>
            </w:p>
          </w:sdtContent>
        </w:sdt>
        <w:p w14:paraId="0C75B7A1" w14:textId="616F2B7E" w:rsidR="005428B2" w:rsidRPr="00FC5CC5" w:rsidRDefault="005428B2" w:rsidP="005428B2">
          <w:pPr>
            <w:pStyle w:val="HeadingTOC"/>
            <w:rPr>
              <w:rFonts w:ascii="Times New Roman" w:hAnsi="Times New Roman"/>
              <w:sz w:val="22"/>
              <w:szCs w:val="22"/>
            </w:rPr>
          </w:pPr>
          <w:r w:rsidRPr="00FC5CC5">
            <w:rPr>
              <w:rFonts w:ascii="Times New Roman" w:hAnsi="Times New Roman"/>
              <w:noProof/>
              <w:sz w:val="22"/>
              <w:szCs w:val="22"/>
              <w:lang w:val="nl-BE" w:eastAsia="nl-BE"/>
            </w:rPr>
            <w:lastRenderedPageBreak/>
            <mc:AlternateContent>
              <mc:Choice Requires="wps">
                <w:drawing>
                  <wp:anchor distT="0" distB="0" distL="114300" distR="114300" simplePos="0" relativeHeight="251658240" behindDoc="1" locked="0" layoutInCell="1" allowOverlap="1" wp14:anchorId="3D4846F2" wp14:editId="18D68A7B">
                    <wp:simplePos x="0" y="0"/>
                    <wp:positionH relativeFrom="column">
                      <wp:posOffset>0</wp:posOffset>
                    </wp:positionH>
                    <wp:positionV relativeFrom="paragraph">
                      <wp:posOffset>10328275</wp:posOffset>
                    </wp:positionV>
                    <wp:extent cx="7553325" cy="45720"/>
                    <wp:effectExtent l="0" t="0" r="28575" b="1143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AA879DF" w14:textId="77777777" w:rsidR="005428B2" w:rsidRDefault="005428B2" w:rsidP="005428B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846F2" id="Rectangle 24"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0AA879DF" w14:textId="77777777" w:rsidR="005428B2" w:rsidRDefault="005428B2" w:rsidP="005428B2">
                          <w:pPr>
                            <w:jc w:val="center"/>
                          </w:pPr>
                        </w:p>
                      </w:txbxContent>
                    </v:textbox>
                  </v:rect>
                </w:pict>
              </mc:Fallback>
            </mc:AlternateContent>
          </w:r>
          <w:r w:rsidRPr="00FC5CC5">
            <w:rPr>
              <w:rFonts w:ascii="Times New Roman" w:eastAsia="Calibri" w:hAnsi="Times New Roman"/>
              <w:sz w:val="22"/>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FC5CC5" w:rsidRPr="003A4AC0" w14:paraId="0BB26EC1" w14:textId="77777777" w:rsidTr="00FC5CC5">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B125AA8" w14:textId="77777777" w:rsidR="005428B2" w:rsidRPr="003A4AC0" w:rsidRDefault="005428B2" w:rsidP="004B56C9">
                <w:pPr>
                  <w:spacing w:line="276" w:lineRule="auto"/>
                  <w:jc w:val="left"/>
                  <w:rPr>
                    <w:rFonts w:ascii="Times New Roman" w:eastAsia="PMingLiU" w:hAnsi="Times New Roman"/>
                    <w:b/>
                    <w:color w:val="000000" w:themeColor="text1"/>
                    <w:sz w:val="22"/>
                    <w:szCs w:val="22"/>
                  </w:rPr>
                </w:pPr>
                <w:r w:rsidRPr="003A4AC0">
                  <w:rPr>
                    <w:rFonts w:ascii="Times New Roman" w:hAnsi="Times New Roman"/>
                    <w:b/>
                    <w:color w:val="000000" w:themeColor="text1"/>
                    <w:sz w:val="22"/>
                    <w:szCs w:val="22"/>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A2C973B" w14:textId="77777777" w:rsidR="005428B2" w:rsidRPr="003A4AC0" w:rsidRDefault="005428B2" w:rsidP="004B56C9">
                <w:pPr>
                  <w:spacing w:line="276" w:lineRule="auto"/>
                  <w:jc w:val="left"/>
                  <w:rPr>
                    <w:rFonts w:ascii="Times New Roman" w:eastAsia="PMingLiU" w:hAnsi="Times New Roman"/>
                    <w:b/>
                    <w:color w:val="000000" w:themeColor="text1"/>
                    <w:sz w:val="22"/>
                    <w:szCs w:val="22"/>
                  </w:rPr>
                </w:pPr>
                <w:r w:rsidRPr="003A4AC0">
                  <w:rPr>
                    <w:rFonts w:ascii="Times New Roman" w:hAnsi="Times New Roman"/>
                    <w:b/>
                    <w:color w:val="000000" w:themeColor="text1"/>
                    <w:sz w:val="22"/>
                    <w:szCs w:val="22"/>
                  </w:rPr>
                  <w:t>Value</w:t>
                </w:r>
              </w:p>
            </w:tc>
          </w:tr>
          <w:tr w:rsidR="00FC5CC5" w:rsidRPr="003A4AC0" w14:paraId="607F3913"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4F9E0E" w14:textId="77777777" w:rsidR="005428B2" w:rsidRPr="003A4AC0" w:rsidRDefault="005428B2" w:rsidP="004B56C9">
                <w:pPr>
                  <w:spacing w:line="276" w:lineRule="auto"/>
                  <w:jc w:val="left"/>
                  <w:rPr>
                    <w:rFonts w:ascii="Times New Roman" w:eastAsia="PMingLiU" w:hAnsi="Times New Roman"/>
                    <w:b/>
                    <w:color w:val="000000" w:themeColor="text1"/>
                    <w:sz w:val="22"/>
                    <w:szCs w:val="22"/>
                  </w:rPr>
                </w:pPr>
                <w:r w:rsidRPr="003A4AC0">
                  <w:rPr>
                    <w:rFonts w:ascii="Times New Roman" w:hAnsi="Times New Roman"/>
                    <w:b/>
                    <w:bCs/>
                    <w:color w:val="000000" w:themeColor="text1"/>
                    <w:sz w:val="22"/>
                    <w:szCs w:val="22"/>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6F64EA" w14:textId="219DB7AF" w:rsidR="005428B2" w:rsidRPr="003A4AC0" w:rsidRDefault="003679BB" w:rsidP="004B56C9">
                <w:pPr>
                  <w:spacing w:line="276" w:lineRule="auto"/>
                  <w:jc w:val="left"/>
                  <w:rPr>
                    <w:rFonts w:ascii="Times New Roman" w:eastAsia="PMingLiU" w:hAnsi="Times New Roman"/>
                    <w:color w:val="000000" w:themeColor="text1"/>
                    <w:sz w:val="22"/>
                    <w:szCs w:val="22"/>
                  </w:rPr>
                </w:pPr>
                <w:sdt>
                  <w:sdtPr>
                    <w:rPr>
                      <w:rFonts w:ascii="Times New Roman" w:hAnsi="Times New Roman"/>
                      <w:color w:val="000000" w:themeColor="text1"/>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F1858" w:rsidRPr="003A4AC0">
                      <w:rPr>
                        <w:rFonts w:ascii="Times New Roman" w:hAnsi="Times New Roman"/>
                        <w:color w:val="000000" w:themeColor="text1"/>
                        <w:sz w:val="22"/>
                        <w:szCs w:val="22"/>
                      </w:rPr>
                      <w:t>DPI XML Schema User Guide</w:t>
                    </w:r>
                  </w:sdtContent>
                </w:sdt>
              </w:p>
            </w:tc>
          </w:tr>
          <w:tr w:rsidR="00FC5CC5" w:rsidRPr="003A4AC0" w14:paraId="1CA9DE3A"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BD8677" w14:textId="77777777" w:rsidR="005428B2" w:rsidRPr="003A4AC0" w:rsidRDefault="005428B2" w:rsidP="004B56C9">
                <w:pPr>
                  <w:spacing w:line="276" w:lineRule="auto"/>
                  <w:jc w:val="left"/>
                  <w:rPr>
                    <w:rFonts w:ascii="Times New Roman" w:eastAsia="PMingLiU" w:hAnsi="Times New Roman"/>
                    <w:b/>
                    <w:bCs/>
                    <w:color w:val="000000" w:themeColor="text1"/>
                    <w:sz w:val="22"/>
                    <w:szCs w:val="22"/>
                  </w:rPr>
                </w:pPr>
                <w:r w:rsidRPr="003A4AC0">
                  <w:rPr>
                    <w:rFonts w:ascii="Times New Roman" w:hAnsi="Times New Roman"/>
                    <w:b/>
                    <w:bCs/>
                    <w:color w:val="000000" w:themeColor="text1"/>
                    <w:sz w:val="22"/>
                    <w:szCs w:val="22"/>
                  </w:rPr>
                  <w:t>Subtitle</w:t>
                </w:r>
              </w:p>
            </w:tc>
            <w:sdt>
              <w:sdtPr>
                <w:rPr>
                  <w:rFonts w:ascii="Times New Roman" w:hAnsi="Times New Roman"/>
                  <w:color w:val="000000" w:themeColor="text1"/>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DC40AD" w14:textId="7BB2B625" w:rsidR="005428B2" w:rsidRPr="003A4AC0" w:rsidRDefault="00FC5CC5" w:rsidP="004B56C9">
                    <w:pPr>
                      <w:spacing w:line="276" w:lineRule="auto"/>
                      <w:jc w:val="left"/>
                      <w:rPr>
                        <w:rFonts w:ascii="Times New Roman" w:hAnsi="Times New Roman"/>
                        <w:color w:val="000000" w:themeColor="text1"/>
                        <w:sz w:val="22"/>
                        <w:szCs w:val="22"/>
                      </w:rPr>
                    </w:pPr>
                    <w:r w:rsidRPr="003A4AC0">
                      <w:rPr>
                        <w:rFonts w:ascii="Times New Roman" w:hAnsi="Times New Roman"/>
                        <w:color w:val="000000" w:themeColor="text1"/>
                        <w:sz w:val="22"/>
                        <w:szCs w:val="22"/>
                      </w:rPr>
                      <w:t>AEOI DAC7</w:t>
                    </w:r>
                  </w:p>
                </w:tc>
              </w:sdtContent>
            </w:sdt>
          </w:tr>
          <w:tr w:rsidR="00FC5CC5" w:rsidRPr="003A4AC0" w14:paraId="0A88EBBC"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BF2572" w14:textId="77777777" w:rsidR="005428B2" w:rsidRPr="003A4AC0" w:rsidRDefault="005428B2" w:rsidP="004B56C9">
                <w:pPr>
                  <w:spacing w:line="276" w:lineRule="auto"/>
                  <w:jc w:val="left"/>
                  <w:rPr>
                    <w:rFonts w:ascii="Times New Roman" w:eastAsia="PMingLiU" w:hAnsi="Times New Roman"/>
                    <w:b/>
                    <w:color w:val="000000" w:themeColor="text1"/>
                    <w:sz w:val="22"/>
                    <w:szCs w:val="22"/>
                  </w:rPr>
                </w:pPr>
                <w:r w:rsidRPr="003A4AC0">
                  <w:rPr>
                    <w:rFonts w:ascii="Times New Roman" w:hAnsi="Times New Roman"/>
                    <w:b/>
                    <w:color w:val="000000" w:themeColor="text1"/>
                    <w:sz w:val="22"/>
                    <w:szCs w:val="22"/>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0C6B9B" w14:textId="126DEFBF" w:rsidR="005428B2" w:rsidRPr="003A4AC0" w:rsidRDefault="003679BB" w:rsidP="004B56C9">
                <w:pPr>
                  <w:spacing w:line="276" w:lineRule="auto"/>
                  <w:jc w:val="left"/>
                  <w:rPr>
                    <w:rFonts w:ascii="Times New Roman" w:eastAsia="PMingLiU" w:hAnsi="Times New Roman"/>
                    <w:color w:val="000000" w:themeColor="text1"/>
                    <w:sz w:val="22"/>
                    <w:szCs w:val="22"/>
                  </w:rPr>
                </w:pPr>
                <w:sdt>
                  <w:sdtPr>
                    <w:rPr>
                      <w:rFonts w:ascii="Times New Roman" w:hAnsi="Times New Roman"/>
                      <w:color w:val="000000" w:themeColor="text1"/>
                    </w:rPr>
                    <w:alias w:val="Author"/>
                    <w:tag w:val="Author"/>
                    <w:id w:val="-2064014578"/>
                    <w:dataBinding w:xpath="/Author/Names/DocumentScript/FullName" w:storeItemID="{EE044946-5330-43F7-8D16-AA78684F2938}"/>
                    <w:text w:multiLine="1"/>
                  </w:sdtPr>
                  <w:sdtEndPr/>
                  <w:sdtContent>
                    <w:r w:rsidR="004C1374" w:rsidRPr="003A4AC0">
                      <w:rPr>
                        <w:rFonts w:ascii="Times New Roman" w:hAnsi="Times New Roman"/>
                        <w:color w:val="000000" w:themeColor="text1"/>
                        <w:sz w:val="22"/>
                        <w:szCs w:val="22"/>
                      </w:rPr>
                      <w:t>SOFT-DEV</w:t>
                    </w:r>
                  </w:sdtContent>
                </w:sdt>
              </w:p>
            </w:tc>
          </w:tr>
          <w:tr w:rsidR="00FC5CC5" w:rsidRPr="003A4AC0" w14:paraId="729EA744"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1C83748" w14:textId="77777777" w:rsidR="005428B2" w:rsidRPr="003A4AC0" w:rsidRDefault="005428B2" w:rsidP="004B56C9">
                <w:pPr>
                  <w:spacing w:line="276" w:lineRule="auto"/>
                  <w:jc w:val="left"/>
                  <w:rPr>
                    <w:rFonts w:ascii="Times New Roman" w:eastAsia="PMingLiU" w:hAnsi="Times New Roman"/>
                    <w:b/>
                    <w:color w:val="000000" w:themeColor="text1"/>
                    <w:sz w:val="22"/>
                    <w:szCs w:val="22"/>
                  </w:rPr>
                </w:pPr>
                <w:r w:rsidRPr="003A4AC0">
                  <w:rPr>
                    <w:rFonts w:ascii="Times New Roman" w:hAnsi="Times New Roman"/>
                    <w:b/>
                    <w:bCs/>
                    <w:color w:val="000000" w:themeColor="text1"/>
                    <w:sz w:val="22"/>
                    <w:szCs w:val="22"/>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FD9089" w14:textId="7D55D66C" w:rsidR="005428B2" w:rsidRPr="003A4AC0" w:rsidRDefault="005428B2" w:rsidP="004B56C9">
                <w:pPr>
                  <w:spacing w:line="276" w:lineRule="auto"/>
                  <w:jc w:val="left"/>
                  <w:rPr>
                    <w:rFonts w:ascii="Times New Roman" w:eastAsia="PMingLiU" w:hAnsi="Times New Roman"/>
                    <w:color w:val="000000" w:themeColor="text1"/>
                    <w:sz w:val="22"/>
                    <w:szCs w:val="22"/>
                  </w:rPr>
                </w:pPr>
                <w:r w:rsidRPr="003A4AC0">
                  <w:rPr>
                    <w:rFonts w:ascii="Times New Roman" w:hAnsi="Times New Roman"/>
                    <w:color w:val="000000" w:themeColor="text1"/>
                    <w:sz w:val="22"/>
                    <w:szCs w:val="22"/>
                  </w:rPr>
                  <w:t xml:space="preserve">Head of Unit of DG TAXUD Unit </w:t>
                </w:r>
                <w:sdt>
                  <w:sdtPr>
                    <w:rPr>
                      <w:rFonts w:ascii="Times New Roman" w:hAnsi="Times New Roman"/>
                      <w:color w:val="000000" w:themeColor="text1"/>
                    </w:rPr>
                    <w:alias w:val="Project owner"/>
                    <w:tag w:val="Project owner"/>
                    <w:id w:val="970941652"/>
                    <w:placeholder>
                      <w:docPart w:val="5358851E6AA74A94B97B298B60A778F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FC5CC5" w:rsidRPr="003A4AC0">
                      <w:rPr>
                        <w:rFonts w:ascii="Times New Roman" w:hAnsi="Times New Roman"/>
                        <w:color w:val="000000" w:themeColor="text1"/>
                        <w:sz w:val="22"/>
                        <w:szCs w:val="22"/>
                      </w:rPr>
                      <w:t>D2 Direct tax policy &amp; cooperation</w:t>
                    </w:r>
                  </w:sdtContent>
                </w:sdt>
              </w:p>
            </w:tc>
          </w:tr>
          <w:tr w:rsidR="00FC5CC5" w:rsidRPr="003A4AC0" w14:paraId="7A7957A9"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83D131" w14:textId="77777777" w:rsidR="005428B2" w:rsidRPr="003A4AC0" w:rsidRDefault="005428B2" w:rsidP="004B56C9">
                <w:pPr>
                  <w:spacing w:line="276" w:lineRule="auto"/>
                  <w:jc w:val="left"/>
                  <w:rPr>
                    <w:rFonts w:ascii="Times New Roman" w:hAnsi="Times New Roman"/>
                    <w:b/>
                    <w:color w:val="000000" w:themeColor="text1"/>
                    <w:sz w:val="22"/>
                    <w:szCs w:val="22"/>
                    <w:lang w:eastAsia="ar-SA"/>
                  </w:rPr>
                </w:pPr>
                <w:r w:rsidRPr="003A4AC0">
                  <w:rPr>
                    <w:rFonts w:ascii="Times New Roman" w:hAnsi="Times New Roman"/>
                    <w:b/>
                    <w:color w:val="000000" w:themeColor="text1"/>
                    <w:sz w:val="22"/>
                    <w:szCs w:val="22"/>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FD1773" w14:textId="3A1A9E9D" w:rsidR="005428B2" w:rsidRPr="003A4AC0" w:rsidRDefault="005428B2" w:rsidP="004B56C9">
                <w:pPr>
                  <w:spacing w:line="276" w:lineRule="auto"/>
                  <w:jc w:val="left"/>
                  <w:rPr>
                    <w:rFonts w:ascii="Times New Roman" w:eastAsia="PMingLiU" w:hAnsi="Times New Roman"/>
                    <w:color w:val="000000" w:themeColor="text1"/>
                    <w:sz w:val="22"/>
                    <w:szCs w:val="22"/>
                  </w:rPr>
                </w:pPr>
                <w:r w:rsidRPr="003A4AC0">
                  <w:rPr>
                    <w:rFonts w:ascii="Times New Roman" w:hAnsi="Times New Roman"/>
                    <w:color w:val="000000" w:themeColor="text1"/>
                    <w:sz w:val="22"/>
                    <w:szCs w:val="22"/>
                  </w:rPr>
                  <w:t xml:space="preserve">DG TAXUD Unit </w:t>
                </w:r>
                <w:sdt>
                  <w:sdtPr>
                    <w:rPr>
                      <w:rFonts w:ascii="Times New Roman" w:hAnsi="Times New Roman"/>
                      <w:color w:val="000000" w:themeColor="text1"/>
                    </w:rPr>
                    <w:alias w:val="Solution provider"/>
                    <w:tag w:val="Solution provider"/>
                    <w:id w:val="-1903902357"/>
                    <w:placeholder>
                      <w:docPart w:val="D4B1B6EFF3D34C8E892FCBB4585A0A94"/>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FC5CC5" w:rsidRPr="003A4AC0">
                      <w:rPr>
                        <w:rFonts w:ascii="Times New Roman" w:hAnsi="Times New Roman"/>
                        <w:color w:val="000000" w:themeColor="text1"/>
                        <w:sz w:val="22"/>
                        <w:szCs w:val="22"/>
                      </w:rPr>
                      <w:t>B4 Taxation Systems &amp; Digital Governance</w:t>
                    </w:r>
                  </w:sdtContent>
                </w:sdt>
              </w:p>
            </w:tc>
          </w:tr>
          <w:tr w:rsidR="00FC5CC5" w:rsidRPr="003A4AC0" w14:paraId="0A806B0A"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24FA23" w14:textId="77777777" w:rsidR="005428B2" w:rsidRPr="003A4AC0" w:rsidRDefault="005428B2" w:rsidP="004B56C9">
                <w:pPr>
                  <w:spacing w:line="276" w:lineRule="auto"/>
                  <w:jc w:val="left"/>
                  <w:rPr>
                    <w:rFonts w:ascii="Times New Roman" w:eastAsia="PMingLiU" w:hAnsi="Times New Roman"/>
                    <w:b/>
                    <w:color w:val="000000" w:themeColor="text1"/>
                    <w:sz w:val="22"/>
                    <w:szCs w:val="22"/>
                  </w:rPr>
                </w:pPr>
                <w:r w:rsidRPr="003A4AC0">
                  <w:rPr>
                    <w:rFonts w:ascii="Times New Roman" w:hAnsi="Times New Roman"/>
                    <w:b/>
                    <w:color w:val="000000" w:themeColor="text1"/>
                    <w:sz w:val="22"/>
                    <w:szCs w:val="22"/>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9CE169" w14:textId="0C7E0182" w:rsidR="005428B2" w:rsidRPr="003A4AC0" w:rsidRDefault="00FC5CC5" w:rsidP="004B56C9">
                <w:pPr>
                  <w:spacing w:line="276" w:lineRule="auto"/>
                  <w:jc w:val="left"/>
                  <w:rPr>
                    <w:rFonts w:ascii="Times New Roman" w:eastAsia="PMingLiU" w:hAnsi="Times New Roman"/>
                    <w:color w:val="000000" w:themeColor="text1"/>
                    <w:sz w:val="22"/>
                    <w:szCs w:val="22"/>
                  </w:rPr>
                </w:pPr>
                <w:r w:rsidRPr="003A4AC0">
                  <w:rPr>
                    <w:rFonts w:ascii="Times New Roman" w:hAnsi="Times New Roman"/>
                    <w:color w:val="000000" w:themeColor="text1"/>
                    <w:sz w:val="22"/>
                    <w:szCs w:val="22"/>
                  </w:rPr>
                  <w:t>G</w:t>
                </w:r>
                <w:r w:rsidRPr="003A4AC0">
                  <w:rPr>
                    <w:rFonts w:ascii="Times New Roman" w:hAnsi="Times New Roman"/>
                    <w:sz w:val="22"/>
                    <w:szCs w:val="22"/>
                  </w:rPr>
                  <w:t>eorgios KAVROULAKIS</w:t>
                </w:r>
                <w:r w:rsidR="005428B2" w:rsidRPr="003A4AC0">
                  <w:rPr>
                    <w:rFonts w:ascii="Times New Roman" w:hAnsi="Times New Roman"/>
                    <w:color w:val="000000" w:themeColor="text1"/>
                    <w:sz w:val="22"/>
                    <w:szCs w:val="22"/>
                  </w:rPr>
                  <w:t xml:space="preserve"> </w:t>
                </w:r>
              </w:p>
            </w:tc>
          </w:tr>
          <w:tr w:rsidR="00FC5CC5" w:rsidRPr="003A4AC0" w14:paraId="23E84BC3"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9715B4" w14:textId="77777777" w:rsidR="005428B2" w:rsidRPr="003A4AC0" w:rsidRDefault="005428B2" w:rsidP="004B56C9">
                <w:pPr>
                  <w:spacing w:line="276" w:lineRule="auto"/>
                  <w:jc w:val="left"/>
                  <w:rPr>
                    <w:rFonts w:ascii="Times New Roman" w:eastAsia="PMingLiU" w:hAnsi="Times New Roman"/>
                    <w:b/>
                    <w:color w:val="000000" w:themeColor="text1"/>
                    <w:sz w:val="22"/>
                    <w:szCs w:val="22"/>
                  </w:rPr>
                </w:pPr>
                <w:r w:rsidRPr="003A4AC0">
                  <w:rPr>
                    <w:rFonts w:ascii="Times New Roman" w:eastAsia="PMingLiU" w:hAnsi="Times New Roman"/>
                    <w:b/>
                    <w:bCs/>
                    <w:color w:val="000000" w:themeColor="text1"/>
                    <w:sz w:val="22"/>
                    <w:szCs w:val="22"/>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2887A2" w14:textId="42C726E3" w:rsidR="005428B2" w:rsidRPr="003A4AC0" w:rsidRDefault="003679BB" w:rsidP="004B56C9">
                <w:pPr>
                  <w:spacing w:line="276" w:lineRule="auto"/>
                  <w:jc w:val="left"/>
                  <w:rPr>
                    <w:rFonts w:ascii="Times New Roman" w:hAnsi="Times New Roman"/>
                    <w:color w:val="000000" w:themeColor="text1"/>
                    <w:sz w:val="22"/>
                    <w:szCs w:val="22"/>
                  </w:rPr>
                </w:pPr>
                <w:sdt>
                  <w:sdtPr>
                    <w:rPr>
                      <w:rFonts w:ascii="Times New Roman" w:hAnsi="Times New Roman"/>
                      <w:color w:val="000000" w:themeColor="text1"/>
                    </w:rPr>
                    <w:alias w:val="Deliverable Version"/>
                    <w:tag w:val="Deliverable_x0020_Version"/>
                    <w:id w:val="-885028509"/>
                    <w:placeholder>
                      <w:docPart w:val="BD747A308B84418AAB2E82A69CF70508"/>
                    </w:placeholder>
                    <w:dataBinding w:prefixMappings="xmlns:ns0='http://schemas.microsoft.com/office/2006/metadata/properties' xmlns:ns1='http://www.w3.org/2001/XMLSchema-instance' xmlns:ns2='http://schemas.microsoft.com/office/infopath/2007/PartnerControls' xmlns:ns3='a894a443-41ca-4674-a0ca-7f2187ec13d3' xmlns:ns4='f83f78d0-ea74-419c-930c-d2014041d8c8' " w:xpath="/ns0:properties[1]/documentManagement[1]/ns4:Deliverable_x0020_Version[1]" w:storeItemID="{789A1D39-5382-4C03-8611-54C55E1EB3F8}"/>
                    <w:text/>
                  </w:sdtPr>
                  <w:sdtEndPr/>
                  <w:sdtContent>
                    <w:r w:rsidR="00C063D8" w:rsidRPr="003A4AC0">
                      <w:rPr>
                        <w:rFonts w:ascii="Times New Roman" w:hAnsi="Times New Roman"/>
                        <w:color w:val="000000" w:themeColor="text1"/>
                        <w:sz w:val="22"/>
                        <w:szCs w:val="22"/>
                      </w:rPr>
                      <w:t>2.03 EN</w:t>
                    </w:r>
                  </w:sdtContent>
                </w:sdt>
              </w:p>
            </w:tc>
          </w:tr>
          <w:tr w:rsidR="00FC5CC5" w:rsidRPr="003A4AC0" w14:paraId="2C97DEBC"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AF3FB3" w14:textId="77777777" w:rsidR="005428B2" w:rsidRPr="003A4AC0" w:rsidRDefault="005428B2" w:rsidP="004B56C9">
                <w:pPr>
                  <w:spacing w:line="276" w:lineRule="auto"/>
                  <w:jc w:val="left"/>
                  <w:rPr>
                    <w:rFonts w:ascii="Times New Roman" w:eastAsia="PMingLiU" w:hAnsi="Times New Roman"/>
                    <w:b/>
                    <w:bCs/>
                    <w:color w:val="000000" w:themeColor="text1"/>
                    <w:sz w:val="22"/>
                    <w:szCs w:val="22"/>
                  </w:rPr>
                </w:pPr>
                <w:r w:rsidRPr="003A4AC0">
                  <w:rPr>
                    <w:rFonts w:ascii="Times New Roman" w:hAnsi="Times New Roman"/>
                    <w:b/>
                    <w:bCs/>
                    <w:color w:val="000000" w:themeColor="text1"/>
                    <w:sz w:val="22"/>
                    <w:szCs w:val="22"/>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2B70EB" w14:textId="037D11C0" w:rsidR="005428B2" w:rsidRPr="003A4AC0" w:rsidRDefault="003679BB" w:rsidP="004B56C9">
                <w:pPr>
                  <w:spacing w:line="276" w:lineRule="auto"/>
                  <w:jc w:val="left"/>
                  <w:rPr>
                    <w:rFonts w:ascii="Times New Roman" w:hAnsi="Times New Roman"/>
                    <w:bCs/>
                    <w:color w:val="000000" w:themeColor="text1"/>
                    <w:sz w:val="22"/>
                    <w:szCs w:val="22"/>
                  </w:rPr>
                </w:pPr>
                <w:sdt>
                  <w:sdtPr>
                    <w:rPr>
                      <w:rFonts w:ascii="Times New Roman" w:hAnsi="Times New Roman"/>
                      <w:bCs/>
                      <w:color w:val="000000" w:themeColor="text1"/>
                    </w:rPr>
                    <w:alias w:val="Confidentiality"/>
                    <w:tag w:val="Confidentiality"/>
                    <w:id w:val="1024136762"/>
                    <w:placeholder>
                      <w:docPart w:val="C5F89BE171B749D399C5CFB61DA56B2F"/>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FC5CC5" w:rsidRPr="003A4AC0">
                      <w:rPr>
                        <w:rFonts w:ascii="Times New Roman" w:hAnsi="Times New Roman"/>
                        <w:bCs/>
                        <w:color w:val="000000" w:themeColor="text1"/>
                        <w:sz w:val="22"/>
                        <w:szCs w:val="22"/>
                      </w:rPr>
                      <w:t>Sensitive non-classified (SNC)</w:t>
                    </w:r>
                  </w:sdtContent>
                </w:sdt>
              </w:p>
            </w:tc>
          </w:tr>
          <w:tr w:rsidR="00FC5CC5" w:rsidRPr="003A4AC0" w14:paraId="1F0BA18C"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489355" w14:textId="77777777" w:rsidR="005428B2" w:rsidRPr="003A4AC0" w:rsidRDefault="005428B2" w:rsidP="004B56C9">
                <w:pPr>
                  <w:spacing w:line="276" w:lineRule="auto"/>
                  <w:jc w:val="left"/>
                  <w:rPr>
                    <w:rFonts w:ascii="Times New Roman" w:eastAsia="PMingLiU" w:hAnsi="Times New Roman"/>
                    <w:b/>
                    <w:bCs/>
                    <w:color w:val="000000" w:themeColor="text1"/>
                    <w:sz w:val="22"/>
                    <w:szCs w:val="22"/>
                  </w:rPr>
                </w:pPr>
                <w:r w:rsidRPr="003A4AC0">
                  <w:rPr>
                    <w:rFonts w:ascii="Times New Roman" w:hAnsi="Times New Roman"/>
                    <w:b/>
                    <w:bCs/>
                    <w:color w:val="000000" w:themeColor="text1"/>
                    <w:sz w:val="22"/>
                    <w:szCs w:val="22"/>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491731" w14:textId="682847AE" w:rsidR="005428B2" w:rsidRPr="003A4AC0" w:rsidRDefault="003679BB" w:rsidP="004B56C9">
                <w:pPr>
                  <w:spacing w:line="276" w:lineRule="auto"/>
                  <w:jc w:val="left"/>
                  <w:rPr>
                    <w:rFonts w:ascii="Times New Roman" w:eastAsia="PMingLiU" w:hAnsi="Times New Roman"/>
                    <w:bCs/>
                    <w:color w:val="000000" w:themeColor="text1"/>
                    <w:sz w:val="22"/>
                    <w:szCs w:val="22"/>
                  </w:rPr>
                </w:pPr>
                <w:sdt>
                  <w:sdtPr>
                    <w:rPr>
                      <w:rStyle w:val="PlaceholderText"/>
                      <w:rFonts w:ascii="Times New Roman" w:hAnsi="Times New Roman"/>
                      <w:color w:val="000000" w:themeColor="text1"/>
                    </w:rPr>
                    <w:alias w:val="Date"/>
                    <w:tag w:val="Date"/>
                    <w:id w:val="-1823420915"/>
                    <w:dataBinding w:prefixMappings="xmlns:ns0='http://schemas.microsoft.com/office/2006/coverPageProps' " w:xpath="/ns0:CoverPageProperties[1]/ns0:PublishDate[1]" w:storeItemID="{55AF091B-3C7A-41E3-B477-F2FDAA23CFDA}"/>
                    <w:date w:fullDate="2022-03-25T00:00:00Z">
                      <w:dateFormat w:val="dd/MM/yyyy"/>
                      <w:lid w:val="en-GB"/>
                      <w:storeMappedDataAs w:val="dateTime"/>
                      <w:calendar w:val="gregorian"/>
                    </w:date>
                  </w:sdtPr>
                  <w:sdtEndPr>
                    <w:rPr>
                      <w:rStyle w:val="PlaceholderText"/>
                    </w:rPr>
                  </w:sdtEndPr>
                  <w:sdtContent>
                    <w:r w:rsidR="00C063D8" w:rsidRPr="003A4AC0">
                      <w:rPr>
                        <w:rStyle w:val="PlaceholderText"/>
                        <w:rFonts w:ascii="Times New Roman" w:hAnsi="Times New Roman"/>
                        <w:color w:val="000000" w:themeColor="text1"/>
                        <w:sz w:val="22"/>
                        <w:szCs w:val="22"/>
                      </w:rPr>
                      <w:t>25/03/2022</w:t>
                    </w:r>
                  </w:sdtContent>
                </w:sdt>
              </w:p>
            </w:tc>
          </w:tr>
        </w:tbl>
        <w:p w14:paraId="1C413D2C" w14:textId="77777777" w:rsidR="005428B2" w:rsidRPr="00FC5CC5" w:rsidRDefault="005428B2" w:rsidP="005428B2">
          <w:pPr>
            <w:rPr>
              <w:rFonts w:ascii="Times New Roman" w:eastAsia="Calibri" w:hAnsi="Times New Roman" w:cs="Times New Roman"/>
            </w:rPr>
          </w:pPr>
        </w:p>
        <w:p w14:paraId="0DD47523" w14:textId="77777777" w:rsidR="005428B2" w:rsidRPr="00FC5CC5" w:rsidRDefault="005428B2" w:rsidP="005428B2">
          <w:pPr>
            <w:pStyle w:val="HeadingTOC"/>
            <w:rPr>
              <w:rFonts w:ascii="Times New Roman" w:eastAsia="Calibri" w:hAnsi="Times New Roman"/>
              <w:sz w:val="22"/>
              <w:szCs w:val="22"/>
            </w:rPr>
          </w:pPr>
          <w:r w:rsidRPr="00FC5CC5">
            <w:rPr>
              <w:rFonts w:ascii="Times New Roman" w:hAnsi="Times New Roman"/>
              <w:noProof/>
              <w:sz w:val="22"/>
              <w:szCs w:val="22"/>
              <w:lang w:val="nl-BE" w:eastAsia="nl-BE"/>
            </w:rPr>
            <mc:AlternateContent>
              <mc:Choice Requires="wps">
                <w:drawing>
                  <wp:anchor distT="0" distB="0" distL="114300" distR="114300" simplePos="0" relativeHeight="251658241" behindDoc="1" locked="0" layoutInCell="1" allowOverlap="1" wp14:anchorId="798B5EFB" wp14:editId="72C7BC44">
                    <wp:simplePos x="0" y="0"/>
                    <wp:positionH relativeFrom="column">
                      <wp:posOffset>0</wp:posOffset>
                    </wp:positionH>
                    <wp:positionV relativeFrom="paragraph">
                      <wp:posOffset>10328275</wp:posOffset>
                    </wp:positionV>
                    <wp:extent cx="7553325" cy="45720"/>
                    <wp:effectExtent l="0" t="0" r="28575" b="11430"/>
                    <wp:wrapNone/>
                    <wp:docPr id="2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D09D063" w14:textId="77777777" w:rsidR="005428B2" w:rsidRDefault="005428B2" w:rsidP="005428B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B5EFB" id="Rectangle 6"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5D09D063" w14:textId="77777777" w:rsidR="005428B2" w:rsidRDefault="005428B2" w:rsidP="005428B2">
                          <w:pPr>
                            <w:jc w:val="center"/>
                          </w:pPr>
                        </w:p>
                      </w:txbxContent>
                    </v:textbox>
                  </v:rect>
                </w:pict>
              </mc:Fallback>
            </mc:AlternateContent>
          </w:r>
          <w:r w:rsidRPr="00FC5CC5">
            <w:rPr>
              <w:rFonts w:ascii="Times New Roman" w:eastAsia="Calibri" w:hAnsi="Times New Roman"/>
              <w:sz w:val="22"/>
              <w:szCs w:val="22"/>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5428B2" w:rsidRPr="00FC5CC5" w14:paraId="7B0A6F5A" w14:textId="77777777" w:rsidTr="00FC5CC5">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E22D48A" w14:textId="77777777" w:rsidR="005428B2" w:rsidRPr="00FC5CC5" w:rsidRDefault="005428B2" w:rsidP="004B56C9">
                <w:pPr>
                  <w:spacing w:line="276" w:lineRule="auto"/>
                  <w:jc w:val="left"/>
                  <w:rPr>
                    <w:rFonts w:ascii="Times New Roman" w:eastAsia="PMingLiU" w:hAnsi="Times New Roman"/>
                    <w:b/>
                    <w:sz w:val="22"/>
                    <w:szCs w:val="22"/>
                  </w:rPr>
                </w:pPr>
                <w:r w:rsidRPr="00FC5CC5">
                  <w:rPr>
                    <w:rFonts w:ascii="Times New Roman" w:hAnsi="Times New Roman"/>
                    <w:b/>
                    <w:sz w:val="22"/>
                    <w:szCs w:val="22"/>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94083BB" w14:textId="77777777" w:rsidR="005428B2" w:rsidRPr="00FC5CC5" w:rsidRDefault="005428B2" w:rsidP="004B56C9">
                <w:pPr>
                  <w:spacing w:line="276" w:lineRule="auto"/>
                  <w:jc w:val="left"/>
                  <w:rPr>
                    <w:rFonts w:ascii="Times New Roman" w:eastAsia="PMingLiU" w:hAnsi="Times New Roman"/>
                    <w:b/>
                    <w:sz w:val="22"/>
                    <w:szCs w:val="22"/>
                  </w:rPr>
                </w:pPr>
                <w:r w:rsidRPr="00FC5CC5">
                  <w:rPr>
                    <w:rFonts w:ascii="Times New Roman" w:hAnsi="Times New Roman"/>
                    <w:b/>
                    <w:sz w:val="22"/>
                    <w:szCs w:val="22"/>
                  </w:rPr>
                  <w:t>Value</w:t>
                </w:r>
              </w:p>
            </w:tc>
          </w:tr>
          <w:tr w:rsidR="003036B2" w:rsidRPr="00FC5CC5" w14:paraId="50DE1943" w14:textId="77777777" w:rsidTr="004B56C9">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5EC867" w14:textId="7CC8949A" w:rsidR="003036B2" w:rsidRPr="00FC5CC5" w:rsidRDefault="003036B2" w:rsidP="003036B2">
                <w:pPr>
                  <w:spacing w:line="276" w:lineRule="auto"/>
                  <w:jc w:val="left"/>
                  <w:rPr>
                    <w:rFonts w:ascii="Times New Roman" w:hAnsi="Times New Roman"/>
                    <w:b/>
                    <w:bCs/>
                    <w:sz w:val="22"/>
                    <w:szCs w:val="22"/>
                  </w:rPr>
                </w:pPr>
                <w:r w:rsidRPr="00FC5CC5">
                  <w:rPr>
                    <w:rFonts w:ascii="Times New Roman" w:hAnsi="Times New Roman"/>
                    <w:b/>
                    <w:bCs/>
                    <w:sz w:val="22"/>
                    <w:szCs w:val="22"/>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3B093D" w14:textId="51C989B7" w:rsidR="003036B2" w:rsidRPr="003036B2" w:rsidRDefault="003036B2" w:rsidP="003036B2">
                <w:pPr>
                  <w:spacing w:line="276" w:lineRule="auto"/>
                  <w:jc w:val="left"/>
                  <w:rPr>
                    <w:rFonts w:ascii="Times New Roman" w:eastAsia="PMingLiU" w:hAnsi="Times New Roman"/>
                    <w:color w:val="000000" w:themeColor="text1"/>
                    <w:sz w:val="22"/>
                    <w:szCs w:val="22"/>
                  </w:rPr>
                </w:pPr>
                <w:r w:rsidRPr="003036B2">
                  <w:rPr>
                    <w:rFonts w:ascii="Times New Roman" w:hAnsi="Times New Roman"/>
                    <w:sz w:val="22"/>
                    <w:szCs w:val="22"/>
                  </w:rPr>
                  <w:t>TAXUD/2021/CC/162</w:t>
                </w:r>
              </w:p>
            </w:tc>
          </w:tr>
          <w:tr w:rsidR="003036B2" w:rsidRPr="00FC5CC5" w14:paraId="1C89D5F3" w14:textId="77777777" w:rsidTr="003D7137">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7C10B4" w14:textId="77777777" w:rsidR="003036B2" w:rsidRPr="00FC5CC5" w:rsidRDefault="003036B2" w:rsidP="003036B2">
                <w:pPr>
                  <w:spacing w:line="276" w:lineRule="auto"/>
                  <w:jc w:val="left"/>
                  <w:rPr>
                    <w:rFonts w:ascii="Times New Roman" w:hAnsi="Times New Roman"/>
                    <w:b/>
                    <w:bCs/>
                    <w:sz w:val="22"/>
                    <w:szCs w:val="22"/>
                  </w:rPr>
                </w:pPr>
                <w:r w:rsidRPr="00FC5CC5">
                  <w:rPr>
                    <w:rFonts w:ascii="Times New Roman" w:hAnsi="Times New Roman"/>
                    <w:b/>
                    <w:bCs/>
                    <w:sz w:val="22"/>
                    <w:szCs w:val="22"/>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99CE3C" w14:textId="3BB507F3" w:rsidR="003036B2" w:rsidRPr="003036B2" w:rsidRDefault="003036B2" w:rsidP="003036B2">
                <w:pPr>
                  <w:spacing w:line="276" w:lineRule="auto"/>
                  <w:jc w:val="left"/>
                  <w:rPr>
                    <w:rFonts w:ascii="Times New Roman" w:hAnsi="Times New Roman"/>
                    <w:color w:val="000000" w:themeColor="text1"/>
                    <w:sz w:val="22"/>
                    <w:szCs w:val="22"/>
                  </w:rPr>
                </w:pPr>
                <w:r w:rsidRPr="003036B2">
                  <w:rPr>
                    <w:rFonts w:ascii="Times New Roman" w:hAnsi="Times New Roman"/>
                    <w:sz w:val="22"/>
                    <w:szCs w:val="22"/>
                  </w:rPr>
                  <w:t>TAXUD/2021/DE/173</w:t>
                </w:r>
              </w:p>
            </w:tc>
          </w:tr>
        </w:tbl>
        <w:p w14:paraId="6EE19262" w14:textId="77777777" w:rsidR="005428B2" w:rsidRPr="00FC5CC5" w:rsidRDefault="005428B2" w:rsidP="005428B2">
          <w:pPr>
            <w:rPr>
              <w:rFonts w:ascii="Times New Roman" w:eastAsia="Calibri" w:hAnsi="Times New Roman" w:cs="Times New Roman"/>
            </w:rPr>
          </w:pPr>
        </w:p>
        <w:p w14:paraId="5EB9A1E6" w14:textId="77777777" w:rsidR="005428B2" w:rsidRPr="00FC5CC5" w:rsidRDefault="003679BB" w:rsidP="005428B2">
          <w:pPr>
            <w:pStyle w:val="HeadingTOC"/>
            <w:rPr>
              <w:rFonts w:ascii="Times New Roman" w:hAnsi="Times New Roman"/>
              <w:sz w:val="22"/>
              <w:szCs w:val="22"/>
            </w:rPr>
          </w:pPr>
          <w:sdt>
            <w:sdtPr>
              <w:rPr>
                <w:rFonts w:ascii="Times New Roman" w:eastAsia="Calibri" w:hAnsi="Times New Roman"/>
                <w:sz w:val="22"/>
                <w:szCs w:val="22"/>
              </w:rPr>
              <w:id w:val="1255482192"/>
              <w:dataBinding w:xpath="/Texts/TechHistory" w:storeItemID="{4EF90DE6-88B6-4264-9629-4D8DFDFE87D2}"/>
              <w:text w:multiLine="1"/>
            </w:sdtPr>
            <w:sdtEndPr/>
            <w:sdtContent>
              <w:r w:rsidR="005428B2" w:rsidRPr="00FC5CC5">
                <w:rPr>
                  <w:rFonts w:ascii="Times New Roman" w:eastAsia="Calibri" w:hAnsi="Times New Roman"/>
                  <w:sz w:val="22"/>
                  <w:szCs w:val="22"/>
                </w:rPr>
                <w:t>Document history</w:t>
              </w:r>
            </w:sdtContent>
          </w:sdt>
        </w:p>
        <w:p w14:paraId="1284EEC4" w14:textId="77777777" w:rsidR="005428B2" w:rsidRPr="00FC5CC5" w:rsidRDefault="005428B2" w:rsidP="005428B2">
          <w:pPr>
            <w:spacing w:line="276" w:lineRule="auto"/>
            <w:jc w:val="left"/>
            <w:rPr>
              <w:rFonts w:ascii="Times New Roman" w:eastAsia="Calibri" w:hAnsi="Times New Roman" w:cs="Times New Roman"/>
            </w:rPr>
          </w:pPr>
          <w:r w:rsidRPr="00FC5CC5">
            <w:rPr>
              <w:rFonts w:ascii="Times New Roman" w:eastAsia="Calibri" w:hAnsi="Times New Roman" w:cs="Times New Roman"/>
            </w:rPr>
            <w:t>The document author is authorised to make the following types of changes to the document without requiring that the document be re-approved:</w:t>
          </w:r>
        </w:p>
        <w:p w14:paraId="10C8927F" w14:textId="77777777" w:rsidR="005428B2" w:rsidRPr="00FC5CC5" w:rsidRDefault="005428B2" w:rsidP="005428B2">
          <w:pPr>
            <w:pStyle w:val="ListBullet"/>
            <w:ind w:left="714" w:hanging="357"/>
            <w:rPr>
              <w:szCs w:val="22"/>
            </w:rPr>
          </w:pPr>
          <w:r w:rsidRPr="00FC5CC5">
            <w:rPr>
              <w:szCs w:val="22"/>
            </w:rPr>
            <w:t>Editorial, formatting, and spelling;</w:t>
          </w:r>
        </w:p>
        <w:p w14:paraId="79A8DBF0" w14:textId="77777777" w:rsidR="005428B2" w:rsidRPr="00FC5CC5" w:rsidRDefault="005428B2" w:rsidP="005428B2">
          <w:pPr>
            <w:pStyle w:val="ListBullet"/>
            <w:ind w:left="714" w:hanging="357"/>
            <w:rPr>
              <w:szCs w:val="22"/>
            </w:rPr>
          </w:pPr>
          <w:r w:rsidRPr="00FC5CC5">
            <w:rPr>
              <w:szCs w:val="22"/>
            </w:rPr>
            <w:t>Clarification.</w:t>
          </w:r>
        </w:p>
        <w:p w14:paraId="5E0A832B" w14:textId="77777777" w:rsidR="005428B2" w:rsidRPr="00FC5CC5" w:rsidRDefault="005428B2" w:rsidP="005428B2">
          <w:pPr>
            <w:spacing w:line="276" w:lineRule="auto"/>
            <w:jc w:val="left"/>
            <w:rPr>
              <w:rFonts w:ascii="Times New Roman" w:eastAsia="Calibri" w:hAnsi="Times New Roman" w:cs="Times New Roman"/>
              <w:color w:val="000000"/>
            </w:rPr>
          </w:pPr>
          <w:r w:rsidRPr="00FC5CC5">
            <w:rPr>
              <w:rFonts w:ascii="Times New Roman" w:eastAsia="Calibri" w:hAnsi="Times New Roman" w:cs="Times New Roman"/>
              <w:color w:val="000000"/>
            </w:rPr>
            <w:t>To request a change to this document, contact the document author or project owner.</w:t>
          </w:r>
        </w:p>
        <w:p w14:paraId="5456E18F" w14:textId="77777777" w:rsidR="005428B2" w:rsidRPr="00FC5CC5" w:rsidRDefault="005428B2" w:rsidP="005428B2">
          <w:pPr>
            <w:spacing w:line="276" w:lineRule="auto"/>
            <w:jc w:val="left"/>
            <w:rPr>
              <w:rFonts w:ascii="Times New Roman" w:eastAsia="Calibri" w:hAnsi="Times New Roman" w:cs="Times New Roman"/>
              <w:color w:val="000000"/>
            </w:rPr>
          </w:pPr>
          <w:r w:rsidRPr="00FC5CC5">
            <w:rPr>
              <w:rFonts w:ascii="Times New Roman" w:eastAsia="Calibri" w:hAnsi="Times New Roman" w:cs="Times New Roman"/>
              <w:color w:val="000000"/>
            </w:rPr>
            <w:t>Changes to this document are summarised in the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128"/>
            <w:gridCol w:w="1561"/>
            <w:gridCol w:w="4202"/>
            <w:gridCol w:w="901"/>
            <w:gridCol w:w="1271"/>
          </w:tblGrid>
          <w:tr w:rsidR="005428B2" w:rsidRPr="00FC5CC5" w14:paraId="6AA403EA" w14:textId="77777777" w:rsidTr="00AA7BB8">
            <w:trPr>
              <w:tblHeader/>
            </w:trPr>
            <w:tc>
              <w:tcPr>
                <w:tcW w:w="623"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hideMark/>
              </w:tcPr>
              <w:p w14:paraId="24181C18" w14:textId="77777777" w:rsidR="005428B2" w:rsidRPr="00FC5CC5" w:rsidRDefault="005428B2" w:rsidP="004B56C9">
                <w:pPr>
                  <w:spacing w:line="276" w:lineRule="auto"/>
                  <w:jc w:val="left"/>
                  <w:rPr>
                    <w:rFonts w:ascii="Times New Roman" w:eastAsia="PMingLiU" w:hAnsi="Times New Roman" w:cs="Times New Roman"/>
                    <w:b/>
                    <w:bCs/>
                    <w:color w:val="000000"/>
                  </w:rPr>
                </w:pPr>
                <w:r w:rsidRPr="00FC5CC5">
                  <w:rPr>
                    <w:rFonts w:ascii="Times New Roman" w:eastAsia="Calibri" w:hAnsi="Times New Roman" w:cs="Times New Roman"/>
                    <w:b/>
                    <w:bCs/>
                    <w:color w:val="000000"/>
                  </w:rPr>
                  <w:t>Version</w:t>
                </w:r>
              </w:p>
            </w:tc>
            <w:tc>
              <w:tcPr>
                <w:tcW w:w="861"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hideMark/>
              </w:tcPr>
              <w:p w14:paraId="4BFA82D5" w14:textId="77777777" w:rsidR="005428B2" w:rsidRPr="00FC5CC5" w:rsidRDefault="005428B2" w:rsidP="004B56C9">
                <w:pPr>
                  <w:spacing w:line="276" w:lineRule="auto"/>
                  <w:jc w:val="left"/>
                  <w:rPr>
                    <w:rFonts w:ascii="Times New Roman" w:eastAsia="PMingLiU" w:hAnsi="Times New Roman" w:cs="Times New Roman"/>
                    <w:b/>
                    <w:bCs/>
                    <w:color w:val="000000"/>
                  </w:rPr>
                </w:pPr>
                <w:r w:rsidRPr="00FC5CC5">
                  <w:rPr>
                    <w:rFonts w:ascii="Times New Roman" w:eastAsia="Calibri" w:hAnsi="Times New Roman" w:cs="Times New Roman"/>
                    <w:b/>
                    <w:bCs/>
                    <w:color w:val="000000"/>
                  </w:rPr>
                  <w:t>Date</w:t>
                </w:r>
              </w:p>
            </w:tc>
            <w:tc>
              <w:tcPr>
                <w:tcW w:w="2318"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hideMark/>
              </w:tcPr>
              <w:p w14:paraId="647A1578" w14:textId="77777777" w:rsidR="005428B2" w:rsidRPr="00FC5CC5" w:rsidRDefault="005428B2" w:rsidP="004B56C9">
                <w:pPr>
                  <w:spacing w:line="276" w:lineRule="auto"/>
                  <w:jc w:val="left"/>
                  <w:rPr>
                    <w:rFonts w:ascii="Times New Roman" w:eastAsia="Calibri" w:hAnsi="Times New Roman" w:cs="Times New Roman"/>
                    <w:b/>
                    <w:bCs/>
                    <w:color w:val="000000"/>
                  </w:rPr>
                </w:pPr>
                <w:r w:rsidRPr="00FC5CC5">
                  <w:rPr>
                    <w:rFonts w:ascii="Times New Roman" w:eastAsia="Calibri" w:hAnsi="Times New Roman" w:cs="Times New Roman"/>
                    <w:b/>
                    <w:bCs/>
                    <w:color w:val="000000"/>
                  </w:rPr>
                  <w:t>Description</w:t>
                </w:r>
              </w:p>
            </w:tc>
            <w:tc>
              <w:tcPr>
                <w:tcW w:w="497"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3A96929B" w14:textId="77777777" w:rsidR="005428B2" w:rsidRPr="00FC5CC5" w:rsidRDefault="005428B2" w:rsidP="004B56C9">
                <w:pPr>
                  <w:spacing w:line="276" w:lineRule="auto"/>
                  <w:jc w:val="left"/>
                  <w:rPr>
                    <w:rFonts w:ascii="Times New Roman" w:eastAsia="Calibri" w:hAnsi="Times New Roman" w:cs="Times New Roman"/>
                    <w:b/>
                    <w:bCs/>
                    <w:color w:val="000000"/>
                  </w:rPr>
                </w:pPr>
                <w:r w:rsidRPr="00FC5CC5">
                  <w:rPr>
                    <w:rFonts w:ascii="Times New Roman" w:eastAsia="Calibri" w:hAnsi="Times New Roman" w:cs="Times New Roman"/>
                    <w:b/>
                    <w:bCs/>
                    <w:color w:val="000000"/>
                  </w:rPr>
                  <w:t>Action</w:t>
                </w:r>
                <w:r w:rsidRPr="00FC5CC5">
                  <w:rPr>
                    <w:rStyle w:val="FootnoteReference"/>
                    <w:rFonts w:ascii="Times New Roman" w:hAnsi="Times New Roman" w:cs="Times New Roman"/>
                  </w:rPr>
                  <w:footnoteRef/>
                </w:r>
              </w:p>
            </w:tc>
            <w:tc>
              <w:tcPr>
                <w:tcW w:w="701"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3D83215F" w14:textId="77777777" w:rsidR="005428B2" w:rsidRPr="00FC5CC5" w:rsidRDefault="005428B2" w:rsidP="004B56C9">
                <w:pPr>
                  <w:spacing w:line="276" w:lineRule="auto"/>
                  <w:jc w:val="left"/>
                  <w:rPr>
                    <w:rFonts w:ascii="Times New Roman" w:eastAsia="Calibri" w:hAnsi="Times New Roman" w:cs="Times New Roman"/>
                    <w:b/>
                    <w:bCs/>
                    <w:color w:val="000000"/>
                  </w:rPr>
                </w:pPr>
                <w:r w:rsidRPr="00FC5CC5">
                  <w:rPr>
                    <w:rFonts w:ascii="Times New Roman" w:eastAsia="Calibri" w:hAnsi="Times New Roman" w:cs="Times New Roman"/>
                    <w:b/>
                    <w:bCs/>
                    <w:color w:val="000000"/>
                  </w:rPr>
                  <w:t>Section</w:t>
                </w:r>
              </w:p>
            </w:tc>
          </w:tr>
          <w:tr w:rsidR="003A4AC0" w:rsidRPr="00FC5CC5" w14:paraId="2039B6EF"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08A99976" w14:textId="7E8EE29F" w:rsidR="003A4AC0" w:rsidRDefault="003A4AC0"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2.03</w:t>
                </w:r>
              </w:p>
            </w:tc>
            <w:tc>
              <w:tcPr>
                <w:tcW w:w="861" w:type="pct"/>
                <w:tcBorders>
                  <w:top w:val="single" w:sz="4" w:space="0" w:color="7F7F7F"/>
                  <w:left w:val="single" w:sz="4" w:space="0" w:color="7F7F7F"/>
                  <w:bottom w:val="single" w:sz="4" w:space="0" w:color="7F7F7F"/>
                  <w:right w:val="single" w:sz="4" w:space="0" w:color="7F7F7F"/>
                </w:tcBorders>
              </w:tcPr>
              <w:p w14:paraId="6D710880" w14:textId="394789F8" w:rsidR="003A4AC0" w:rsidRDefault="003A4AC0"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25/03/2022</w:t>
                </w:r>
              </w:p>
            </w:tc>
            <w:tc>
              <w:tcPr>
                <w:tcW w:w="2318" w:type="pct"/>
                <w:tcBorders>
                  <w:top w:val="single" w:sz="4" w:space="0" w:color="7F7F7F"/>
                  <w:left w:val="single" w:sz="4" w:space="0" w:color="7F7F7F"/>
                  <w:bottom w:val="single" w:sz="4" w:space="0" w:color="7F7F7F"/>
                  <w:right w:val="single" w:sz="4" w:space="0" w:color="7F7F7F"/>
                </w:tcBorders>
              </w:tcPr>
              <w:p w14:paraId="7A6ECBC8" w14:textId="77777777" w:rsidR="003A4AC0" w:rsidRDefault="003A4AC0" w:rsidP="00AA7BB8">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Implementation of DAC7-99.</w:t>
                </w:r>
              </w:p>
              <w:p w14:paraId="245FFF07" w14:textId="6CD07B79" w:rsidR="003A4AC0" w:rsidRDefault="003A4AC0" w:rsidP="00AA7BB8">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Sent for Information (SfI)</w:t>
                </w:r>
                <w:r w:rsidR="00555C0C">
                  <w:rPr>
                    <w:rFonts w:ascii="Times New Roman" w:eastAsia="Calibri" w:hAnsi="Times New Roman" w:cs="Times New Roman"/>
                    <w:bCs/>
                    <w:color w:val="000000"/>
                  </w:rPr>
                  <w:t>.</w:t>
                </w:r>
              </w:p>
            </w:tc>
            <w:tc>
              <w:tcPr>
                <w:tcW w:w="497" w:type="pct"/>
                <w:tcBorders>
                  <w:top w:val="single" w:sz="4" w:space="0" w:color="7F7F7F"/>
                  <w:left w:val="single" w:sz="4" w:space="0" w:color="7F7F7F"/>
                  <w:bottom w:val="single" w:sz="4" w:space="0" w:color="7F7F7F"/>
                  <w:right w:val="single" w:sz="4" w:space="0" w:color="7F7F7F"/>
                </w:tcBorders>
              </w:tcPr>
              <w:p w14:paraId="11C77202" w14:textId="3F4823CB" w:rsidR="003A4AC0" w:rsidRDefault="00E761CA"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R</w:t>
                </w:r>
              </w:p>
            </w:tc>
            <w:tc>
              <w:tcPr>
                <w:tcW w:w="701" w:type="pct"/>
                <w:tcBorders>
                  <w:top w:val="single" w:sz="4" w:space="0" w:color="7F7F7F"/>
                  <w:left w:val="single" w:sz="4" w:space="0" w:color="7F7F7F"/>
                  <w:bottom w:val="single" w:sz="4" w:space="0" w:color="7F7F7F"/>
                  <w:right w:val="single" w:sz="4" w:space="0" w:color="7F7F7F"/>
                </w:tcBorders>
              </w:tcPr>
              <w:p w14:paraId="74FB5381" w14:textId="5E3C0988" w:rsidR="003A4AC0" w:rsidRDefault="0035760A" w:rsidP="00AA7BB8">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2 (and sub-sections)</w:t>
                </w:r>
              </w:p>
              <w:p w14:paraId="2B6D6EA0" w14:textId="0D850851" w:rsidR="00E761CA" w:rsidRDefault="00E761CA" w:rsidP="00AA7BB8">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XSD</w:t>
                </w:r>
              </w:p>
            </w:tc>
          </w:tr>
          <w:tr w:rsidR="00AA7BB8" w:rsidRPr="00FC5CC5" w14:paraId="30631739"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5A21D07D" w14:textId="7FE53614" w:rsidR="00AA7BB8" w:rsidRDefault="00AA7BB8"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2.02</w:t>
                </w:r>
              </w:p>
            </w:tc>
            <w:tc>
              <w:tcPr>
                <w:tcW w:w="861" w:type="pct"/>
                <w:tcBorders>
                  <w:top w:val="single" w:sz="4" w:space="0" w:color="7F7F7F"/>
                  <w:left w:val="single" w:sz="4" w:space="0" w:color="7F7F7F"/>
                  <w:bottom w:val="single" w:sz="4" w:space="0" w:color="7F7F7F"/>
                  <w:right w:val="single" w:sz="4" w:space="0" w:color="7F7F7F"/>
                </w:tcBorders>
              </w:tcPr>
              <w:p w14:paraId="5E483488" w14:textId="2721D03A" w:rsidR="00AA7BB8" w:rsidRDefault="00A657F0"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02/02</w:t>
                </w:r>
                <w:r w:rsidR="00AA7BB8">
                  <w:rPr>
                    <w:rFonts w:ascii="Times New Roman" w:eastAsia="PMingLiU" w:hAnsi="Times New Roman" w:cs="Times New Roman"/>
                    <w:color w:val="000000"/>
                  </w:rPr>
                  <w:t>/2022</w:t>
                </w:r>
              </w:p>
            </w:tc>
            <w:tc>
              <w:tcPr>
                <w:tcW w:w="2318" w:type="pct"/>
                <w:tcBorders>
                  <w:top w:val="single" w:sz="4" w:space="0" w:color="7F7F7F"/>
                  <w:left w:val="single" w:sz="4" w:space="0" w:color="7F7F7F"/>
                  <w:bottom w:val="single" w:sz="4" w:space="0" w:color="7F7F7F"/>
                  <w:right w:val="single" w:sz="4" w:space="0" w:color="7F7F7F"/>
                </w:tcBorders>
              </w:tcPr>
              <w:p w14:paraId="33451AFE" w14:textId="665B3CB5" w:rsidR="00AA7BB8" w:rsidRDefault="00AA7BB8" w:rsidP="00AA7BB8">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 xml:space="preserve">Implementation of </w:t>
                </w:r>
                <w:r w:rsidR="00AF5E73">
                  <w:rPr>
                    <w:rFonts w:ascii="Times New Roman" w:eastAsia="Calibri" w:hAnsi="Times New Roman" w:cs="Times New Roman"/>
                    <w:bCs/>
                    <w:color w:val="000000"/>
                  </w:rPr>
                  <w:t>DAC7-87</w:t>
                </w:r>
                <w:r>
                  <w:rPr>
                    <w:rFonts w:ascii="Times New Roman" w:eastAsia="Calibri" w:hAnsi="Times New Roman" w:cs="Times New Roman"/>
                    <w:bCs/>
                    <w:color w:val="000000"/>
                  </w:rPr>
                  <w:t>.</w:t>
                </w:r>
              </w:p>
              <w:p w14:paraId="13143F8B" w14:textId="7D29416F" w:rsidR="00AA7BB8" w:rsidRDefault="00AA7BB8" w:rsidP="00AA7BB8">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Sent for Information (SfI).</w:t>
                </w:r>
              </w:p>
            </w:tc>
            <w:tc>
              <w:tcPr>
                <w:tcW w:w="497" w:type="pct"/>
                <w:tcBorders>
                  <w:top w:val="single" w:sz="4" w:space="0" w:color="7F7F7F"/>
                  <w:left w:val="single" w:sz="4" w:space="0" w:color="7F7F7F"/>
                  <w:bottom w:val="single" w:sz="4" w:space="0" w:color="7F7F7F"/>
                  <w:right w:val="single" w:sz="4" w:space="0" w:color="7F7F7F"/>
                </w:tcBorders>
              </w:tcPr>
              <w:p w14:paraId="0AD66DD3" w14:textId="08FD9E64" w:rsidR="00AA7BB8" w:rsidRDefault="00AA7BB8"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R</w:t>
                </w:r>
              </w:p>
            </w:tc>
            <w:tc>
              <w:tcPr>
                <w:tcW w:w="701" w:type="pct"/>
                <w:tcBorders>
                  <w:top w:val="single" w:sz="4" w:space="0" w:color="7F7F7F"/>
                  <w:left w:val="single" w:sz="4" w:space="0" w:color="7F7F7F"/>
                  <w:bottom w:val="single" w:sz="4" w:space="0" w:color="7F7F7F"/>
                  <w:right w:val="single" w:sz="4" w:space="0" w:color="7F7F7F"/>
                </w:tcBorders>
              </w:tcPr>
              <w:p w14:paraId="3662C3F3" w14:textId="77777777" w:rsidR="00AA7BB8" w:rsidRDefault="00AA7BB8" w:rsidP="00AA7BB8">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2 (and sub-sections)</w:t>
                </w:r>
              </w:p>
              <w:p w14:paraId="5F3FDF37" w14:textId="06040CBC" w:rsidR="00AA7BB8" w:rsidRDefault="00AA7BB8" w:rsidP="00AA7BB8">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XSD</w:t>
                </w:r>
              </w:p>
            </w:tc>
          </w:tr>
          <w:tr w:rsidR="00553203" w:rsidRPr="00FC5CC5" w14:paraId="417D1F86"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6356278B" w14:textId="7E50436B" w:rsidR="00553203" w:rsidRDefault="00553203"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2.</w:t>
                </w:r>
                <w:r w:rsidR="00A61125">
                  <w:rPr>
                    <w:rFonts w:ascii="Times New Roman" w:eastAsia="PMingLiU" w:hAnsi="Times New Roman" w:cs="Times New Roman"/>
                    <w:color w:val="000000"/>
                  </w:rPr>
                  <w:t>01</w:t>
                </w:r>
              </w:p>
            </w:tc>
            <w:tc>
              <w:tcPr>
                <w:tcW w:w="861" w:type="pct"/>
                <w:tcBorders>
                  <w:top w:val="single" w:sz="4" w:space="0" w:color="7F7F7F"/>
                  <w:left w:val="single" w:sz="4" w:space="0" w:color="7F7F7F"/>
                  <w:bottom w:val="single" w:sz="4" w:space="0" w:color="7F7F7F"/>
                  <w:right w:val="single" w:sz="4" w:space="0" w:color="7F7F7F"/>
                </w:tcBorders>
              </w:tcPr>
              <w:p w14:paraId="7B37DE5A" w14:textId="374BD016" w:rsidR="00553203" w:rsidRDefault="00553203"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1</w:t>
                </w:r>
                <w:r w:rsidR="00A67428">
                  <w:rPr>
                    <w:rFonts w:ascii="Times New Roman" w:eastAsia="PMingLiU" w:hAnsi="Times New Roman" w:cs="Times New Roman"/>
                    <w:color w:val="000000"/>
                  </w:rPr>
                  <w:t>4</w:t>
                </w:r>
                <w:r>
                  <w:rPr>
                    <w:rFonts w:ascii="Times New Roman" w:eastAsia="PMingLiU" w:hAnsi="Times New Roman" w:cs="Times New Roman"/>
                    <w:color w:val="000000"/>
                  </w:rPr>
                  <w:t>/01/2022</w:t>
                </w:r>
              </w:p>
            </w:tc>
            <w:tc>
              <w:tcPr>
                <w:tcW w:w="2318" w:type="pct"/>
                <w:tcBorders>
                  <w:top w:val="single" w:sz="4" w:space="0" w:color="7F7F7F"/>
                  <w:left w:val="single" w:sz="4" w:space="0" w:color="7F7F7F"/>
                  <w:bottom w:val="single" w:sz="4" w:space="0" w:color="7F7F7F"/>
                  <w:right w:val="single" w:sz="4" w:space="0" w:color="7F7F7F"/>
                </w:tcBorders>
              </w:tcPr>
              <w:p w14:paraId="3F479E5D" w14:textId="77777777" w:rsidR="00553203" w:rsidRDefault="00553203" w:rsidP="00553203">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Implementation of OECD comments.</w:t>
                </w:r>
              </w:p>
              <w:p w14:paraId="295A2140" w14:textId="39932BE1" w:rsidR="00553203" w:rsidRDefault="00553203" w:rsidP="00553203">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Sent for Information (SfI).</w:t>
                </w:r>
              </w:p>
            </w:tc>
            <w:tc>
              <w:tcPr>
                <w:tcW w:w="497" w:type="pct"/>
                <w:tcBorders>
                  <w:top w:val="single" w:sz="4" w:space="0" w:color="7F7F7F"/>
                  <w:left w:val="single" w:sz="4" w:space="0" w:color="7F7F7F"/>
                  <w:bottom w:val="single" w:sz="4" w:space="0" w:color="7F7F7F"/>
                  <w:right w:val="single" w:sz="4" w:space="0" w:color="7F7F7F"/>
                </w:tcBorders>
              </w:tcPr>
              <w:p w14:paraId="01BA6627" w14:textId="766F3BC0" w:rsidR="00553203" w:rsidRDefault="00553203"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R</w:t>
                </w:r>
              </w:p>
            </w:tc>
            <w:tc>
              <w:tcPr>
                <w:tcW w:w="701" w:type="pct"/>
                <w:tcBorders>
                  <w:top w:val="single" w:sz="4" w:space="0" w:color="7F7F7F"/>
                  <w:left w:val="single" w:sz="4" w:space="0" w:color="7F7F7F"/>
                  <w:bottom w:val="single" w:sz="4" w:space="0" w:color="7F7F7F"/>
                  <w:right w:val="single" w:sz="4" w:space="0" w:color="7F7F7F"/>
                </w:tcBorders>
              </w:tcPr>
              <w:p w14:paraId="2D94B08C" w14:textId="77777777" w:rsidR="00A67428" w:rsidRDefault="00A67428"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2 (and sub-sections)</w:t>
                </w:r>
              </w:p>
              <w:p w14:paraId="66ED87BC" w14:textId="05411A25" w:rsidR="00E91EB1" w:rsidRDefault="00E91EB1"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XSD</w:t>
                </w:r>
              </w:p>
            </w:tc>
          </w:tr>
          <w:tr w:rsidR="004E37A1" w:rsidRPr="00FC5CC5" w14:paraId="7A382DD7"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7976C2DF" w14:textId="67363C3E" w:rsidR="004E37A1" w:rsidRDefault="004E37A1"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2.00</w:t>
                </w:r>
              </w:p>
            </w:tc>
            <w:tc>
              <w:tcPr>
                <w:tcW w:w="861" w:type="pct"/>
                <w:tcBorders>
                  <w:top w:val="single" w:sz="4" w:space="0" w:color="7F7F7F"/>
                  <w:left w:val="single" w:sz="4" w:space="0" w:color="7F7F7F"/>
                  <w:bottom w:val="single" w:sz="4" w:space="0" w:color="7F7F7F"/>
                  <w:right w:val="single" w:sz="4" w:space="0" w:color="7F7F7F"/>
                </w:tcBorders>
              </w:tcPr>
              <w:p w14:paraId="5C1ECEE2" w14:textId="00F52931" w:rsidR="004E37A1" w:rsidRDefault="004E37A1"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24/12/2021</w:t>
                </w:r>
              </w:p>
            </w:tc>
            <w:tc>
              <w:tcPr>
                <w:tcW w:w="2318" w:type="pct"/>
                <w:tcBorders>
                  <w:top w:val="single" w:sz="4" w:space="0" w:color="7F7F7F"/>
                  <w:left w:val="single" w:sz="4" w:space="0" w:color="7F7F7F"/>
                  <w:bottom w:val="single" w:sz="4" w:space="0" w:color="7F7F7F"/>
                  <w:right w:val="single" w:sz="4" w:space="0" w:color="7F7F7F"/>
                </w:tcBorders>
              </w:tcPr>
              <w:p w14:paraId="64208FB7" w14:textId="77777777" w:rsidR="004E37A1" w:rsidRDefault="004E37A1"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Implementation of review comments.</w:t>
                </w:r>
              </w:p>
              <w:p w14:paraId="24F3A745" w14:textId="4E2588A7" w:rsidR="004E37A1" w:rsidRDefault="00630193"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Submitted for Acceptance (SfA).</w:t>
                </w:r>
              </w:p>
            </w:tc>
            <w:tc>
              <w:tcPr>
                <w:tcW w:w="497" w:type="pct"/>
                <w:tcBorders>
                  <w:top w:val="single" w:sz="4" w:space="0" w:color="7F7F7F"/>
                  <w:left w:val="single" w:sz="4" w:space="0" w:color="7F7F7F"/>
                  <w:bottom w:val="single" w:sz="4" w:space="0" w:color="7F7F7F"/>
                  <w:right w:val="single" w:sz="4" w:space="0" w:color="7F7F7F"/>
                </w:tcBorders>
              </w:tcPr>
              <w:p w14:paraId="3264BC83" w14:textId="39D99478" w:rsidR="004E37A1" w:rsidRDefault="005E259D"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R</w:t>
                </w:r>
              </w:p>
            </w:tc>
            <w:tc>
              <w:tcPr>
                <w:tcW w:w="701" w:type="pct"/>
                <w:tcBorders>
                  <w:top w:val="single" w:sz="4" w:space="0" w:color="7F7F7F"/>
                  <w:left w:val="single" w:sz="4" w:space="0" w:color="7F7F7F"/>
                  <w:bottom w:val="single" w:sz="4" w:space="0" w:color="7F7F7F"/>
                  <w:right w:val="single" w:sz="4" w:space="0" w:color="7F7F7F"/>
                </w:tcBorders>
              </w:tcPr>
              <w:p w14:paraId="5DA0BB24" w14:textId="66BB99D9" w:rsidR="004E37A1" w:rsidRDefault="00BC37A2"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1.5, 1.7</w:t>
                </w:r>
                <w:r w:rsidR="009E3F9F">
                  <w:rPr>
                    <w:rFonts w:ascii="Times New Roman" w:eastAsia="Calibri" w:hAnsi="Times New Roman" w:cs="Times New Roman"/>
                    <w:bCs/>
                    <w:color w:val="000000"/>
                  </w:rPr>
                  <w:t>, 2 (and sub-sections)</w:t>
                </w:r>
              </w:p>
            </w:tc>
          </w:tr>
          <w:tr w:rsidR="004C1374" w:rsidRPr="00FC5CC5" w14:paraId="3ACCE1F9"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613E6892" w14:textId="0F5F37FB" w:rsidR="004C1374" w:rsidRDefault="004C1374"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1.10</w:t>
                </w:r>
              </w:p>
            </w:tc>
            <w:tc>
              <w:tcPr>
                <w:tcW w:w="861" w:type="pct"/>
                <w:tcBorders>
                  <w:top w:val="single" w:sz="4" w:space="0" w:color="7F7F7F"/>
                  <w:left w:val="single" w:sz="4" w:space="0" w:color="7F7F7F"/>
                  <w:bottom w:val="single" w:sz="4" w:space="0" w:color="7F7F7F"/>
                  <w:right w:val="single" w:sz="4" w:space="0" w:color="7F7F7F"/>
                </w:tcBorders>
              </w:tcPr>
              <w:p w14:paraId="323EA5B9" w14:textId="7B884A7F" w:rsidR="004C1374" w:rsidRDefault="00481452"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13</w:t>
                </w:r>
                <w:r w:rsidR="00F92D2B">
                  <w:rPr>
                    <w:rFonts w:ascii="Times New Roman" w:eastAsia="PMingLiU" w:hAnsi="Times New Roman" w:cs="Times New Roman"/>
                    <w:color w:val="000000"/>
                  </w:rPr>
                  <w:t>/12/2021</w:t>
                </w:r>
              </w:p>
            </w:tc>
            <w:tc>
              <w:tcPr>
                <w:tcW w:w="2318" w:type="pct"/>
                <w:tcBorders>
                  <w:top w:val="single" w:sz="4" w:space="0" w:color="7F7F7F"/>
                  <w:left w:val="single" w:sz="4" w:space="0" w:color="7F7F7F"/>
                  <w:bottom w:val="single" w:sz="4" w:space="0" w:color="7F7F7F"/>
                  <w:right w:val="single" w:sz="4" w:space="0" w:color="7F7F7F"/>
                </w:tcBorders>
              </w:tcPr>
              <w:p w14:paraId="022A0E64" w14:textId="77777777" w:rsidR="00DF7541" w:rsidRDefault="00DF7541"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Implementation of ESG comments</w:t>
                </w:r>
                <w:r w:rsidR="00A46D07">
                  <w:rPr>
                    <w:rFonts w:ascii="Times New Roman" w:eastAsia="Calibri" w:hAnsi="Times New Roman" w:cs="Times New Roman"/>
                    <w:bCs/>
                    <w:color w:val="000000"/>
                  </w:rPr>
                  <w:t xml:space="preserve"> </w:t>
                </w:r>
                <w:r w:rsidR="00E7089E">
                  <w:rPr>
                    <w:rFonts w:ascii="Times New Roman" w:eastAsia="Calibri" w:hAnsi="Times New Roman" w:cs="Times New Roman"/>
                    <w:bCs/>
                    <w:color w:val="000000"/>
                  </w:rPr>
                  <w:t xml:space="preserve">in the context of </w:t>
                </w:r>
                <w:r w:rsidR="007C3B51">
                  <w:rPr>
                    <w:rFonts w:ascii="Times New Roman" w:eastAsia="Calibri" w:hAnsi="Times New Roman" w:cs="Times New Roman"/>
                    <w:bCs/>
                    <w:color w:val="000000"/>
                  </w:rPr>
                  <w:t xml:space="preserve">SOFT-DEV </w:t>
                </w:r>
                <w:r w:rsidR="00E7089E">
                  <w:rPr>
                    <w:rFonts w:ascii="Times New Roman" w:eastAsia="Calibri" w:hAnsi="Times New Roman" w:cs="Times New Roman"/>
                    <w:bCs/>
                    <w:color w:val="000000"/>
                  </w:rPr>
                  <w:t xml:space="preserve">RfA </w:t>
                </w:r>
                <w:r w:rsidR="00725C9C">
                  <w:rPr>
                    <w:rFonts w:ascii="Times New Roman" w:eastAsia="Calibri" w:hAnsi="Times New Roman" w:cs="Times New Roman"/>
                    <w:bCs/>
                    <w:color w:val="000000"/>
                  </w:rPr>
                  <w:t>0</w:t>
                </w:r>
                <w:r w:rsidR="007C3B51">
                  <w:rPr>
                    <w:rFonts w:ascii="Times New Roman" w:eastAsia="Calibri" w:hAnsi="Times New Roman" w:cs="Times New Roman"/>
                    <w:bCs/>
                    <w:color w:val="000000"/>
                  </w:rPr>
                  <w:t>1-005</w:t>
                </w:r>
                <w:r>
                  <w:rPr>
                    <w:rFonts w:ascii="Times New Roman" w:eastAsia="Calibri" w:hAnsi="Times New Roman" w:cs="Times New Roman"/>
                    <w:bCs/>
                    <w:color w:val="000000"/>
                  </w:rPr>
                  <w:t>.</w:t>
                </w:r>
              </w:p>
              <w:p w14:paraId="28686746" w14:textId="54F35E7A" w:rsidR="00A46D07" w:rsidRDefault="00A46D07"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Submitted for Review (SfR)</w:t>
                </w:r>
              </w:p>
            </w:tc>
            <w:tc>
              <w:tcPr>
                <w:tcW w:w="497" w:type="pct"/>
                <w:tcBorders>
                  <w:top w:val="single" w:sz="4" w:space="0" w:color="7F7F7F"/>
                  <w:left w:val="single" w:sz="4" w:space="0" w:color="7F7F7F"/>
                  <w:bottom w:val="single" w:sz="4" w:space="0" w:color="7F7F7F"/>
                  <w:right w:val="single" w:sz="4" w:space="0" w:color="7F7F7F"/>
                </w:tcBorders>
              </w:tcPr>
              <w:p w14:paraId="484EC3B1" w14:textId="195E2242" w:rsidR="004C1374" w:rsidRDefault="00DF7541"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R</w:t>
                </w:r>
              </w:p>
            </w:tc>
            <w:tc>
              <w:tcPr>
                <w:tcW w:w="701" w:type="pct"/>
                <w:tcBorders>
                  <w:top w:val="single" w:sz="4" w:space="0" w:color="7F7F7F"/>
                  <w:left w:val="single" w:sz="4" w:space="0" w:color="7F7F7F"/>
                  <w:bottom w:val="single" w:sz="4" w:space="0" w:color="7F7F7F"/>
                  <w:right w:val="single" w:sz="4" w:space="0" w:color="7F7F7F"/>
                </w:tcBorders>
              </w:tcPr>
              <w:p w14:paraId="513A9FD5" w14:textId="77777777" w:rsidR="004C1374" w:rsidRDefault="005E08BD"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All</w:t>
                </w:r>
              </w:p>
              <w:p w14:paraId="10B64049" w14:textId="548C68BF" w:rsidR="005E08BD" w:rsidRDefault="005E08BD"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XSD</w:t>
                </w:r>
              </w:p>
            </w:tc>
          </w:tr>
          <w:tr w:rsidR="00904610" w:rsidRPr="00FC5CC5" w14:paraId="1654FED2"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3D271B13" w14:textId="20C4891D" w:rsidR="00904610" w:rsidRDefault="00904610"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1.03</w:t>
                </w:r>
              </w:p>
            </w:tc>
            <w:tc>
              <w:tcPr>
                <w:tcW w:w="861" w:type="pct"/>
                <w:tcBorders>
                  <w:top w:val="single" w:sz="4" w:space="0" w:color="7F7F7F"/>
                  <w:left w:val="single" w:sz="4" w:space="0" w:color="7F7F7F"/>
                  <w:bottom w:val="single" w:sz="4" w:space="0" w:color="7F7F7F"/>
                  <w:right w:val="single" w:sz="4" w:space="0" w:color="7F7F7F"/>
                </w:tcBorders>
              </w:tcPr>
              <w:p w14:paraId="20468FC1" w14:textId="78189611" w:rsidR="00904610" w:rsidRDefault="00904610"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17/11/2021</w:t>
                </w:r>
              </w:p>
            </w:tc>
            <w:tc>
              <w:tcPr>
                <w:tcW w:w="2318" w:type="pct"/>
                <w:tcBorders>
                  <w:top w:val="single" w:sz="4" w:space="0" w:color="7F7F7F"/>
                  <w:left w:val="single" w:sz="4" w:space="0" w:color="7F7F7F"/>
                  <w:bottom w:val="single" w:sz="4" w:space="0" w:color="7F7F7F"/>
                  <w:right w:val="single" w:sz="4" w:space="0" w:color="7F7F7F"/>
                </w:tcBorders>
              </w:tcPr>
              <w:p w14:paraId="504959A1" w14:textId="77777777" w:rsidR="00904610" w:rsidRDefault="00904610"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Update of typo in XSD.</w:t>
                </w:r>
              </w:p>
              <w:p w14:paraId="4E05AF83" w14:textId="747CD171" w:rsidR="00904610" w:rsidRDefault="00904610"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Sent for Information (SfI).</w:t>
                </w:r>
              </w:p>
            </w:tc>
            <w:tc>
              <w:tcPr>
                <w:tcW w:w="497" w:type="pct"/>
                <w:tcBorders>
                  <w:top w:val="single" w:sz="4" w:space="0" w:color="7F7F7F"/>
                  <w:left w:val="single" w:sz="4" w:space="0" w:color="7F7F7F"/>
                  <w:bottom w:val="single" w:sz="4" w:space="0" w:color="7F7F7F"/>
                  <w:right w:val="single" w:sz="4" w:space="0" w:color="7F7F7F"/>
                </w:tcBorders>
              </w:tcPr>
              <w:p w14:paraId="4B2B0A9B" w14:textId="737BDF53" w:rsidR="00904610" w:rsidRDefault="00904610"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R</w:t>
                </w:r>
              </w:p>
            </w:tc>
            <w:tc>
              <w:tcPr>
                <w:tcW w:w="701" w:type="pct"/>
                <w:tcBorders>
                  <w:top w:val="single" w:sz="4" w:space="0" w:color="7F7F7F"/>
                  <w:left w:val="single" w:sz="4" w:space="0" w:color="7F7F7F"/>
                  <w:bottom w:val="single" w:sz="4" w:space="0" w:color="7F7F7F"/>
                  <w:right w:val="single" w:sz="4" w:space="0" w:color="7F7F7F"/>
                </w:tcBorders>
              </w:tcPr>
              <w:p w14:paraId="7BE80A96" w14:textId="77777777" w:rsidR="00904610" w:rsidRDefault="00904610"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XSD</w:t>
                </w:r>
              </w:p>
              <w:p w14:paraId="4D42CA3A" w14:textId="03ED8E87" w:rsidR="00904610" w:rsidRDefault="00904610"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GVS</w:t>
                </w:r>
              </w:p>
            </w:tc>
          </w:tr>
          <w:tr w:rsidR="00295916" w:rsidRPr="00FC5CC5" w14:paraId="60928DF5"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5CED4ACB" w14:textId="005CC478" w:rsidR="00295916" w:rsidRDefault="00295916"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lastRenderedPageBreak/>
                  <w:t>1.02</w:t>
                </w:r>
              </w:p>
            </w:tc>
            <w:tc>
              <w:tcPr>
                <w:tcW w:w="861" w:type="pct"/>
                <w:tcBorders>
                  <w:top w:val="single" w:sz="4" w:space="0" w:color="7F7F7F"/>
                  <w:left w:val="single" w:sz="4" w:space="0" w:color="7F7F7F"/>
                  <w:bottom w:val="single" w:sz="4" w:space="0" w:color="7F7F7F"/>
                  <w:right w:val="single" w:sz="4" w:space="0" w:color="7F7F7F"/>
                </w:tcBorders>
              </w:tcPr>
              <w:p w14:paraId="165B4496" w14:textId="116F6EAC" w:rsidR="00295916" w:rsidRDefault="00295916"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1</w:t>
                </w:r>
                <w:r w:rsidR="00E76D84">
                  <w:rPr>
                    <w:rFonts w:ascii="Times New Roman" w:eastAsia="PMingLiU" w:hAnsi="Times New Roman" w:cs="Times New Roman"/>
                    <w:color w:val="000000"/>
                  </w:rPr>
                  <w:t>7</w:t>
                </w:r>
                <w:r>
                  <w:rPr>
                    <w:rFonts w:ascii="Times New Roman" w:eastAsia="PMingLiU" w:hAnsi="Times New Roman" w:cs="Times New Roman"/>
                    <w:color w:val="000000"/>
                  </w:rPr>
                  <w:t>/11/2021</w:t>
                </w:r>
              </w:p>
            </w:tc>
            <w:tc>
              <w:tcPr>
                <w:tcW w:w="2318" w:type="pct"/>
                <w:tcBorders>
                  <w:top w:val="single" w:sz="4" w:space="0" w:color="7F7F7F"/>
                  <w:left w:val="single" w:sz="4" w:space="0" w:color="7F7F7F"/>
                  <w:bottom w:val="single" w:sz="4" w:space="0" w:color="7F7F7F"/>
                  <w:right w:val="single" w:sz="4" w:space="0" w:color="7F7F7F"/>
                </w:tcBorders>
              </w:tcPr>
              <w:p w14:paraId="12B57F1F" w14:textId="19CD7C79"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Implementation of Member States</w:t>
                </w:r>
                <w:r w:rsidR="00AF2D1A">
                  <w:rPr>
                    <w:rFonts w:ascii="Times New Roman" w:eastAsia="Calibri" w:hAnsi="Times New Roman" w:cs="Times New Roman"/>
                    <w:bCs/>
                    <w:color w:val="000000"/>
                  </w:rPr>
                  <w:t xml:space="preserve"> and OECD</w:t>
                </w:r>
                <w:r>
                  <w:rPr>
                    <w:rFonts w:ascii="Times New Roman" w:eastAsia="Calibri" w:hAnsi="Times New Roman" w:cs="Times New Roman"/>
                    <w:bCs/>
                    <w:color w:val="000000"/>
                  </w:rPr>
                  <w:t xml:space="preserve"> comments.</w:t>
                </w:r>
              </w:p>
              <w:p w14:paraId="4662E51D" w14:textId="57DA7C8F"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Sent for Information (SfI).</w:t>
                </w:r>
              </w:p>
            </w:tc>
            <w:tc>
              <w:tcPr>
                <w:tcW w:w="497" w:type="pct"/>
                <w:tcBorders>
                  <w:top w:val="single" w:sz="4" w:space="0" w:color="7F7F7F"/>
                  <w:left w:val="single" w:sz="4" w:space="0" w:color="7F7F7F"/>
                  <w:bottom w:val="single" w:sz="4" w:space="0" w:color="7F7F7F"/>
                  <w:right w:val="single" w:sz="4" w:space="0" w:color="7F7F7F"/>
                </w:tcBorders>
              </w:tcPr>
              <w:p w14:paraId="5AFC7355" w14:textId="73E971E8"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R</w:t>
                </w:r>
              </w:p>
            </w:tc>
            <w:tc>
              <w:tcPr>
                <w:tcW w:w="701" w:type="pct"/>
                <w:tcBorders>
                  <w:top w:val="single" w:sz="4" w:space="0" w:color="7F7F7F"/>
                  <w:left w:val="single" w:sz="4" w:space="0" w:color="7F7F7F"/>
                  <w:bottom w:val="single" w:sz="4" w:space="0" w:color="7F7F7F"/>
                  <w:right w:val="single" w:sz="4" w:space="0" w:color="7F7F7F"/>
                </w:tcBorders>
              </w:tcPr>
              <w:p w14:paraId="21E17001" w14:textId="243BAF2F" w:rsidR="00295916" w:rsidRDefault="009C538A"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All</w:t>
                </w:r>
              </w:p>
            </w:tc>
          </w:tr>
          <w:tr w:rsidR="00295916" w:rsidRPr="00FC5CC5" w14:paraId="0A3EEC09"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02924909" w14:textId="1D38B883" w:rsidR="00295916" w:rsidRDefault="00295916"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1.01</w:t>
                </w:r>
              </w:p>
            </w:tc>
            <w:tc>
              <w:tcPr>
                <w:tcW w:w="861" w:type="pct"/>
                <w:tcBorders>
                  <w:top w:val="single" w:sz="4" w:space="0" w:color="7F7F7F"/>
                  <w:left w:val="single" w:sz="4" w:space="0" w:color="7F7F7F"/>
                  <w:bottom w:val="single" w:sz="4" w:space="0" w:color="7F7F7F"/>
                  <w:right w:val="single" w:sz="4" w:space="0" w:color="7F7F7F"/>
                </w:tcBorders>
              </w:tcPr>
              <w:p w14:paraId="41087F50" w14:textId="6011F579" w:rsidR="00295916" w:rsidRDefault="00295916"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15/10/2021</w:t>
                </w:r>
              </w:p>
            </w:tc>
            <w:tc>
              <w:tcPr>
                <w:tcW w:w="2318" w:type="pct"/>
                <w:tcBorders>
                  <w:top w:val="single" w:sz="4" w:space="0" w:color="7F7F7F"/>
                  <w:left w:val="single" w:sz="4" w:space="0" w:color="7F7F7F"/>
                  <w:bottom w:val="single" w:sz="4" w:space="0" w:color="7F7F7F"/>
                  <w:right w:val="single" w:sz="4" w:space="0" w:color="7F7F7F"/>
                </w:tcBorders>
              </w:tcPr>
              <w:p w14:paraId="4ED3122B" w14:textId="77777777"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Implementation of OECD comments.</w:t>
                </w:r>
              </w:p>
              <w:p w14:paraId="7E08FDDF" w14:textId="76F4721F"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Sent for Information (SfI).</w:t>
                </w:r>
              </w:p>
            </w:tc>
            <w:tc>
              <w:tcPr>
                <w:tcW w:w="497" w:type="pct"/>
                <w:tcBorders>
                  <w:top w:val="single" w:sz="4" w:space="0" w:color="7F7F7F"/>
                  <w:left w:val="single" w:sz="4" w:space="0" w:color="7F7F7F"/>
                  <w:bottom w:val="single" w:sz="4" w:space="0" w:color="7F7F7F"/>
                  <w:right w:val="single" w:sz="4" w:space="0" w:color="7F7F7F"/>
                </w:tcBorders>
              </w:tcPr>
              <w:p w14:paraId="3A0054BD" w14:textId="7A9B6B7C"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R</w:t>
                </w:r>
              </w:p>
            </w:tc>
            <w:tc>
              <w:tcPr>
                <w:tcW w:w="701" w:type="pct"/>
                <w:tcBorders>
                  <w:top w:val="single" w:sz="4" w:space="0" w:color="7F7F7F"/>
                  <w:left w:val="single" w:sz="4" w:space="0" w:color="7F7F7F"/>
                  <w:bottom w:val="single" w:sz="4" w:space="0" w:color="7F7F7F"/>
                  <w:right w:val="single" w:sz="4" w:space="0" w:color="7F7F7F"/>
                </w:tcBorders>
              </w:tcPr>
              <w:p w14:paraId="39BFB2E6" w14:textId="5F60D87E"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All</w:t>
                </w:r>
              </w:p>
            </w:tc>
          </w:tr>
          <w:tr w:rsidR="00295916" w:rsidRPr="00FC5CC5" w14:paraId="27288B3E"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5217C25F" w14:textId="295E2CB7" w:rsidR="00295916" w:rsidRPr="00FC5CC5" w:rsidRDefault="00295916"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1.00</w:t>
                </w:r>
              </w:p>
            </w:tc>
            <w:tc>
              <w:tcPr>
                <w:tcW w:w="861" w:type="pct"/>
                <w:tcBorders>
                  <w:top w:val="single" w:sz="4" w:space="0" w:color="7F7F7F"/>
                  <w:left w:val="single" w:sz="4" w:space="0" w:color="7F7F7F"/>
                  <w:bottom w:val="single" w:sz="4" w:space="0" w:color="7F7F7F"/>
                  <w:right w:val="single" w:sz="4" w:space="0" w:color="7F7F7F"/>
                </w:tcBorders>
              </w:tcPr>
              <w:p w14:paraId="748892D2" w14:textId="6628AE95" w:rsidR="00295916" w:rsidRDefault="00295916" w:rsidP="00295916">
                <w:pPr>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04/10/2021</w:t>
                </w:r>
              </w:p>
            </w:tc>
            <w:tc>
              <w:tcPr>
                <w:tcW w:w="2318" w:type="pct"/>
                <w:tcBorders>
                  <w:top w:val="single" w:sz="4" w:space="0" w:color="7F7F7F"/>
                  <w:left w:val="single" w:sz="4" w:space="0" w:color="7F7F7F"/>
                  <w:bottom w:val="single" w:sz="4" w:space="0" w:color="7F7F7F"/>
                  <w:right w:val="single" w:sz="4" w:space="0" w:color="7F7F7F"/>
                </w:tcBorders>
              </w:tcPr>
              <w:p w14:paraId="0E23C393" w14:textId="77777777"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Implementation of review comments.</w:t>
                </w:r>
              </w:p>
              <w:p w14:paraId="36757A1A" w14:textId="094991DA"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Submitted for Acceptance (SfA).</w:t>
                </w:r>
              </w:p>
            </w:tc>
            <w:tc>
              <w:tcPr>
                <w:tcW w:w="497" w:type="pct"/>
                <w:tcBorders>
                  <w:top w:val="single" w:sz="4" w:space="0" w:color="7F7F7F"/>
                  <w:left w:val="single" w:sz="4" w:space="0" w:color="7F7F7F"/>
                  <w:bottom w:val="single" w:sz="4" w:space="0" w:color="7F7F7F"/>
                  <w:right w:val="single" w:sz="4" w:space="0" w:color="7F7F7F"/>
                </w:tcBorders>
              </w:tcPr>
              <w:p w14:paraId="53D9FC01" w14:textId="666D0321"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R</w:t>
                </w:r>
              </w:p>
            </w:tc>
            <w:tc>
              <w:tcPr>
                <w:tcW w:w="701" w:type="pct"/>
                <w:tcBorders>
                  <w:top w:val="single" w:sz="4" w:space="0" w:color="7F7F7F"/>
                  <w:left w:val="single" w:sz="4" w:space="0" w:color="7F7F7F"/>
                  <w:bottom w:val="single" w:sz="4" w:space="0" w:color="7F7F7F"/>
                  <w:right w:val="single" w:sz="4" w:space="0" w:color="7F7F7F"/>
                </w:tcBorders>
              </w:tcPr>
              <w:p w14:paraId="03CD8493" w14:textId="77777777"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Page cover, table of contents,</w:t>
                </w:r>
              </w:p>
              <w:p w14:paraId="6CA593EB" w14:textId="5D431F4E" w:rsidR="00295916" w:rsidRDefault="00295916" w:rsidP="00295916">
                <w:pPr>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1.7, 2 (and sub-sections)</w:t>
                </w:r>
              </w:p>
            </w:tc>
          </w:tr>
          <w:tr w:rsidR="00295916" w:rsidRPr="00FC5CC5" w14:paraId="25F05FEB" w14:textId="77777777" w:rsidTr="00AA7BB8">
            <w:trPr>
              <w:cantSplit/>
            </w:trPr>
            <w:tc>
              <w:tcPr>
                <w:tcW w:w="623" w:type="pct"/>
                <w:tcBorders>
                  <w:top w:val="single" w:sz="4" w:space="0" w:color="7F7F7F"/>
                  <w:left w:val="single" w:sz="4" w:space="0" w:color="7F7F7F"/>
                  <w:bottom w:val="single" w:sz="4" w:space="0" w:color="7F7F7F"/>
                  <w:right w:val="single" w:sz="4" w:space="0" w:color="7F7F7F"/>
                </w:tcBorders>
              </w:tcPr>
              <w:p w14:paraId="7517F5AC" w14:textId="77777777" w:rsidR="00295916" w:rsidRPr="00FC5CC5" w:rsidRDefault="00295916" w:rsidP="00932165">
                <w:pPr>
                  <w:keepNext/>
                  <w:spacing w:line="276" w:lineRule="auto"/>
                  <w:jc w:val="left"/>
                  <w:rPr>
                    <w:rFonts w:ascii="Times New Roman" w:eastAsia="PMingLiU" w:hAnsi="Times New Roman" w:cs="Times New Roman"/>
                    <w:color w:val="000000"/>
                  </w:rPr>
                </w:pPr>
                <w:r w:rsidRPr="00FC5CC5">
                  <w:rPr>
                    <w:rFonts w:ascii="Times New Roman" w:eastAsia="PMingLiU" w:hAnsi="Times New Roman" w:cs="Times New Roman"/>
                    <w:color w:val="000000"/>
                  </w:rPr>
                  <w:t>0.01</w:t>
                </w:r>
              </w:p>
            </w:tc>
            <w:sdt>
              <w:sdtPr>
                <w:rPr>
                  <w:rFonts w:ascii="Times New Roman" w:eastAsia="PMingLiU" w:hAnsi="Times New Roman" w:cs="Times New Roman"/>
                  <w:color w:val="000000"/>
                </w:rPr>
                <w:id w:val="924542448"/>
                <w:placeholder>
                  <w:docPart w:val="A1F3BC987AE14AB49D901F3CE43D0E8A"/>
                </w:placeholder>
                <w:date w:fullDate="2021-08-31T00:00:00Z">
                  <w:dateFormat w:val="dd/MM/yyyy"/>
                  <w:lid w:val="en-GB"/>
                  <w:storeMappedDataAs w:val="dateTime"/>
                  <w:calendar w:val="gregorian"/>
                </w:date>
              </w:sdtPr>
              <w:sdtEndPr/>
              <w:sdtContent>
                <w:tc>
                  <w:tcPr>
                    <w:tcW w:w="861" w:type="pct"/>
                    <w:tcBorders>
                      <w:top w:val="single" w:sz="4" w:space="0" w:color="7F7F7F"/>
                      <w:left w:val="single" w:sz="4" w:space="0" w:color="7F7F7F"/>
                      <w:bottom w:val="single" w:sz="4" w:space="0" w:color="7F7F7F"/>
                      <w:right w:val="single" w:sz="4" w:space="0" w:color="7F7F7F"/>
                    </w:tcBorders>
                  </w:tcPr>
                  <w:p w14:paraId="3338ADC3" w14:textId="1ED82849" w:rsidR="00295916" w:rsidRPr="00FC5CC5" w:rsidRDefault="00295916" w:rsidP="00932165">
                    <w:pPr>
                      <w:keepNext/>
                      <w:spacing w:line="276" w:lineRule="auto"/>
                      <w:jc w:val="left"/>
                      <w:rPr>
                        <w:rFonts w:ascii="Times New Roman" w:eastAsia="PMingLiU" w:hAnsi="Times New Roman" w:cs="Times New Roman"/>
                        <w:color w:val="000000"/>
                      </w:rPr>
                    </w:pPr>
                    <w:r>
                      <w:rPr>
                        <w:rFonts w:ascii="Times New Roman" w:eastAsia="PMingLiU" w:hAnsi="Times New Roman" w:cs="Times New Roman"/>
                        <w:color w:val="000000"/>
                      </w:rPr>
                      <w:t>31/08/2021</w:t>
                    </w:r>
                  </w:p>
                </w:tc>
              </w:sdtContent>
            </w:sdt>
            <w:tc>
              <w:tcPr>
                <w:tcW w:w="2318" w:type="pct"/>
                <w:tcBorders>
                  <w:top w:val="single" w:sz="4" w:space="0" w:color="7F7F7F"/>
                  <w:left w:val="single" w:sz="4" w:space="0" w:color="7F7F7F"/>
                  <w:bottom w:val="single" w:sz="4" w:space="0" w:color="7F7F7F"/>
                  <w:right w:val="single" w:sz="4" w:space="0" w:color="7F7F7F"/>
                </w:tcBorders>
              </w:tcPr>
              <w:p w14:paraId="35BA2C5F" w14:textId="77777777" w:rsidR="00295916" w:rsidRDefault="00295916" w:rsidP="00932165">
                <w:pPr>
                  <w:keepNext/>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Initial version in the scope of RfA 11-668.</w:t>
                </w:r>
              </w:p>
              <w:p w14:paraId="206EE96F" w14:textId="69020915" w:rsidR="00295916" w:rsidRPr="00FC5CC5" w:rsidRDefault="00295916" w:rsidP="00932165">
                <w:pPr>
                  <w:keepNext/>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Version Submitted for Review (SfR).</w:t>
                </w:r>
              </w:p>
            </w:tc>
            <w:tc>
              <w:tcPr>
                <w:tcW w:w="497" w:type="pct"/>
                <w:tcBorders>
                  <w:top w:val="single" w:sz="4" w:space="0" w:color="7F7F7F"/>
                  <w:left w:val="single" w:sz="4" w:space="0" w:color="7F7F7F"/>
                  <w:bottom w:val="single" w:sz="4" w:space="0" w:color="7F7F7F"/>
                  <w:right w:val="single" w:sz="4" w:space="0" w:color="7F7F7F"/>
                </w:tcBorders>
              </w:tcPr>
              <w:p w14:paraId="59FE07C3" w14:textId="0E235D46" w:rsidR="00295916" w:rsidRPr="00FC5CC5" w:rsidRDefault="00295916" w:rsidP="00932165">
                <w:pPr>
                  <w:keepNext/>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I</w:t>
                </w:r>
              </w:p>
            </w:tc>
            <w:tc>
              <w:tcPr>
                <w:tcW w:w="701" w:type="pct"/>
                <w:tcBorders>
                  <w:top w:val="single" w:sz="4" w:space="0" w:color="7F7F7F"/>
                  <w:left w:val="single" w:sz="4" w:space="0" w:color="7F7F7F"/>
                  <w:bottom w:val="single" w:sz="4" w:space="0" w:color="7F7F7F"/>
                  <w:right w:val="single" w:sz="4" w:space="0" w:color="7F7F7F"/>
                </w:tcBorders>
              </w:tcPr>
              <w:p w14:paraId="017CA5C6" w14:textId="7CEF050E" w:rsidR="00295916" w:rsidRPr="00FC5CC5" w:rsidRDefault="00295916" w:rsidP="00932165">
                <w:pPr>
                  <w:keepNext/>
                  <w:spacing w:line="276" w:lineRule="auto"/>
                  <w:jc w:val="left"/>
                  <w:rPr>
                    <w:rFonts w:ascii="Times New Roman" w:eastAsia="Calibri" w:hAnsi="Times New Roman" w:cs="Times New Roman"/>
                    <w:bCs/>
                    <w:color w:val="000000"/>
                  </w:rPr>
                </w:pPr>
                <w:r>
                  <w:rPr>
                    <w:rFonts w:ascii="Times New Roman" w:eastAsia="Calibri" w:hAnsi="Times New Roman" w:cs="Times New Roman"/>
                    <w:bCs/>
                    <w:color w:val="000000"/>
                  </w:rPr>
                  <w:t>All</w:t>
                </w:r>
              </w:p>
            </w:tc>
          </w:tr>
        </w:tbl>
        <w:p w14:paraId="3B682166" w14:textId="4FAAAF0A" w:rsidR="00300EFE" w:rsidRDefault="005428B2" w:rsidP="00932165">
          <w:pPr>
            <w:keepNext/>
            <w:rPr>
              <w:rFonts w:ascii="Times New Roman" w:eastAsia="Calibri" w:hAnsi="Times New Roman" w:cs="Times New Roman"/>
            </w:rPr>
          </w:pPr>
          <w:r w:rsidRPr="00FC5CC5">
            <w:rPr>
              <w:rStyle w:val="FootnoteReference"/>
              <w:rFonts w:ascii="Times New Roman" w:hAnsi="Times New Roman" w:cs="Times New Roman"/>
            </w:rPr>
            <w:footnoteRef/>
          </w:r>
          <w:r w:rsidRPr="00FC5CC5">
            <w:rPr>
              <w:rFonts w:ascii="Times New Roman" w:hAnsi="Times New Roman" w:cs="Times New Roman"/>
            </w:rPr>
            <w:t xml:space="preserve"> Action: I=Insert R=Replace</w:t>
          </w:r>
        </w:p>
        <w:p w14:paraId="24D623C1" w14:textId="77777777" w:rsidR="005428B2" w:rsidRPr="00FC5CC5" w:rsidRDefault="005428B2" w:rsidP="00300EFE">
          <w:pPr>
            <w:pStyle w:val="HeadingTOC"/>
            <w:keepNext/>
            <w:rPr>
              <w:rFonts w:ascii="Times New Roman" w:eastAsia="Calibri" w:hAnsi="Times New Roman"/>
              <w:sz w:val="22"/>
              <w:szCs w:val="22"/>
            </w:rPr>
          </w:pPr>
          <w:r w:rsidRPr="00FC5CC5">
            <w:rPr>
              <w:rFonts w:ascii="Times New Roman" w:eastAsia="Calibri" w:hAnsi="Times New Roman"/>
              <w:sz w:val="22"/>
              <w:szCs w:val="22"/>
            </w:rPr>
            <w:t>Configuration management: document location</w:t>
          </w:r>
        </w:p>
        <w:p w14:paraId="54DA459E" w14:textId="05C80E2F" w:rsidR="005428B2" w:rsidRPr="00AF2D1A" w:rsidRDefault="00FE5DB3" w:rsidP="007F5992">
          <w:pPr>
            <w:keepNext/>
            <w:spacing w:line="276" w:lineRule="auto"/>
            <w:rPr>
              <w:rFonts w:ascii="Times New Roman" w:hAnsi="Times New Roman"/>
            </w:rPr>
          </w:pPr>
          <w:r>
            <w:rPr>
              <w:rFonts w:ascii="Times New Roman" w:eastAsia="Calibri" w:hAnsi="Times New Roman" w:cs="Times New Roman"/>
            </w:rPr>
            <w:t>At the time of updat</w:t>
          </w:r>
          <w:r w:rsidR="007F5992">
            <w:rPr>
              <w:rFonts w:ascii="Times New Roman" w:eastAsia="Calibri" w:hAnsi="Times New Roman" w:cs="Times New Roman"/>
            </w:rPr>
            <w:t>ing</w:t>
          </w:r>
          <w:r>
            <w:rPr>
              <w:rFonts w:ascii="Times New Roman" w:eastAsia="Calibri" w:hAnsi="Times New Roman" w:cs="Times New Roman"/>
            </w:rPr>
            <w:t xml:space="preserve"> of the </w:t>
          </w:r>
          <w:r w:rsidR="007F5992">
            <w:rPr>
              <w:rFonts w:ascii="Times New Roman" w:eastAsia="Calibri" w:hAnsi="Times New Roman" w:cs="Times New Roman"/>
            </w:rPr>
            <w:t xml:space="preserve">present document, no shared repository is available on SOFT-DEV side. Refer to the latest SOFT-DEV delivery e-mails to retrieve the latest version of the </w:t>
          </w:r>
          <w:r w:rsidR="001A08FB">
            <w:rPr>
              <w:rFonts w:ascii="Times New Roman" w:eastAsia="Calibri" w:hAnsi="Times New Roman" w:cs="Times New Roman"/>
            </w:rPr>
            <w:t>do</w:t>
          </w:r>
          <w:r w:rsidR="007F5992">
            <w:rPr>
              <w:rFonts w:ascii="Times New Roman" w:eastAsia="Calibri" w:hAnsi="Times New Roman" w:cs="Times New Roman"/>
            </w:rPr>
            <w:t>c</w:t>
          </w:r>
          <w:r w:rsidR="001A08FB">
            <w:rPr>
              <w:rFonts w:ascii="Times New Roman" w:eastAsia="Calibri" w:hAnsi="Times New Roman" w:cs="Times New Roman"/>
            </w:rPr>
            <w:t>u</w:t>
          </w:r>
          <w:r w:rsidR="007F5992">
            <w:rPr>
              <w:rFonts w:ascii="Times New Roman" w:eastAsia="Calibri" w:hAnsi="Times New Roman" w:cs="Times New Roman"/>
            </w:rPr>
            <w:t>ment.</w:t>
          </w:r>
        </w:p>
        <w:p w14:paraId="38A90E82" w14:textId="77777777" w:rsidR="00AF2D1A" w:rsidRDefault="00AF2D1A" w:rsidP="00AF2D1A">
          <w:pPr>
            <w:keepNext/>
            <w:spacing w:line="276" w:lineRule="auto"/>
            <w:rPr>
              <w:rFonts w:ascii="Times New Roman" w:hAnsi="Times New Roman"/>
            </w:rPr>
          </w:pPr>
        </w:p>
        <w:p w14:paraId="380FE508" w14:textId="1ED16E7F" w:rsidR="00AF4BC3" w:rsidRDefault="00AF4BC3" w:rsidP="005428B2">
          <w:pPr>
            <w:rPr>
              <w:rFonts w:ascii="Times New Roman" w:hAnsi="Times New Roman"/>
            </w:rPr>
          </w:pPr>
          <w:r>
            <w:rPr>
              <w:rFonts w:ascii="Times New Roman" w:hAnsi="Times New Roman"/>
            </w:rPr>
            <w:br w:type="page"/>
          </w:r>
        </w:p>
        <w:sdt>
          <w:sdtPr>
            <w:rPr>
              <w:rFonts w:ascii="Times New Roman" w:eastAsiaTheme="minorHAnsi" w:hAnsi="Times New Roman" w:cstheme="minorBidi"/>
              <w:b w:val="0"/>
              <w:noProof/>
              <w:color w:val="000000" w:themeColor="text1"/>
              <w:sz w:val="22"/>
              <w:szCs w:val="22"/>
              <w:lang w:eastAsia="en-US"/>
            </w:rPr>
            <w:alias w:val="Table of Contents"/>
            <w:tag w:val="eqT1QegFOKAi3zHpinqjV4"/>
            <w:id w:val="134919245"/>
          </w:sdtPr>
          <w:sdtEndPr>
            <w:rPr>
              <w:rFonts w:eastAsia="Times New Roman" w:cs="Times New Roman"/>
              <w:sz w:val="20"/>
              <w:szCs w:val="24"/>
              <w:lang w:eastAsia="en-GB"/>
            </w:rPr>
          </w:sdtEndPr>
          <w:sdtContent>
            <w:p w14:paraId="65F3D930" w14:textId="77777777" w:rsidR="00AF4BC3" w:rsidRPr="0066036B" w:rsidRDefault="003679BB" w:rsidP="00AF4BC3">
              <w:pPr>
                <w:pStyle w:val="HeadingTOC"/>
                <w:rPr>
                  <w:rFonts w:ascii="Times New Roman" w:hAnsi="Times New Roman"/>
                  <w:color w:val="000000" w:themeColor="text1"/>
                </w:rPr>
              </w:pPr>
              <w:sdt>
                <w:sdtPr>
                  <w:rPr>
                    <w:rFonts w:ascii="Times New Roman" w:hAnsi="Times New Roman"/>
                    <w:color w:val="000000" w:themeColor="text1"/>
                  </w:rPr>
                  <w:id w:val="921761996"/>
                  <w:dataBinding w:xpath="/Texts/TOCHeading" w:storeItemID="{4EF90DE6-88B6-4264-9629-4D8DFDFE87D2}"/>
                  <w:text w:multiLine="1"/>
                </w:sdtPr>
                <w:sdtEndPr/>
                <w:sdtContent>
                  <w:r w:rsidR="00AF4BC3" w:rsidRPr="0066036B">
                    <w:rPr>
                      <w:rFonts w:ascii="Times New Roman" w:hAnsi="Times New Roman"/>
                      <w:color w:val="000000" w:themeColor="text1"/>
                    </w:rPr>
                    <w:t>Table of contents</w:t>
                  </w:r>
                </w:sdtContent>
              </w:sdt>
            </w:p>
            <w:p w14:paraId="771B4F78" w14:textId="01B43EBF" w:rsidR="00A406FE" w:rsidRDefault="00AF4BC3">
              <w:pPr>
                <w:pStyle w:val="TOC1"/>
                <w:rPr>
                  <w:rFonts w:asciiTheme="minorHAnsi" w:eastAsiaTheme="minorEastAsia" w:hAnsiTheme="minorHAnsi" w:cstheme="minorBidi"/>
                  <w:b w:val="0"/>
                  <w:caps w:val="0"/>
                  <w:noProof/>
                  <w:sz w:val="22"/>
                  <w:szCs w:val="22"/>
                </w:rPr>
              </w:pPr>
              <w:r w:rsidRPr="0066036B">
                <w:rPr>
                  <w:color w:val="000000" w:themeColor="text1"/>
                  <w:sz w:val="28"/>
                </w:rPr>
                <w:fldChar w:fldCharType="begin"/>
              </w:r>
              <w:r w:rsidRPr="0066036B">
                <w:rPr>
                  <w:color w:val="000000" w:themeColor="text1"/>
                </w:rPr>
                <w:instrText xml:space="preserve"> TOC \o "1-3" \h \z \u </w:instrText>
              </w:r>
              <w:r w:rsidRPr="0066036B">
                <w:rPr>
                  <w:color w:val="000000" w:themeColor="text1"/>
                  <w:sz w:val="28"/>
                </w:rPr>
                <w:fldChar w:fldCharType="separate"/>
              </w:r>
              <w:hyperlink w:anchor="_Toc99106816" w:history="1">
                <w:r w:rsidR="00A406FE" w:rsidRPr="00986BCE">
                  <w:rPr>
                    <w:rStyle w:val="Hyperlink"/>
                    <w:rFonts w:eastAsiaTheme="majorEastAsia"/>
                    <w:noProof/>
                  </w:rPr>
                  <w:t>1</w:t>
                </w:r>
                <w:r w:rsidR="00A406FE">
                  <w:rPr>
                    <w:rFonts w:asciiTheme="minorHAnsi" w:eastAsiaTheme="minorEastAsia" w:hAnsiTheme="minorHAnsi" w:cstheme="minorBidi"/>
                    <w:b w:val="0"/>
                    <w:caps w:val="0"/>
                    <w:noProof/>
                    <w:sz w:val="22"/>
                    <w:szCs w:val="22"/>
                  </w:rPr>
                  <w:tab/>
                </w:r>
                <w:r w:rsidR="00A406FE" w:rsidRPr="00986BCE">
                  <w:rPr>
                    <w:rStyle w:val="Hyperlink"/>
                    <w:rFonts w:eastAsiaTheme="majorEastAsia"/>
                    <w:noProof/>
                  </w:rPr>
                  <w:t>Introduction</w:t>
                </w:r>
                <w:r w:rsidR="00A406FE">
                  <w:rPr>
                    <w:noProof/>
                    <w:webHidden/>
                  </w:rPr>
                  <w:tab/>
                </w:r>
                <w:r w:rsidR="00A406FE">
                  <w:rPr>
                    <w:noProof/>
                    <w:webHidden/>
                  </w:rPr>
                  <w:fldChar w:fldCharType="begin"/>
                </w:r>
                <w:r w:rsidR="00A406FE">
                  <w:rPr>
                    <w:noProof/>
                    <w:webHidden/>
                  </w:rPr>
                  <w:instrText xml:space="preserve"> PAGEREF _Toc99106816 \h </w:instrText>
                </w:r>
                <w:r w:rsidR="00A406FE">
                  <w:rPr>
                    <w:noProof/>
                    <w:webHidden/>
                  </w:rPr>
                </w:r>
                <w:r w:rsidR="00A406FE">
                  <w:rPr>
                    <w:noProof/>
                    <w:webHidden/>
                  </w:rPr>
                  <w:fldChar w:fldCharType="separate"/>
                </w:r>
                <w:r w:rsidR="00A406FE">
                  <w:rPr>
                    <w:noProof/>
                    <w:webHidden/>
                  </w:rPr>
                  <w:t>7</w:t>
                </w:r>
                <w:r w:rsidR="00A406FE">
                  <w:rPr>
                    <w:noProof/>
                    <w:webHidden/>
                  </w:rPr>
                  <w:fldChar w:fldCharType="end"/>
                </w:r>
              </w:hyperlink>
            </w:p>
            <w:p w14:paraId="6DC49731" w14:textId="25B55FEB" w:rsidR="00A406FE" w:rsidRDefault="00A406FE">
              <w:pPr>
                <w:pStyle w:val="TOC2"/>
                <w:rPr>
                  <w:rFonts w:asciiTheme="minorHAnsi" w:eastAsiaTheme="minorEastAsia" w:hAnsiTheme="minorHAnsi" w:cstheme="minorBidi"/>
                  <w:sz w:val="22"/>
                  <w:szCs w:val="22"/>
                </w:rPr>
              </w:pPr>
              <w:hyperlink w:anchor="_Toc99106817" w:history="1">
                <w:r w:rsidRPr="00986BCE">
                  <w:rPr>
                    <w:rStyle w:val="Hyperlink"/>
                    <w:rFonts w:eastAsiaTheme="majorEastAsia"/>
                  </w:rPr>
                  <w:t>1.1</w:t>
                </w:r>
                <w:r>
                  <w:rPr>
                    <w:rFonts w:asciiTheme="minorHAnsi" w:eastAsiaTheme="minorEastAsia" w:hAnsiTheme="minorHAnsi" w:cstheme="minorBidi"/>
                    <w:sz w:val="22"/>
                    <w:szCs w:val="22"/>
                  </w:rPr>
                  <w:tab/>
                </w:r>
                <w:r w:rsidRPr="00986BCE">
                  <w:rPr>
                    <w:rStyle w:val="Hyperlink"/>
                    <w:rFonts w:eastAsiaTheme="majorEastAsia"/>
                  </w:rPr>
                  <w:t>Document purpose</w:t>
                </w:r>
                <w:r>
                  <w:rPr>
                    <w:webHidden/>
                  </w:rPr>
                  <w:tab/>
                </w:r>
                <w:r>
                  <w:rPr>
                    <w:webHidden/>
                  </w:rPr>
                  <w:fldChar w:fldCharType="begin"/>
                </w:r>
                <w:r>
                  <w:rPr>
                    <w:webHidden/>
                  </w:rPr>
                  <w:instrText xml:space="preserve"> PAGEREF _Toc99106817 \h </w:instrText>
                </w:r>
                <w:r>
                  <w:rPr>
                    <w:webHidden/>
                  </w:rPr>
                </w:r>
                <w:r>
                  <w:rPr>
                    <w:webHidden/>
                  </w:rPr>
                  <w:fldChar w:fldCharType="separate"/>
                </w:r>
                <w:r>
                  <w:rPr>
                    <w:webHidden/>
                  </w:rPr>
                  <w:t>7</w:t>
                </w:r>
                <w:r>
                  <w:rPr>
                    <w:webHidden/>
                  </w:rPr>
                  <w:fldChar w:fldCharType="end"/>
                </w:r>
              </w:hyperlink>
            </w:p>
            <w:p w14:paraId="29E92285" w14:textId="650EDEAC" w:rsidR="00A406FE" w:rsidRDefault="00A406FE">
              <w:pPr>
                <w:pStyle w:val="TOC2"/>
                <w:rPr>
                  <w:rFonts w:asciiTheme="minorHAnsi" w:eastAsiaTheme="minorEastAsia" w:hAnsiTheme="minorHAnsi" w:cstheme="minorBidi"/>
                  <w:sz w:val="22"/>
                  <w:szCs w:val="22"/>
                </w:rPr>
              </w:pPr>
              <w:hyperlink w:anchor="_Toc99106818" w:history="1">
                <w:r w:rsidRPr="00986BCE">
                  <w:rPr>
                    <w:rStyle w:val="Hyperlink"/>
                    <w:rFonts w:eastAsiaTheme="majorEastAsia"/>
                  </w:rPr>
                  <w:t>1.2</w:t>
                </w:r>
                <w:r>
                  <w:rPr>
                    <w:rFonts w:asciiTheme="minorHAnsi" w:eastAsiaTheme="minorEastAsia" w:hAnsiTheme="minorHAnsi" w:cstheme="minorBidi"/>
                    <w:sz w:val="22"/>
                    <w:szCs w:val="22"/>
                  </w:rPr>
                  <w:tab/>
                </w:r>
                <w:r w:rsidRPr="00986BCE">
                  <w:rPr>
                    <w:rStyle w:val="Hyperlink"/>
                    <w:rFonts w:eastAsiaTheme="majorEastAsia"/>
                  </w:rPr>
                  <w:t>Target audience</w:t>
                </w:r>
                <w:r>
                  <w:rPr>
                    <w:webHidden/>
                  </w:rPr>
                  <w:tab/>
                </w:r>
                <w:r>
                  <w:rPr>
                    <w:webHidden/>
                  </w:rPr>
                  <w:fldChar w:fldCharType="begin"/>
                </w:r>
                <w:r>
                  <w:rPr>
                    <w:webHidden/>
                  </w:rPr>
                  <w:instrText xml:space="preserve"> PAGEREF _Toc99106818 \h </w:instrText>
                </w:r>
                <w:r>
                  <w:rPr>
                    <w:webHidden/>
                  </w:rPr>
                </w:r>
                <w:r>
                  <w:rPr>
                    <w:webHidden/>
                  </w:rPr>
                  <w:fldChar w:fldCharType="separate"/>
                </w:r>
                <w:r>
                  <w:rPr>
                    <w:webHidden/>
                  </w:rPr>
                  <w:t>7</w:t>
                </w:r>
                <w:r>
                  <w:rPr>
                    <w:webHidden/>
                  </w:rPr>
                  <w:fldChar w:fldCharType="end"/>
                </w:r>
              </w:hyperlink>
            </w:p>
            <w:p w14:paraId="6FDE1B8F" w14:textId="6481A3D0" w:rsidR="00A406FE" w:rsidRDefault="00A406FE">
              <w:pPr>
                <w:pStyle w:val="TOC2"/>
                <w:rPr>
                  <w:rFonts w:asciiTheme="minorHAnsi" w:eastAsiaTheme="minorEastAsia" w:hAnsiTheme="minorHAnsi" w:cstheme="minorBidi"/>
                  <w:sz w:val="22"/>
                  <w:szCs w:val="22"/>
                </w:rPr>
              </w:pPr>
              <w:hyperlink w:anchor="_Toc99106819" w:history="1">
                <w:r w:rsidRPr="00986BCE">
                  <w:rPr>
                    <w:rStyle w:val="Hyperlink"/>
                    <w:rFonts w:eastAsiaTheme="majorEastAsia"/>
                  </w:rPr>
                  <w:t>1.3</w:t>
                </w:r>
                <w:r>
                  <w:rPr>
                    <w:rFonts w:asciiTheme="minorHAnsi" w:eastAsiaTheme="minorEastAsia" w:hAnsiTheme="minorHAnsi" w:cstheme="minorBidi"/>
                    <w:sz w:val="22"/>
                    <w:szCs w:val="22"/>
                  </w:rPr>
                  <w:tab/>
                </w:r>
                <w:r w:rsidRPr="00986BCE">
                  <w:rPr>
                    <w:rStyle w:val="Hyperlink"/>
                    <w:rFonts w:eastAsiaTheme="majorEastAsia"/>
                  </w:rPr>
                  <w:t>Scope</w:t>
                </w:r>
                <w:r>
                  <w:rPr>
                    <w:webHidden/>
                  </w:rPr>
                  <w:tab/>
                </w:r>
                <w:r>
                  <w:rPr>
                    <w:webHidden/>
                  </w:rPr>
                  <w:fldChar w:fldCharType="begin"/>
                </w:r>
                <w:r>
                  <w:rPr>
                    <w:webHidden/>
                  </w:rPr>
                  <w:instrText xml:space="preserve"> PAGEREF _Toc99106819 \h </w:instrText>
                </w:r>
                <w:r>
                  <w:rPr>
                    <w:webHidden/>
                  </w:rPr>
                </w:r>
                <w:r>
                  <w:rPr>
                    <w:webHidden/>
                  </w:rPr>
                  <w:fldChar w:fldCharType="separate"/>
                </w:r>
                <w:r>
                  <w:rPr>
                    <w:webHidden/>
                  </w:rPr>
                  <w:t>7</w:t>
                </w:r>
                <w:r>
                  <w:rPr>
                    <w:webHidden/>
                  </w:rPr>
                  <w:fldChar w:fldCharType="end"/>
                </w:r>
              </w:hyperlink>
            </w:p>
            <w:p w14:paraId="36D43596" w14:textId="1A7AAA95" w:rsidR="00A406FE" w:rsidRDefault="00A406FE">
              <w:pPr>
                <w:pStyle w:val="TOC2"/>
                <w:rPr>
                  <w:rFonts w:asciiTheme="minorHAnsi" w:eastAsiaTheme="minorEastAsia" w:hAnsiTheme="minorHAnsi" w:cstheme="minorBidi"/>
                  <w:sz w:val="22"/>
                  <w:szCs w:val="22"/>
                </w:rPr>
              </w:pPr>
              <w:hyperlink w:anchor="_Toc99106820" w:history="1">
                <w:r w:rsidRPr="00986BCE">
                  <w:rPr>
                    <w:rStyle w:val="Hyperlink"/>
                    <w:rFonts w:eastAsiaTheme="majorEastAsia"/>
                  </w:rPr>
                  <w:t>1.4</w:t>
                </w:r>
                <w:r>
                  <w:rPr>
                    <w:rFonts w:asciiTheme="minorHAnsi" w:eastAsiaTheme="minorEastAsia" w:hAnsiTheme="minorHAnsi" w:cstheme="minorBidi"/>
                    <w:sz w:val="22"/>
                    <w:szCs w:val="22"/>
                  </w:rPr>
                  <w:tab/>
                </w:r>
                <w:r w:rsidRPr="00986BCE">
                  <w:rPr>
                    <w:rStyle w:val="Hyperlink"/>
                    <w:rFonts w:eastAsiaTheme="majorEastAsia"/>
                  </w:rPr>
                  <w:t>Structure</w:t>
                </w:r>
                <w:r>
                  <w:rPr>
                    <w:webHidden/>
                  </w:rPr>
                  <w:tab/>
                </w:r>
                <w:r>
                  <w:rPr>
                    <w:webHidden/>
                  </w:rPr>
                  <w:fldChar w:fldCharType="begin"/>
                </w:r>
                <w:r>
                  <w:rPr>
                    <w:webHidden/>
                  </w:rPr>
                  <w:instrText xml:space="preserve"> PAGEREF _Toc99106820 \h </w:instrText>
                </w:r>
                <w:r>
                  <w:rPr>
                    <w:webHidden/>
                  </w:rPr>
                </w:r>
                <w:r>
                  <w:rPr>
                    <w:webHidden/>
                  </w:rPr>
                  <w:fldChar w:fldCharType="separate"/>
                </w:r>
                <w:r>
                  <w:rPr>
                    <w:webHidden/>
                  </w:rPr>
                  <w:t>7</w:t>
                </w:r>
                <w:r>
                  <w:rPr>
                    <w:webHidden/>
                  </w:rPr>
                  <w:fldChar w:fldCharType="end"/>
                </w:r>
              </w:hyperlink>
            </w:p>
            <w:p w14:paraId="0618800E" w14:textId="4F3948DD" w:rsidR="00A406FE" w:rsidRDefault="00A406FE">
              <w:pPr>
                <w:pStyle w:val="TOC2"/>
                <w:rPr>
                  <w:rFonts w:asciiTheme="minorHAnsi" w:eastAsiaTheme="minorEastAsia" w:hAnsiTheme="minorHAnsi" w:cstheme="minorBidi"/>
                  <w:sz w:val="22"/>
                  <w:szCs w:val="22"/>
                </w:rPr>
              </w:pPr>
              <w:hyperlink w:anchor="_Toc99106821" w:history="1">
                <w:r w:rsidRPr="00986BCE">
                  <w:rPr>
                    <w:rStyle w:val="Hyperlink"/>
                    <w:rFonts w:eastAsiaTheme="majorEastAsia"/>
                  </w:rPr>
                  <w:t>1.5</w:t>
                </w:r>
                <w:r>
                  <w:rPr>
                    <w:rFonts w:asciiTheme="minorHAnsi" w:eastAsiaTheme="minorEastAsia" w:hAnsiTheme="minorHAnsi" w:cstheme="minorBidi"/>
                    <w:sz w:val="22"/>
                    <w:szCs w:val="22"/>
                  </w:rPr>
                  <w:tab/>
                </w:r>
                <w:r w:rsidRPr="00986BCE">
                  <w:rPr>
                    <w:rStyle w:val="Hyperlink"/>
                    <w:rFonts w:eastAsiaTheme="majorEastAsia"/>
                  </w:rPr>
                  <w:t>Reference documents</w:t>
                </w:r>
                <w:r>
                  <w:rPr>
                    <w:webHidden/>
                  </w:rPr>
                  <w:tab/>
                </w:r>
                <w:r>
                  <w:rPr>
                    <w:webHidden/>
                  </w:rPr>
                  <w:fldChar w:fldCharType="begin"/>
                </w:r>
                <w:r>
                  <w:rPr>
                    <w:webHidden/>
                  </w:rPr>
                  <w:instrText xml:space="preserve"> PAGEREF _Toc99106821 \h </w:instrText>
                </w:r>
                <w:r>
                  <w:rPr>
                    <w:webHidden/>
                  </w:rPr>
                </w:r>
                <w:r>
                  <w:rPr>
                    <w:webHidden/>
                  </w:rPr>
                  <w:fldChar w:fldCharType="separate"/>
                </w:r>
                <w:r>
                  <w:rPr>
                    <w:webHidden/>
                  </w:rPr>
                  <w:t>8</w:t>
                </w:r>
                <w:r>
                  <w:rPr>
                    <w:webHidden/>
                  </w:rPr>
                  <w:fldChar w:fldCharType="end"/>
                </w:r>
              </w:hyperlink>
            </w:p>
            <w:p w14:paraId="74F55447" w14:textId="406B9A6B" w:rsidR="00A406FE" w:rsidRDefault="00A406FE">
              <w:pPr>
                <w:pStyle w:val="TOC2"/>
                <w:rPr>
                  <w:rFonts w:asciiTheme="minorHAnsi" w:eastAsiaTheme="minorEastAsia" w:hAnsiTheme="minorHAnsi" w:cstheme="minorBidi"/>
                  <w:sz w:val="22"/>
                  <w:szCs w:val="22"/>
                </w:rPr>
              </w:pPr>
              <w:hyperlink w:anchor="_Toc99106822" w:history="1">
                <w:r w:rsidRPr="00986BCE">
                  <w:rPr>
                    <w:rStyle w:val="Hyperlink"/>
                    <w:rFonts w:eastAsiaTheme="majorEastAsia"/>
                  </w:rPr>
                  <w:t>1.6</w:t>
                </w:r>
                <w:r>
                  <w:rPr>
                    <w:rFonts w:asciiTheme="minorHAnsi" w:eastAsiaTheme="minorEastAsia" w:hAnsiTheme="minorHAnsi" w:cstheme="minorBidi"/>
                    <w:sz w:val="22"/>
                    <w:szCs w:val="22"/>
                  </w:rPr>
                  <w:tab/>
                </w:r>
                <w:r w:rsidRPr="00986BCE">
                  <w:rPr>
                    <w:rStyle w:val="Hyperlink"/>
                    <w:rFonts w:eastAsiaTheme="majorEastAsia"/>
                  </w:rPr>
                  <w:t>Applicable documents</w:t>
                </w:r>
                <w:r>
                  <w:rPr>
                    <w:webHidden/>
                  </w:rPr>
                  <w:tab/>
                </w:r>
                <w:r>
                  <w:rPr>
                    <w:webHidden/>
                  </w:rPr>
                  <w:fldChar w:fldCharType="begin"/>
                </w:r>
                <w:r>
                  <w:rPr>
                    <w:webHidden/>
                  </w:rPr>
                  <w:instrText xml:space="preserve"> PAGEREF _Toc99106822 \h </w:instrText>
                </w:r>
                <w:r>
                  <w:rPr>
                    <w:webHidden/>
                  </w:rPr>
                </w:r>
                <w:r>
                  <w:rPr>
                    <w:webHidden/>
                  </w:rPr>
                  <w:fldChar w:fldCharType="separate"/>
                </w:r>
                <w:r>
                  <w:rPr>
                    <w:webHidden/>
                  </w:rPr>
                  <w:t>8</w:t>
                </w:r>
                <w:r>
                  <w:rPr>
                    <w:webHidden/>
                  </w:rPr>
                  <w:fldChar w:fldCharType="end"/>
                </w:r>
              </w:hyperlink>
            </w:p>
            <w:p w14:paraId="02AF14AB" w14:textId="7087F958" w:rsidR="00A406FE" w:rsidRDefault="00A406FE">
              <w:pPr>
                <w:pStyle w:val="TOC2"/>
                <w:rPr>
                  <w:rFonts w:asciiTheme="minorHAnsi" w:eastAsiaTheme="minorEastAsia" w:hAnsiTheme="minorHAnsi" w:cstheme="minorBidi"/>
                  <w:sz w:val="22"/>
                  <w:szCs w:val="22"/>
                </w:rPr>
              </w:pPr>
              <w:hyperlink w:anchor="_Toc99106823" w:history="1">
                <w:r w:rsidRPr="00986BCE">
                  <w:rPr>
                    <w:rStyle w:val="Hyperlink"/>
                    <w:rFonts w:eastAsiaTheme="majorEastAsia"/>
                  </w:rPr>
                  <w:t>1.7</w:t>
                </w:r>
                <w:r>
                  <w:rPr>
                    <w:rFonts w:asciiTheme="minorHAnsi" w:eastAsiaTheme="minorEastAsia" w:hAnsiTheme="minorHAnsi" w:cstheme="minorBidi"/>
                    <w:sz w:val="22"/>
                    <w:szCs w:val="22"/>
                  </w:rPr>
                  <w:tab/>
                </w:r>
                <w:r w:rsidRPr="00986BCE">
                  <w:rPr>
                    <w:rStyle w:val="Hyperlink"/>
                    <w:rFonts w:eastAsiaTheme="majorEastAsia"/>
                  </w:rPr>
                  <w:t>Abbreviations &amp; acronyms</w:t>
                </w:r>
                <w:r>
                  <w:rPr>
                    <w:webHidden/>
                  </w:rPr>
                  <w:tab/>
                </w:r>
                <w:r>
                  <w:rPr>
                    <w:webHidden/>
                  </w:rPr>
                  <w:fldChar w:fldCharType="begin"/>
                </w:r>
                <w:r>
                  <w:rPr>
                    <w:webHidden/>
                  </w:rPr>
                  <w:instrText xml:space="preserve"> PAGEREF _Toc99106823 \h </w:instrText>
                </w:r>
                <w:r>
                  <w:rPr>
                    <w:webHidden/>
                  </w:rPr>
                </w:r>
                <w:r>
                  <w:rPr>
                    <w:webHidden/>
                  </w:rPr>
                  <w:fldChar w:fldCharType="separate"/>
                </w:r>
                <w:r>
                  <w:rPr>
                    <w:webHidden/>
                  </w:rPr>
                  <w:t>8</w:t>
                </w:r>
                <w:r>
                  <w:rPr>
                    <w:webHidden/>
                  </w:rPr>
                  <w:fldChar w:fldCharType="end"/>
                </w:r>
              </w:hyperlink>
            </w:p>
            <w:p w14:paraId="11B894C1" w14:textId="3E86B3AA" w:rsidR="00A406FE" w:rsidRDefault="00A406FE">
              <w:pPr>
                <w:pStyle w:val="TOC2"/>
                <w:rPr>
                  <w:rFonts w:asciiTheme="minorHAnsi" w:eastAsiaTheme="minorEastAsia" w:hAnsiTheme="minorHAnsi" w:cstheme="minorBidi"/>
                  <w:sz w:val="22"/>
                  <w:szCs w:val="22"/>
                </w:rPr>
              </w:pPr>
              <w:hyperlink w:anchor="_Toc99106824" w:history="1">
                <w:r w:rsidRPr="00986BCE">
                  <w:rPr>
                    <w:rStyle w:val="Hyperlink"/>
                    <w:rFonts w:eastAsiaTheme="majorEastAsia"/>
                  </w:rPr>
                  <w:t>1.8</w:t>
                </w:r>
                <w:r>
                  <w:rPr>
                    <w:rFonts w:asciiTheme="minorHAnsi" w:eastAsiaTheme="minorEastAsia" w:hAnsiTheme="minorHAnsi" w:cstheme="minorBidi"/>
                    <w:sz w:val="22"/>
                    <w:szCs w:val="22"/>
                  </w:rPr>
                  <w:tab/>
                </w:r>
                <w:r w:rsidRPr="00986BCE">
                  <w:rPr>
                    <w:rStyle w:val="Hyperlink"/>
                    <w:rFonts w:eastAsiaTheme="majorEastAsia"/>
                  </w:rPr>
                  <w:t>Definitions</w:t>
                </w:r>
                <w:r>
                  <w:rPr>
                    <w:webHidden/>
                  </w:rPr>
                  <w:tab/>
                </w:r>
                <w:r>
                  <w:rPr>
                    <w:webHidden/>
                  </w:rPr>
                  <w:fldChar w:fldCharType="begin"/>
                </w:r>
                <w:r>
                  <w:rPr>
                    <w:webHidden/>
                  </w:rPr>
                  <w:instrText xml:space="preserve"> PAGEREF _Toc99106824 \h </w:instrText>
                </w:r>
                <w:r>
                  <w:rPr>
                    <w:webHidden/>
                  </w:rPr>
                </w:r>
                <w:r>
                  <w:rPr>
                    <w:webHidden/>
                  </w:rPr>
                  <w:fldChar w:fldCharType="separate"/>
                </w:r>
                <w:r>
                  <w:rPr>
                    <w:webHidden/>
                  </w:rPr>
                  <w:t>9</w:t>
                </w:r>
                <w:r>
                  <w:rPr>
                    <w:webHidden/>
                  </w:rPr>
                  <w:fldChar w:fldCharType="end"/>
                </w:r>
              </w:hyperlink>
            </w:p>
            <w:p w14:paraId="712F5F2B" w14:textId="2BF64289" w:rsidR="00A406FE" w:rsidRDefault="00A406FE">
              <w:pPr>
                <w:pStyle w:val="TOC2"/>
                <w:rPr>
                  <w:rFonts w:asciiTheme="minorHAnsi" w:eastAsiaTheme="minorEastAsia" w:hAnsiTheme="minorHAnsi" w:cstheme="minorBidi"/>
                  <w:sz w:val="22"/>
                  <w:szCs w:val="22"/>
                </w:rPr>
              </w:pPr>
              <w:hyperlink w:anchor="_Toc99106825" w:history="1">
                <w:r w:rsidRPr="00986BCE">
                  <w:rPr>
                    <w:rStyle w:val="Hyperlink"/>
                    <w:rFonts w:eastAsiaTheme="majorEastAsia"/>
                  </w:rPr>
                  <w:t>1.9</w:t>
                </w:r>
                <w:r>
                  <w:rPr>
                    <w:rFonts w:asciiTheme="minorHAnsi" w:eastAsiaTheme="minorEastAsia" w:hAnsiTheme="minorHAnsi" w:cstheme="minorBidi"/>
                    <w:sz w:val="22"/>
                    <w:szCs w:val="22"/>
                  </w:rPr>
                  <w:tab/>
                </w:r>
                <w:r w:rsidRPr="00986BCE">
                  <w:rPr>
                    <w:rStyle w:val="Hyperlink"/>
                    <w:rFonts w:eastAsiaTheme="majorEastAsia"/>
                  </w:rPr>
                  <w:t>Deviation from TEMPO Template</w:t>
                </w:r>
                <w:r>
                  <w:rPr>
                    <w:webHidden/>
                  </w:rPr>
                  <w:tab/>
                </w:r>
                <w:r>
                  <w:rPr>
                    <w:webHidden/>
                  </w:rPr>
                  <w:fldChar w:fldCharType="begin"/>
                </w:r>
                <w:r>
                  <w:rPr>
                    <w:webHidden/>
                  </w:rPr>
                  <w:instrText xml:space="preserve"> PAGEREF _Toc99106825 \h </w:instrText>
                </w:r>
                <w:r>
                  <w:rPr>
                    <w:webHidden/>
                  </w:rPr>
                </w:r>
                <w:r>
                  <w:rPr>
                    <w:webHidden/>
                  </w:rPr>
                  <w:fldChar w:fldCharType="separate"/>
                </w:r>
                <w:r>
                  <w:rPr>
                    <w:webHidden/>
                  </w:rPr>
                  <w:t>9</w:t>
                </w:r>
                <w:r>
                  <w:rPr>
                    <w:webHidden/>
                  </w:rPr>
                  <w:fldChar w:fldCharType="end"/>
                </w:r>
              </w:hyperlink>
            </w:p>
            <w:p w14:paraId="4162E829" w14:textId="66564ACB" w:rsidR="00A406FE" w:rsidRDefault="00A406FE">
              <w:pPr>
                <w:pStyle w:val="TOC2"/>
                <w:rPr>
                  <w:rFonts w:asciiTheme="minorHAnsi" w:eastAsiaTheme="minorEastAsia" w:hAnsiTheme="minorHAnsi" w:cstheme="minorBidi"/>
                  <w:sz w:val="22"/>
                  <w:szCs w:val="22"/>
                </w:rPr>
              </w:pPr>
              <w:hyperlink w:anchor="_Toc99106826" w:history="1">
                <w:r w:rsidRPr="00986BCE">
                  <w:rPr>
                    <w:rStyle w:val="Hyperlink"/>
                    <w:rFonts w:eastAsiaTheme="majorEastAsia"/>
                  </w:rPr>
                  <w:t>1.10</w:t>
                </w:r>
                <w:r>
                  <w:rPr>
                    <w:rFonts w:asciiTheme="minorHAnsi" w:eastAsiaTheme="minorEastAsia" w:hAnsiTheme="minorHAnsi" w:cstheme="minorBidi"/>
                    <w:sz w:val="22"/>
                    <w:szCs w:val="22"/>
                  </w:rPr>
                  <w:tab/>
                </w:r>
                <w:r w:rsidRPr="00986BCE">
                  <w:rPr>
                    <w:rStyle w:val="Hyperlink"/>
                    <w:rFonts w:eastAsiaTheme="majorEastAsia"/>
                  </w:rPr>
                  <w:t>Convention</w:t>
                </w:r>
                <w:r>
                  <w:rPr>
                    <w:webHidden/>
                  </w:rPr>
                  <w:tab/>
                </w:r>
                <w:r>
                  <w:rPr>
                    <w:webHidden/>
                  </w:rPr>
                  <w:fldChar w:fldCharType="begin"/>
                </w:r>
                <w:r>
                  <w:rPr>
                    <w:webHidden/>
                  </w:rPr>
                  <w:instrText xml:space="preserve"> PAGEREF _Toc99106826 \h </w:instrText>
                </w:r>
                <w:r>
                  <w:rPr>
                    <w:webHidden/>
                  </w:rPr>
                </w:r>
                <w:r>
                  <w:rPr>
                    <w:webHidden/>
                  </w:rPr>
                  <w:fldChar w:fldCharType="separate"/>
                </w:r>
                <w:r>
                  <w:rPr>
                    <w:webHidden/>
                  </w:rPr>
                  <w:t>9</w:t>
                </w:r>
                <w:r>
                  <w:rPr>
                    <w:webHidden/>
                  </w:rPr>
                  <w:fldChar w:fldCharType="end"/>
                </w:r>
              </w:hyperlink>
            </w:p>
            <w:p w14:paraId="0A714A55" w14:textId="1F55D342" w:rsidR="00A406FE" w:rsidRDefault="00A406FE">
              <w:pPr>
                <w:pStyle w:val="TOC1"/>
                <w:rPr>
                  <w:rFonts w:asciiTheme="minorHAnsi" w:eastAsiaTheme="minorEastAsia" w:hAnsiTheme="minorHAnsi" w:cstheme="minorBidi"/>
                  <w:b w:val="0"/>
                  <w:caps w:val="0"/>
                  <w:noProof/>
                  <w:sz w:val="22"/>
                  <w:szCs w:val="22"/>
                </w:rPr>
              </w:pPr>
              <w:hyperlink w:anchor="_Toc99106827" w:history="1">
                <w:r w:rsidRPr="00986BCE">
                  <w:rPr>
                    <w:rStyle w:val="Hyperlink"/>
                    <w:rFonts w:eastAsiaTheme="majorEastAsia"/>
                    <w:noProof/>
                  </w:rPr>
                  <w:t>2</w:t>
                </w:r>
                <w:r>
                  <w:rPr>
                    <w:rFonts w:asciiTheme="minorHAnsi" w:eastAsiaTheme="minorEastAsia" w:hAnsiTheme="minorHAnsi" w:cstheme="minorBidi"/>
                    <w:b w:val="0"/>
                    <w:caps w:val="0"/>
                    <w:noProof/>
                    <w:sz w:val="22"/>
                    <w:szCs w:val="22"/>
                  </w:rPr>
                  <w:tab/>
                </w:r>
                <w:r w:rsidRPr="00986BCE">
                  <w:rPr>
                    <w:rStyle w:val="Hyperlink"/>
                    <w:rFonts w:eastAsiaTheme="majorEastAsia"/>
                    <w:noProof/>
                  </w:rPr>
                  <w:t>OECD User Guide</w:t>
                </w:r>
                <w:r>
                  <w:rPr>
                    <w:noProof/>
                    <w:webHidden/>
                  </w:rPr>
                  <w:tab/>
                </w:r>
                <w:r>
                  <w:rPr>
                    <w:noProof/>
                    <w:webHidden/>
                  </w:rPr>
                  <w:fldChar w:fldCharType="begin"/>
                </w:r>
                <w:r>
                  <w:rPr>
                    <w:noProof/>
                    <w:webHidden/>
                  </w:rPr>
                  <w:instrText xml:space="preserve"> PAGEREF _Toc99106827 \h </w:instrText>
                </w:r>
                <w:r>
                  <w:rPr>
                    <w:noProof/>
                    <w:webHidden/>
                  </w:rPr>
                </w:r>
                <w:r>
                  <w:rPr>
                    <w:noProof/>
                    <w:webHidden/>
                  </w:rPr>
                  <w:fldChar w:fldCharType="separate"/>
                </w:r>
                <w:r>
                  <w:rPr>
                    <w:noProof/>
                    <w:webHidden/>
                  </w:rPr>
                  <w:t>10</w:t>
                </w:r>
                <w:r>
                  <w:rPr>
                    <w:noProof/>
                    <w:webHidden/>
                  </w:rPr>
                  <w:fldChar w:fldCharType="end"/>
                </w:r>
              </w:hyperlink>
            </w:p>
            <w:p w14:paraId="373D65C3" w14:textId="72A3C30C" w:rsidR="00A406FE" w:rsidRDefault="00A406FE">
              <w:pPr>
                <w:pStyle w:val="TOC2"/>
                <w:rPr>
                  <w:rFonts w:asciiTheme="minorHAnsi" w:eastAsiaTheme="minorEastAsia" w:hAnsiTheme="minorHAnsi" w:cstheme="minorBidi"/>
                  <w:sz w:val="22"/>
                  <w:szCs w:val="22"/>
                </w:rPr>
              </w:pPr>
              <w:hyperlink w:anchor="_Toc99106828" w:history="1">
                <w:r w:rsidRPr="00986BCE">
                  <w:rPr>
                    <w:rStyle w:val="Hyperlink"/>
                    <w:rFonts w:eastAsiaTheme="majorEastAsia"/>
                    <w:lang w:val="de-DE"/>
                  </w:rPr>
                  <w:t>DPI XML Schema</w:t>
                </w:r>
                <w:r>
                  <w:rPr>
                    <w:webHidden/>
                  </w:rPr>
                  <w:tab/>
                </w:r>
                <w:r>
                  <w:rPr>
                    <w:webHidden/>
                  </w:rPr>
                  <w:fldChar w:fldCharType="begin"/>
                </w:r>
                <w:r>
                  <w:rPr>
                    <w:webHidden/>
                  </w:rPr>
                  <w:instrText xml:space="preserve"> PAGEREF _Toc99106828 \h </w:instrText>
                </w:r>
                <w:r>
                  <w:rPr>
                    <w:webHidden/>
                  </w:rPr>
                </w:r>
                <w:r>
                  <w:rPr>
                    <w:webHidden/>
                  </w:rPr>
                  <w:fldChar w:fldCharType="separate"/>
                </w:r>
                <w:r>
                  <w:rPr>
                    <w:webHidden/>
                  </w:rPr>
                  <w:t>11</w:t>
                </w:r>
                <w:r>
                  <w:rPr>
                    <w:webHidden/>
                  </w:rPr>
                  <w:fldChar w:fldCharType="end"/>
                </w:r>
              </w:hyperlink>
            </w:p>
            <w:p w14:paraId="4975BD3C" w14:textId="4EBBA90B" w:rsidR="00A406FE" w:rsidRDefault="00A406FE">
              <w:pPr>
                <w:pStyle w:val="TOC3"/>
                <w:rPr>
                  <w:rFonts w:asciiTheme="minorHAnsi" w:eastAsiaTheme="minorEastAsia" w:hAnsiTheme="minorHAnsi" w:cstheme="minorBidi"/>
                  <w:noProof/>
                  <w:sz w:val="22"/>
                  <w:szCs w:val="22"/>
                </w:rPr>
              </w:pPr>
              <w:hyperlink w:anchor="_Toc99106829" w:history="1">
                <w:r w:rsidRPr="00986BCE">
                  <w:rPr>
                    <w:rStyle w:val="Hyperlink"/>
                    <w:rFonts w:eastAsiaTheme="majorEastAsia"/>
                    <w:noProof/>
                  </w:rPr>
                  <w:t>Abbreviations and Acronyms</w:t>
                </w:r>
                <w:r>
                  <w:rPr>
                    <w:noProof/>
                    <w:webHidden/>
                  </w:rPr>
                  <w:tab/>
                </w:r>
                <w:r>
                  <w:rPr>
                    <w:noProof/>
                    <w:webHidden/>
                  </w:rPr>
                  <w:fldChar w:fldCharType="begin"/>
                </w:r>
                <w:r>
                  <w:rPr>
                    <w:noProof/>
                    <w:webHidden/>
                  </w:rPr>
                  <w:instrText xml:space="preserve"> PAGEREF _Toc99106829 \h </w:instrText>
                </w:r>
                <w:r>
                  <w:rPr>
                    <w:noProof/>
                    <w:webHidden/>
                  </w:rPr>
                </w:r>
                <w:r>
                  <w:rPr>
                    <w:noProof/>
                    <w:webHidden/>
                  </w:rPr>
                  <w:fldChar w:fldCharType="separate"/>
                </w:r>
                <w:r>
                  <w:rPr>
                    <w:noProof/>
                    <w:webHidden/>
                  </w:rPr>
                  <w:t>12</w:t>
                </w:r>
                <w:r>
                  <w:rPr>
                    <w:noProof/>
                    <w:webHidden/>
                  </w:rPr>
                  <w:fldChar w:fldCharType="end"/>
                </w:r>
              </w:hyperlink>
            </w:p>
            <w:p w14:paraId="44E98701" w14:textId="1512D237" w:rsidR="00A406FE" w:rsidRDefault="00A406FE">
              <w:pPr>
                <w:pStyle w:val="TOC2"/>
                <w:rPr>
                  <w:rFonts w:asciiTheme="minorHAnsi" w:eastAsiaTheme="minorEastAsia" w:hAnsiTheme="minorHAnsi" w:cstheme="minorBidi"/>
                  <w:sz w:val="22"/>
                  <w:szCs w:val="22"/>
                </w:rPr>
              </w:pPr>
              <w:hyperlink w:anchor="_Toc99106830" w:history="1">
                <w:r w:rsidRPr="00986BCE">
                  <w:rPr>
                    <w:rStyle w:val="Hyperlink"/>
                    <w:rFonts w:eastAsiaTheme="majorEastAsia"/>
                    <w:lang w:val="de-DE"/>
                  </w:rPr>
                  <w:t>DPI XML Schema</w:t>
                </w:r>
                <w:r>
                  <w:rPr>
                    <w:webHidden/>
                  </w:rPr>
                  <w:tab/>
                </w:r>
                <w:r>
                  <w:rPr>
                    <w:webHidden/>
                  </w:rPr>
                  <w:fldChar w:fldCharType="begin"/>
                </w:r>
                <w:r>
                  <w:rPr>
                    <w:webHidden/>
                  </w:rPr>
                  <w:instrText xml:space="preserve"> PAGEREF _Toc99106830 \h </w:instrText>
                </w:r>
                <w:r>
                  <w:rPr>
                    <w:webHidden/>
                  </w:rPr>
                </w:r>
                <w:r>
                  <w:rPr>
                    <w:webHidden/>
                  </w:rPr>
                  <w:fldChar w:fldCharType="separate"/>
                </w:r>
                <w:r>
                  <w:rPr>
                    <w:webHidden/>
                  </w:rPr>
                  <w:t>12</w:t>
                </w:r>
                <w:r>
                  <w:rPr>
                    <w:webHidden/>
                  </w:rPr>
                  <w:fldChar w:fldCharType="end"/>
                </w:r>
              </w:hyperlink>
            </w:p>
            <w:p w14:paraId="4DED13E5" w14:textId="0F689FB0" w:rsidR="00A406FE" w:rsidRDefault="00A406FE">
              <w:pPr>
                <w:pStyle w:val="TOC3"/>
                <w:rPr>
                  <w:rFonts w:asciiTheme="minorHAnsi" w:eastAsiaTheme="minorEastAsia" w:hAnsiTheme="minorHAnsi" w:cstheme="minorBidi"/>
                  <w:noProof/>
                  <w:sz w:val="22"/>
                  <w:szCs w:val="22"/>
                </w:rPr>
              </w:pPr>
              <w:hyperlink w:anchor="_Toc99106831" w:history="1">
                <w:r w:rsidRPr="00986BCE">
                  <w:rPr>
                    <w:rStyle w:val="Hyperlink"/>
                    <w:rFonts w:eastAsiaTheme="majorEastAsia"/>
                    <w:noProof/>
                  </w:rPr>
                  <w:t>Introduction</w:t>
                </w:r>
                <w:r>
                  <w:rPr>
                    <w:noProof/>
                    <w:webHidden/>
                  </w:rPr>
                  <w:tab/>
                </w:r>
                <w:r>
                  <w:rPr>
                    <w:noProof/>
                    <w:webHidden/>
                  </w:rPr>
                  <w:fldChar w:fldCharType="begin"/>
                </w:r>
                <w:r>
                  <w:rPr>
                    <w:noProof/>
                    <w:webHidden/>
                  </w:rPr>
                  <w:instrText xml:space="preserve"> PAGEREF _Toc99106831 \h </w:instrText>
                </w:r>
                <w:r>
                  <w:rPr>
                    <w:noProof/>
                    <w:webHidden/>
                  </w:rPr>
                </w:r>
                <w:r>
                  <w:rPr>
                    <w:noProof/>
                    <w:webHidden/>
                  </w:rPr>
                  <w:fldChar w:fldCharType="separate"/>
                </w:r>
                <w:r>
                  <w:rPr>
                    <w:noProof/>
                    <w:webHidden/>
                  </w:rPr>
                  <w:t>12</w:t>
                </w:r>
                <w:r>
                  <w:rPr>
                    <w:noProof/>
                    <w:webHidden/>
                  </w:rPr>
                  <w:fldChar w:fldCharType="end"/>
                </w:r>
              </w:hyperlink>
            </w:p>
            <w:p w14:paraId="1B210C90" w14:textId="2BD90DF2" w:rsidR="00A406FE" w:rsidRDefault="00A406FE">
              <w:pPr>
                <w:pStyle w:val="TOC3"/>
                <w:rPr>
                  <w:rFonts w:asciiTheme="minorHAnsi" w:eastAsiaTheme="minorEastAsia" w:hAnsiTheme="minorHAnsi" w:cstheme="minorBidi"/>
                  <w:noProof/>
                  <w:sz w:val="22"/>
                  <w:szCs w:val="22"/>
                </w:rPr>
              </w:pPr>
              <w:hyperlink w:anchor="_Toc99106832" w:history="1">
                <w:r w:rsidRPr="00986BCE">
                  <w:rPr>
                    <w:rStyle w:val="Hyperlink"/>
                    <w:rFonts w:eastAsiaTheme="majorEastAsia"/>
                    <w:noProof/>
                    <w:lang w:val="de-DE"/>
                  </w:rPr>
                  <w:t>DPI Schema Information</w:t>
                </w:r>
                <w:r>
                  <w:rPr>
                    <w:noProof/>
                    <w:webHidden/>
                  </w:rPr>
                  <w:tab/>
                </w:r>
                <w:r>
                  <w:rPr>
                    <w:noProof/>
                    <w:webHidden/>
                  </w:rPr>
                  <w:fldChar w:fldCharType="begin"/>
                </w:r>
                <w:r>
                  <w:rPr>
                    <w:noProof/>
                    <w:webHidden/>
                  </w:rPr>
                  <w:instrText xml:space="preserve"> PAGEREF _Toc99106832 \h </w:instrText>
                </w:r>
                <w:r>
                  <w:rPr>
                    <w:noProof/>
                    <w:webHidden/>
                  </w:rPr>
                </w:r>
                <w:r>
                  <w:rPr>
                    <w:noProof/>
                    <w:webHidden/>
                  </w:rPr>
                  <w:fldChar w:fldCharType="separate"/>
                </w:r>
                <w:r>
                  <w:rPr>
                    <w:noProof/>
                    <w:webHidden/>
                  </w:rPr>
                  <w:t>14</w:t>
                </w:r>
                <w:r>
                  <w:rPr>
                    <w:noProof/>
                    <w:webHidden/>
                  </w:rPr>
                  <w:fldChar w:fldCharType="end"/>
                </w:r>
              </w:hyperlink>
            </w:p>
            <w:p w14:paraId="5DEBB804" w14:textId="5987BD46" w:rsidR="00A406FE" w:rsidRDefault="00A406FE">
              <w:pPr>
                <w:pStyle w:val="TOC3"/>
                <w:rPr>
                  <w:rFonts w:asciiTheme="minorHAnsi" w:eastAsiaTheme="minorEastAsia" w:hAnsiTheme="minorHAnsi" w:cstheme="minorBidi"/>
                  <w:noProof/>
                  <w:sz w:val="22"/>
                  <w:szCs w:val="22"/>
                </w:rPr>
              </w:pPr>
              <w:hyperlink w:anchor="_Toc99106833" w:history="1">
                <w:r w:rsidRPr="00986BCE">
                  <w:rPr>
                    <w:rStyle w:val="Hyperlink"/>
                    <w:rFonts w:eastAsiaTheme="majorEastAsia"/>
                    <w:noProof/>
                  </w:rPr>
                  <w:t>Corrections</w:t>
                </w:r>
                <w:r>
                  <w:rPr>
                    <w:noProof/>
                    <w:webHidden/>
                  </w:rPr>
                  <w:tab/>
                </w:r>
                <w:r>
                  <w:rPr>
                    <w:noProof/>
                    <w:webHidden/>
                  </w:rPr>
                  <w:fldChar w:fldCharType="begin"/>
                </w:r>
                <w:r>
                  <w:rPr>
                    <w:noProof/>
                    <w:webHidden/>
                  </w:rPr>
                  <w:instrText xml:space="preserve"> PAGEREF _Toc99106833 \h </w:instrText>
                </w:r>
                <w:r>
                  <w:rPr>
                    <w:noProof/>
                    <w:webHidden/>
                  </w:rPr>
                </w:r>
                <w:r>
                  <w:rPr>
                    <w:noProof/>
                    <w:webHidden/>
                  </w:rPr>
                  <w:fldChar w:fldCharType="separate"/>
                </w:r>
                <w:r>
                  <w:rPr>
                    <w:noProof/>
                    <w:webHidden/>
                  </w:rPr>
                  <w:t>39</w:t>
                </w:r>
                <w:r>
                  <w:rPr>
                    <w:noProof/>
                    <w:webHidden/>
                  </w:rPr>
                  <w:fldChar w:fldCharType="end"/>
                </w:r>
              </w:hyperlink>
            </w:p>
            <w:p w14:paraId="36FF6B23" w14:textId="6FD15EFD" w:rsidR="00A406FE" w:rsidRDefault="00A406FE">
              <w:pPr>
                <w:pStyle w:val="TOC2"/>
                <w:rPr>
                  <w:rFonts w:asciiTheme="minorHAnsi" w:eastAsiaTheme="minorEastAsia" w:hAnsiTheme="minorHAnsi" w:cstheme="minorBidi"/>
                  <w:sz w:val="22"/>
                  <w:szCs w:val="22"/>
                </w:rPr>
              </w:pPr>
              <w:hyperlink w:anchor="_Toc99106834" w:history="1">
                <w:r w:rsidRPr="00986BCE">
                  <w:rPr>
                    <w:rStyle w:val="Hyperlink"/>
                    <w:rFonts w:eastAsiaTheme="majorEastAsia"/>
                    <w:lang w:val="nl-BE"/>
                  </w:rPr>
                  <w:t>Annex A. DPI XML Schema v. 1.08 Diagrams</w:t>
                </w:r>
                <w:r>
                  <w:rPr>
                    <w:webHidden/>
                  </w:rPr>
                  <w:tab/>
                </w:r>
                <w:r>
                  <w:rPr>
                    <w:webHidden/>
                  </w:rPr>
                  <w:fldChar w:fldCharType="begin"/>
                </w:r>
                <w:r>
                  <w:rPr>
                    <w:webHidden/>
                  </w:rPr>
                  <w:instrText xml:space="preserve"> PAGEREF _Toc99106834 \h </w:instrText>
                </w:r>
                <w:r>
                  <w:rPr>
                    <w:webHidden/>
                  </w:rPr>
                </w:r>
                <w:r>
                  <w:rPr>
                    <w:webHidden/>
                  </w:rPr>
                  <w:fldChar w:fldCharType="separate"/>
                </w:r>
                <w:r>
                  <w:rPr>
                    <w:webHidden/>
                  </w:rPr>
                  <w:t>42</w:t>
                </w:r>
                <w:r>
                  <w:rPr>
                    <w:webHidden/>
                  </w:rPr>
                  <w:fldChar w:fldCharType="end"/>
                </w:r>
              </w:hyperlink>
            </w:p>
            <w:p w14:paraId="7FBDF6F3" w14:textId="22E2CF21" w:rsidR="00A406FE" w:rsidRDefault="00A406FE">
              <w:pPr>
                <w:pStyle w:val="TOC3"/>
                <w:rPr>
                  <w:rFonts w:asciiTheme="minorHAnsi" w:eastAsiaTheme="minorEastAsia" w:hAnsiTheme="minorHAnsi" w:cstheme="minorBidi"/>
                  <w:noProof/>
                  <w:sz w:val="22"/>
                  <w:szCs w:val="22"/>
                </w:rPr>
              </w:pPr>
              <w:hyperlink w:anchor="_Toc99106835" w:history="1">
                <w:r w:rsidRPr="00986BCE">
                  <w:rPr>
                    <w:rStyle w:val="Hyperlink"/>
                    <w:rFonts w:eastAsiaTheme="majorEastAsia"/>
                    <w:noProof/>
                  </w:rPr>
                  <w:t>DPI Schema</w:t>
                </w:r>
                <w:r>
                  <w:rPr>
                    <w:noProof/>
                    <w:webHidden/>
                  </w:rPr>
                  <w:tab/>
                </w:r>
                <w:r>
                  <w:rPr>
                    <w:noProof/>
                    <w:webHidden/>
                  </w:rPr>
                  <w:fldChar w:fldCharType="begin"/>
                </w:r>
                <w:r>
                  <w:rPr>
                    <w:noProof/>
                    <w:webHidden/>
                  </w:rPr>
                  <w:instrText xml:space="preserve"> PAGEREF _Toc99106835 \h </w:instrText>
                </w:r>
                <w:r>
                  <w:rPr>
                    <w:noProof/>
                    <w:webHidden/>
                  </w:rPr>
                </w:r>
                <w:r>
                  <w:rPr>
                    <w:noProof/>
                    <w:webHidden/>
                  </w:rPr>
                  <w:fldChar w:fldCharType="separate"/>
                </w:r>
                <w:r>
                  <w:rPr>
                    <w:noProof/>
                    <w:webHidden/>
                  </w:rPr>
                  <w:t>42</w:t>
                </w:r>
                <w:r>
                  <w:rPr>
                    <w:noProof/>
                    <w:webHidden/>
                  </w:rPr>
                  <w:fldChar w:fldCharType="end"/>
                </w:r>
              </w:hyperlink>
            </w:p>
            <w:p w14:paraId="35B7D54B" w14:textId="128D2F56" w:rsidR="00A406FE" w:rsidRDefault="00A406FE">
              <w:pPr>
                <w:pStyle w:val="TOC3"/>
                <w:rPr>
                  <w:rFonts w:asciiTheme="minorHAnsi" w:eastAsiaTheme="minorEastAsia" w:hAnsiTheme="minorHAnsi" w:cstheme="minorBidi"/>
                  <w:noProof/>
                  <w:sz w:val="22"/>
                  <w:szCs w:val="22"/>
                </w:rPr>
              </w:pPr>
              <w:hyperlink w:anchor="_Toc99106836" w:history="1">
                <w:r w:rsidRPr="00986BCE">
                  <w:rPr>
                    <w:rStyle w:val="Hyperlink"/>
                    <w:rFonts w:eastAsiaTheme="majorEastAsia"/>
                    <w:noProof/>
                  </w:rPr>
                  <w:t>DPI Body</w:t>
                </w:r>
                <w:r>
                  <w:rPr>
                    <w:noProof/>
                    <w:webHidden/>
                  </w:rPr>
                  <w:tab/>
                </w:r>
                <w:r>
                  <w:rPr>
                    <w:noProof/>
                    <w:webHidden/>
                  </w:rPr>
                  <w:fldChar w:fldCharType="begin"/>
                </w:r>
                <w:r>
                  <w:rPr>
                    <w:noProof/>
                    <w:webHidden/>
                  </w:rPr>
                  <w:instrText xml:space="preserve"> PAGEREF _Toc99106836 \h </w:instrText>
                </w:r>
                <w:r>
                  <w:rPr>
                    <w:noProof/>
                    <w:webHidden/>
                  </w:rPr>
                </w:r>
                <w:r>
                  <w:rPr>
                    <w:noProof/>
                    <w:webHidden/>
                  </w:rPr>
                  <w:fldChar w:fldCharType="separate"/>
                </w:r>
                <w:r>
                  <w:rPr>
                    <w:noProof/>
                    <w:webHidden/>
                  </w:rPr>
                  <w:t>42</w:t>
                </w:r>
                <w:r>
                  <w:rPr>
                    <w:noProof/>
                    <w:webHidden/>
                  </w:rPr>
                  <w:fldChar w:fldCharType="end"/>
                </w:r>
              </w:hyperlink>
            </w:p>
            <w:p w14:paraId="687E7263" w14:textId="7AEB94F9" w:rsidR="00A406FE" w:rsidRDefault="00A406FE">
              <w:pPr>
                <w:pStyle w:val="TOC3"/>
                <w:rPr>
                  <w:rFonts w:asciiTheme="minorHAnsi" w:eastAsiaTheme="minorEastAsia" w:hAnsiTheme="minorHAnsi" w:cstheme="minorBidi"/>
                  <w:noProof/>
                  <w:sz w:val="22"/>
                  <w:szCs w:val="22"/>
                </w:rPr>
              </w:pPr>
              <w:hyperlink w:anchor="_Toc99106837" w:history="1">
                <w:r w:rsidRPr="00986BCE">
                  <w:rPr>
                    <w:rStyle w:val="Hyperlink"/>
                    <w:rFonts w:eastAsiaTheme="majorEastAsia"/>
                    <w:noProof/>
                  </w:rPr>
                  <w:t>Platform Operator</w:t>
                </w:r>
                <w:r>
                  <w:rPr>
                    <w:noProof/>
                    <w:webHidden/>
                  </w:rPr>
                  <w:tab/>
                </w:r>
                <w:r>
                  <w:rPr>
                    <w:noProof/>
                    <w:webHidden/>
                  </w:rPr>
                  <w:fldChar w:fldCharType="begin"/>
                </w:r>
                <w:r>
                  <w:rPr>
                    <w:noProof/>
                    <w:webHidden/>
                  </w:rPr>
                  <w:instrText xml:space="preserve"> PAGEREF _Toc99106837 \h </w:instrText>
                </w:r>
                <w:r>
                  <w:rPr>
                    <w:noProof/>
                    <w:webHidden/>
                  </w:rPr>
                </w:r>
                <w:r>
                  <w:rPr>
                    <w:noProof/>
                    <w:webHidden/>
                  </w:rPr>
                  <w:fldChar w:fldCharType="separate"/>
                </w:r>
                <w:r>
                  <w:rPr>
                    <w:noProof/>
                    <w:webHidden/>
                  </w:rPr>
                  <w:t>43</w:t>
                </w:r>
                <w:r>
                  <w:rPr>
                    <w:noProof/>
                    <w:webHidden/>
                  </w:rPr>
                  <w:fldChar w:fldCharType="end"/>
                </w:r>
              </w:hyperlink>
            </w:p>
            <w:p w14:paraId="55F73F7E" w14:textId="01BCA155" w:rsidR="00A406FE" w:rsidRDefault="00A406FE">
              <w:pPr>
                <w:pStyle w:val="TOC3"/>
                <w:rPr>
                  <w:rFonts w:asciiTheme="minorHAnsi" w:eastAsiaTheme="minorEastAsia" w:hAnsiTheme="minorHAnsi" w:cstheme="minorBidi"/>
                  <w:noProof/>
                  <w:sz w:val="22"/>
                  <w:szCs w:val="22"/>
                </w:rPr>
              </w:pPr>
              <w:hyperlink w:anchor="_Toc99106838" w:history="1">
                <w:r w:rsidRPr="00986BCE">
                  <w:rPr>
                    <w:rStyle w:val="Hyperlink"/>
                    <w:rFonts w:eastAsiaTheme="majorEastAsia"/>
                    <w:noProof/>
                  </w:rPr>
                  <w:t>Other Platform Operators</w:t>
                </w:r>
                <w:r>
                  <w:rPr>
                    <w:noProof/>
                    <w:webHidden/>
                  </w:rPr>
                  <w:tab/>
                </w:r>
                <w:r>
                  <w:rPr>
                    <w:noProof/>
                    <w:webHidden/>
                  </w:rPr>
                  <w:fldChar w:fldCharType="begin"/>
                </w:r>
                <w:r>
                  <w:rPr>
                    <w:noProof/>
                    <w:webHidden/>
                  </w:rPr>
                  <w:instrText xml:space="preserve"> PAGEREF _Toc99106838 \h </w:instrText>
                </w:r>
                <w:r>
                  <w:rPr>
                    <w:noProof/>
                    <w:webHidden/>
                  </w:rPr>
                </w:r>
                <w:r>
                  <w:rPr>
                    <w:noProof/>
                    <w:webHidden/>
                  </w:rPr>
                  <w:fldChar w:fldCharType="separate"/>
                </w:r>
                <w:r>
                  <w:rPr>
                    <w:noProof/>
                    <w:webHidden/>
                  </w:rPr>
                  <w:t>44</w:t>
                </w:r>
                <w:r>
                  <w:rPr>
                    <w:noProof/>
                    <w:webHidden/>
                  </w:rPr>
                  <w:fldChar w:fldCharType="end"/>
                </w:r>
              </w:hyperlink>
            </w:p>
            <w:p w14:paraId="094BA476" w14:textId="766ABC34" w:rsidR="00A406FE" w:rsidRDefault="00A406FE">
              <w:pPr>
                <w:pStyle w:val="TOC3"/>
                <w:rPr>
                  <w:rFonts w:asciiTheme="minorHAnsi" w:eastAsiaTheme="minorEastAsia" w:hAnsiTheme="minorHAnsi" w:cstheme="minorBidi"/>
                  <w:noProof/>
                  <w:sz w:val="22"/>
                  <w:szCs w:val="22"/>
                </w:rPr>
              </w:pPr>
              <w:hyperlink w:anchor="_Toc99106839" w:history="1">
                <w:r w:rsidRPr="00986BCE">
                  <w:rPr>
                    <w:rStyle w:val="Hyperlink"/>
                    <w:rFonts w:eastAsiaTheme="majorEastAsia"/>
                    <w:noProof/>
                  </w:rPr>
                  <w:t>Reportable Seller</w:t>
                </w:r>
                <w:r>
                  <w:rPr>
                    <w:noProof/>
                    <w:webHidden/>
                  </w:rPr>
                  <w:tab/>
                </w:r>
                <w:r>
                  <w:rPr>
                    <w:noProof/>
                    <w:webHidden/>
                  </w:rPr>
                  <w:fldChar w:fldCharType="begin"/>
                </w:r>
                <w:r>
                  <w:rPr>
                    <w:noProof/>
                    <w:webHidden/>
                  </w:rPr>
                  <w:instrText xml:space="preserve"> PAGEREF _Toc99106839 \h </w:instrText>
                </w:r>
                <w:r>
                  <w:rPr>
                    <w:noProof/>
                    <w:webHidden/>
                  </w:rPr>
                </w:r>
                <w:r>
                  <w:rPr>
                    <w:noProof/>
                    <w:webHidden/>
                  </w:rPr>
                  <w:fldChar w:fldCharType="separate"/>
                </w:r>
                <w:r>
                  <w:rPr>
                    <w:noProof/>
                    <w:webHidden/>
                  </w:rPr>
                  <w:t>44</w:t>
                </w:r>
                <w:r>
                  <w:rPr>
                    <w:noProof/>
                    <w:webHidden/>
                  </w:rPr>
                  <w:fldChar w:fldCharType="end"/>
                </w:r>
              </w:hyperlink>
            </w:p>
            <w:p w14:paraId="35F0F49F" w14:textId="79015D9B" w:rsidR="00A406FE" w:rsidRDefault="00A406FE">
              <w:pPr>
                <w:pStyle w:val="TOC3"/>
                <w:rPr>
                  <w:rFonts w:asciiTheme="minorHAnsi" w:eastAsiaTheme="minorEastAsia" w:hAnsiTheme="minorHAnsi" w:cstheme="minorBidi"/>
                  <w:noProof/>
                  <w:sz w:val="22"/>
                  <w:szCs w:val="22"/>
                </w:rPr>
              </w:pPr>
              <w:hyperlink w:anchor="_Toc99106840" w:history="1">
                <w:r w:rsidRPr="00986BCE">
                  <w:rPr>
                    <w:rStyle w:val="Hyperlink"/>
                    <w:rFonts w:eastAsiaTheme="majorEastAsia"/>
                    <w:noProof/>
                  </w:rPr>
                  <w:t>Identity</w:t>
                </w:r>
                <w:r>
                  <w:rPr>
                    <w:noProof/>
                    <w:webHidden/>
                  </w:rPr>
                  <w:tab/>
                </w:r>
                <w:r>
                  <w:rPr>
                    <w:noProof/>
                    <w:webHidden/>
                  </w:rPr>
                  <w:fldChar w:fldCharType="begin"/>
                </w:r>
                <w:r>
                  <w:rPr>
                    <w:noProof/>
                    <w:webHidden/>
                  </w:rPr>
                  <w:instrText xml:space="preserve"> PAGEREF _Toc99106840 \h </w:instrText>
                </w:r>
                <w:r>
                  <w:rPr>
                    <w:noProof/>
                    <w:webHidden/>
                  </w:rPr>
                </w:r>
                <w:r>
                  <w:rPr>
                    <w:noProof/>
                    <w:webHidden/>
                  </w:rPr>
                  <w:fldChar w:fldCharType="separate"/>
                </w:r>
                <w:r>
                  <w:rPr>
                    <w:noProof/>
                    <w:webHidden/>
                  </w:rPr>
                  <w:t>45</w:t>
                </w:r>
                <w:r>
                  <w:rPr>
                    <w:noProof/>
                    <w:webHidden/>
                  </w:rPr>
                  <w:fldChar w:fldCharType="end"/>
                </w:r>
              </w:hyperlink>
            </w:p>
            <w:p w14:paraId="77E5429D" w14:textId="7B19BAA3" w:rsidR="00A406FE" w:rsidRDefault="00A406FE">
              <w:pPr>
                <w:pStyle w:val="TOC3"/>
                <w:rPr>
                  <w:rFonts w:asciiTheme="minorHAnsi" w:eastAsiaTheme="minorEastAsia" w:hAnsiTheme="minorHAnsi" w:cstheme="minorBidi"/>
                  <w:noProof/>
                  <w:sz w:val="22"/>
                  <w:szCs w:val="22"/>
                </w:rPr>
              </w:pPr>
              <w:hyperlink w:anchor="_Toc99106841" w:history="1">
                <w:r w:rsidRPr="00986BCE">
                  <w:rPr>
                    <w:rStyle w:val="Hyperlink"/>
                    <w:rFonts w:eastAsiaTheme="majorEastAsia"/>
                    <w:noProof/>
                  </w:rPr>
                  <w:t>RelevantActivities</w:t>
                </w:r>
                <w:r>
                  <w:rPr>
                    <w:noProof/>
                    <w:webHidden/>
                  </w:rPr>
                  <w:tab/>
                </w:r>
                <w:r>
                  <w:rPr>
                    <w:noProof/>
                    <w:webHidden/>
                  </w:rPr>
                  <w:fldChar w:fldCharType="begin"/>
                </w:r>
                <w:r>
                  <w:rPr>
                    <w:noProof/>
                    <w:webHidden/>
                  </w:rPr>
                  <w:instrText xml:space="preserve"> PAGEREF _Toc99106841 \h </w:instrText>
                </w:r>
                <w:r>
                  <w:rPr>
                    <w:noProof/>
                    <w:webHidden/>
                  </w:rPr>
                </w:r>
                <w:r>
                  <w:rPr>
                    <w:noProof/>
                    <w:webHidden/>
                  </w:rPr>
                  <w:fldChar w:fldCharType="separate"/>
                </w:r>
                <w:r>
                  <w:rPr>
                    <w:noProof/>
                    <w:webHidden/>
                  </w:rPr>
                  <w:t>45</w:t>
                </w:r>
                <w:r>
                  <w:rPr>
                    <w:noProof/>
                    <w:webHidden/>
                  </w:rPr>
                  <w:fldChar w:fldCharType="end"/>
                </w:r>
              </w:hyperlink>
            </w:p>
            <w:p w14:paraId="31396C7C" w14:textId="12332EA7" w:rsidR="00A406FE" w:rsidRDefault="00A406FE">
              <w:pPr>
                <w:pStyle w:val="TOC3"/>
                <w:rPr>
                  <w:rFonts w:asciiTheme="minorHAnsi" w:eastAsiaTheme="minorEastAsia" w:hAnsiTheme="minorHAnsi" w:cstheme="minorBidi"/>
                  <w:noProof/>
                  <w:sz w:val="22"/>
                  <w:szCs w:val="22"/>
                </w:rPr>
              </w:pPr>
              <w:hyperlink w:anchor="_Toc99106842" w:history="1">
                <w:r w:rsidRPr="00986BCE">
                  <w:rPr>
                    <w:rStyle w:val="Hyperlink"/>
                    <w:rFonts w:eastAsiaTheme="majorEastAsia"/>
                    <w:noProof/>
                  </w:rPr>
                  <w:t>Property Listing</w:t>
                </w:r>
                <w:r>
                  <w:rPr>
                    <w:noProof/>
                    <w:webHidden/>
                  </w:rPr>
                  <w:tab/>
                </w:r>
                <w:r>
                  <w:rPr>
                    <w:noProof/>
                    <w:webHidden/>
                  </w:rPr>
                  <w:fldChar w:fldCharType="begin"/>
                </w:r>
                <w:r>
                  <w:rPr>
                    <w:noProof/>
                    <w:webHidden/>
                  </w:rPr>
                  <w:instrText xml:space="preserve"> PAGEREF _Toc99106842 \h </w:instrText>
                </w:r>
                <w:r>
                  <w:rPr>
                    <w:noProof/>
                    <w:webHidden/>
                  </w:rPr>
                </w:r>
                <w:r>
                  <w:rPr>
                    <w:noProof/>
                    <w:webHidden/>
                  </w:rPr>
                  <w:fldChar w:fldCharType="separate"/>
                </w:r>
                <w:r>
                  <w:rPr>
                    <w:noProof/>
                    <w:webHidden/>
                  </w:rPr>
                  <w:t>45</w:t>
                </w:r>
                <w:r>
                  <w:rPr>
                    <w:noProof/>
                    <w:webHidden/>
                  </w:rPr>
                  <w:fldChar w:fldCharType="end"/>
                </w:r>
              </w:hyperlink>
            </w:p>
            <w:p w14:paraId="030396CF" w14:textId="7CD08F4B" w:rsidR="00A406FE" w:rsidRDefault="00A406FE">
              <w:pPr>
                <w:pStyle w:val="TOC3"/>
                <w:rPr>
                  <w:rFonts w:asciiTheme="minorHAnsi" w:eastAsiaTheme="minorEastAsia" w:hAnsiTheme="minorHAnsi" w:cstheme="minorBidi"/>
                  <w:noProof/>
                  <w:sz w:val="22"/>
                  <w:szCs w:val="22"/>
                </w:rPr>
              </w:pPr>
              <w:hyperlink w:anchor="_Toc99106843" w:history="1">
                <w:r w:rsidRPr="00986BCE">
                  <w:rPr>
                    <w:rStyle w:val="Hyperlink"/>
                    <w:rFonts w:eastAsiaTheme="majorEastAsia"/>
                    <w:noProof/>
                  </w:rPr>
                  <w:t>Other Activities</w:t>
                </w:r>
                <w:r>
                  <w:rPr>
                    <w:noProof/>
                    <w:webHidden/>
                  </w:rPr>
                  <w:tab/>
                </w:r>
                <w:r>
                  <w:rPr>
                    <w:noProof/>
                    <w:webHidden/>
                  </w:rPr>
                  <w:fldChar w:fldCharType="begin"/>
                </w:r>
                <w:r>
                  <w:rPr>
                    <w:noProof/>
                    <w:webHidden/>
                  </w:rPr>
                  <w:instrText xml:space="preserve"> PAGEREF _Toc99106843 \h </w:instrText>
                </w:r>
                <w:r>
                  <w:rPr>
                    <w:noProof/>
                    <w:webHidden/>
                  </w:rPr>
                </w:r>
                <w:r>
                  <w:rPr>
                    <w:noProof/>
                    <w:webHidden/>
                  </w:rPr>
                  <w:fldChar w:fldCharType="separate"/>
                </w:r>
                <w:r>
                  <w:rPr>
                    <w:noProof/>
                    <w:webHidden/>
                  </w:rPr>
                  <w:t>46</w:t>
                </w:r>
                <w:r>
                  <w:rPr>
                    <w:noProof/>
                    <w:webHidden/>
                  </w:rPr>
                  <w:fldChar w:fldCharType="end"/>
                </w:r>
              </w:hyperlink>
            </w:p>
            <w:p w14:paraId="3BBD3ACC" w14:textId="03D7857D" w:rsidR="00A406FE" w:rsidRDefault="00A406FE">
              <w:pPr>
                <w:pStyle w:val="TOC3"/>
                <w:rPr>
                  <w:rFonts w:asciiTheme="minorHAnsi" w:eastAsiaTheme="minorEastAsia" w:hAnsiTheme="minorHAnsi" w:cstheme="minorBidi"/>
                  <w:noProof/>
                  <w:sz w:val="22"/>
                  <w:szCs w:val="22"/>
                </w:rPr>
              </w:pPr>
              <w:hyperlink w:anchor="_Toc99106844" w:history="1">
                <w:r w:rsidRPr="00986BCE">
                  <w:rPr>
                    <w:rStyle w:val="Hyperlink"/>
                    <w:rFonts w:eastAsiaTheme="majorEastAsia"/>
                    <w:noProof/>
                  </w:rPr>
                  <w:t>Address</w:t>
                </w:r>
                <w:r>
                  <w:rPr>
                    <w:noProof/>
                    <w:webHidden/>
                  </w:rPr>
                  <w:tab/>
                </w:r>
                <w:r>
                  <w:rPr>
                    <w:noProof/>
                    <w:webHidden/>
                  </w:rPr>
                  <w:fldChar w:fldCharType="begin"/>
                </w:r>
                <w:r>
                  <w:rPr>
                    <w:noProof/>
                    <w:webHidden/>
                  </w:rPr>
                  <w:instrText xml:space="preserve"> PAGEREF _Toc99106844 \h </w:instrText>
                </w:r>
                <w:r>
                  <w:rPr>
                    <w:noProof/>
                    <w:webHidden/>
                  </w:rPr>
                </w:r>
                <w:r>
                  <w:rPr>
                    <w:noProof/>
                    <w:webHidden/>
                  </w:rPr>
                  <w:fldChar w:fldCharType="separate"/>
                </w:r>
                <w:r>
                  <w:rPr>
                    <w:noProof/>
                    <w:webHidden/>
                  </w:rPr>
                  <w:t>46</w:t>
                </w:r>
                <w:r>
                  <w:rPr>
                    <w:noProof/>
                    <w:webHidden/>
                  </w:rPr>
                  <w:fldChar w:fldCharType="end"/>
                </w:r>
              </w:hyperlink>
            </w:p>
            <w:p w14:paraId="65857568" w14:textId="146F59E7" w:rsidR="00A406FE" w:rsidRDefault="00A406FE">
              <w:pPr>
                <w:pStyle w:val="TOC3"/>
                <w:rPr>
                  <w:rFonts w:asciiTheme="minorHAnsi" w:eastAsiaTheme="minorEastAsia" w:hAnsiTheme="minorHAnsi" w:cstheme="minorBidi"/>
                  <w:noProof/>
                  <w:sz w:val="22"/>
                  <w:szCs w:val="22"/>
                </w:rPr>
              </w:pPr>
              <w:hyperlink w:anchor="_Toc99106845" w:history="1">
                <w:r w:rsidRPr="00986BCE">
                  <w:rPr>
                    <w:rStyle w:val="Hyperlink"/>
                    <w:rFonts w:eastAsiaTheme="majorEastAsia"/>
                    <w:noProof/>
                  </w:rPr>
                  <w:t>Consideration</w:t>
                </w:r>
                <w:r>
                  <w:rPr>
                    <w:noProof/>
                    <w:webHidden/>
                  </w:rPr>
                  <w:tab/>
                </w:r>
                <w:r>
                  <w:rPr>
                    <w:noProof/>
                    <w:webHidden/>
                  </w:rPr>
                  <w:fldChar w:fldCharType="begin"/>
                </w:r>
                <w:r>
                  <w:rPr>
                    <w:noProof/>
                    <w:webHidden/>
                  </w:rPr>
                  <w:instrText xml:space="preserve"> PAGEREF _Toc99106845 \h </w:instrText>
                </w:r>
                <w:r>
                  <w:rPr>
                    <w:noProof/>
                    <w:webHidden/>
                  </w:rPr>
                </w:r>
                <w:r>
                  <w:rPr>
                    <w:noProof/>
                    <w:webHidden/>
                  </w:rPr>
                  <w:fldChar w:fldCharType="separate"/>
                </w:r>
                <w:r>
                  <w:rPr>
                    <w:noProof/>
                    <w:webHidden/>
                  </w:rPr>
                  <w:t>47</w:t>
                </w:r>
                <w:r>
                  <w:rPr>
                    <w:noProof/>
                    <w:webHidden/>
                  </w:rPr>
                  <w:fldChar w:fldCharType="end"/>
                </w:r>
              </w:hyperlink>
            </w:p>
            <w:p w14:paraId="4BF60AB2" w14:textId="712D3D4D" w:rsidR="00A406FE" w:rsidRDefault="00A406FE">
              <w:pPr>
                <w:pStyle w:val="TOC3"/>
                <w:rPr>
                  <w:rFonts w:asciiTheme="minorHAnsi" w:eastAsiaTheme="minorEastAsia" w:hAnsiTheme="minorHAnsi" w:cstheme="minorBidi"/>
                  <w:noProof/>
                  <w:sz w:val="22"/>
                  <w:szCs w:val="22"/>
                </w:rPr>
              </w:pPr>
              <w:hyperlink w:anchor="_Toc99106846" w:history="1">
                <w:r w:rsidRPr="00986BCE">
                  <w:rPr>
                    <w:rStyle w:val="Hyperlink"/>
                    <w:rFonts w:eastAsiaTheme="majorEastAsia"/>
                    <w:noProof/>
                  </w:rPr>
                  <w:t>Fees</w:t>
                </w:r>
                <w:r>
                  <w:rPr>
                    <w:noProof/>
                    <w:webHidden/>
                  </w:rPr>
                  <w:tab/>
                </w:r>
                <w:r>
                  <w:rPr>
                    <w:noProof/>
                    <w:webHidden/>
                  </w:rPr>
                  <w:fldChar w:fldCharType="begin"/>
                </w:r>
                <w:r>
                  <w:rPr>
                    <w:noProof/>
                    <w:webHidden/>
                  </w:rPr>
                  <w:instrText xml:space="preserve"> PAGEREF _Toc99106846 \h </w:instrText>
                </w:r>
                <w:r>
                  <w:rPr>
                    <w:noProof/>
                    <w:webHidden/>
                  </w:rPr>
                </w:r>
                <w:r>
                  <w:rPr>
                    <w:noProof/>
                    <w:webHidden/>
                  </w:rPr>
                  <w:fldChar w:fldCharType="separate"/>
                </w:r>
                <w:r>
                  <w:rPr>
                    <w:noProof/>
                    <w:webHidden/>
                  </w:rPr>
                  <w:t>47</w:t>
                </w:r>
                <w:r>
                  <w:rPr>
                    <w:noProof/>
                    <w:webHidden/>
                  </w:rPr>
                  <w:fldChar w:fldCharType="end"/>
                </w:r>
              </w:hyperlink>
            </w:p>
            <w:p w14:paraId="3905286E" w14:textId="7492846C" w:rsidR="00A406FE" w:rsidRDefault="00A406FE">
              <w:pPr>
                <w:pStyle w:val="TOC3"/>
                <w:rPr>
                  <w:rFonts w:asciiTheme="minorHAnsi" w:eastAsiaTheme="minorEastAsia" w:hAnsiTheme="minorHAnsi" w:cstheme="minorBidi"/>
                  <w:noProof/>
                  <w:sz w:val="22"/>
                  <w:szCs w:val="22"/>
                </w:rPr>
              </w:pPr>
              <w:hyperlink w:anchor="_Toc99106847" w:history="1">
                <w:r w:rsidRPr="00986BCE">
                  <w:rPr>
                    <w:rStyle w:val="Hyperlink"/>
                    <w:rFonts w:eastAsiaTheme="majorEastAsia"/>
                    <w:noProof/>
                  </w:rPr>
                  <w:t>Taxes</w:t>
                </w:r>
                <w:r>
                  <w:rPr>
                    <w:noProof/>
                    <w:webHidden/>
                  </w:rPr>
                  <w:tab/>
                </w:r>
                <w:r>
                  <w:rPr>
                    <w:noProof/>
                    <w:webHidden/>
                  </w:rPr>
                  <w:fldChar w:fldCharType="begin"/>
                </w:r>
                <w:r>
                  <w:rPr>
                    <w:noProof/>
                    <w:webHidden/>
                  </w:rPr>
                  <w:instrText xml:space="preserve"> PAGEREF _Toc99106847 \h </w:instrText>
                </w:r>
                <w:r>
                  <w:rPr>
                    <w:noProof/>
                    <w:webHidden/>
                  </w:rPr>
                </w:r>
                <w:r>
                  <w:rPr>
                    <w:noProof/>
                    <w:webHidden/>
                  </w:rPr>
                  <w:fldChar w:fldCharType="separate"/>
                </w:r>
                <w:r>
                  <w:rPr>
                    <w:noProof/>
                    <w:webHidden/>
                  </w:rPr>
                  <w:t>48</w:t>
                </w:r>
                <w:r>
                  <w:rPr>
                    <w:noProof/>
                    <w:webHidden/>
                  </w:rPr>
                  <w:fldChar w:fldCharType="end"/>
                </w:r>
              </w:hyperlink>
            </w:p>
            <w:p w14:paraId="15ECCEAB" w14:textId="7967AA99" w:rsidR="00A406FE" w:rsidRDefault="00A406FE">
              <w:pPr>
                <w:pStyle w:val="TOC3"/>
                <w:rPr>
                  <w:rFonts w:asciiTheme="minorHAnsi" w:eastAsiaTheme="minorEastAsia" w:hAnsiTheme="minorHAnsi" w:cstheme="minorBidi"/>
                  <w:noProof/>
                  <w:sz w:val="22"/>
                  <w:szCs w:val="22"/>
                </w:rPr>
              </w:pPr>
              <w:hyperlink w:anchor="_Toc99106848" w:history="1">
                <w:r w:rsidRPr="00986BCE">
                  <w:rPr>
                    <w:rStyle w:val="Hyperlink"/>
                    <w:rFonts w:eastAsiaTheme="majorEastAsia"/>
                    <w:noProof/>
                  </w:rPr>
                  <w:t>DocSpec</w:t>
                </w:r>
                <w:r>
                  <w:rPr>
                    <w:noProof/>
                    <w:webHidden/>
                  </w:rPr>
                  <w:tab/>
                </w:r>
                <w:r>
                  <w:rPr>
                    <w:noProof/>
                    <w:webHidden/>
                  </w:rPr>
                  <w:fldChar w:fldCharType="begin"/>
                </w:r>
                <w:r>
                  <w:rPr>
                    <w:noProof/>
                    <w:webHidden/>
                  </w:rPr>
                  <w:instrText xml:space="preserve"> PAGEREF _Toc99106848 \h </w:instrText>
                </w:r>
                <w:r>
                  <w:rPr>
                    <w:noProof/>
                    <w:webHidden/>
                  </w:rPr>
                </w:r>
                <w:r>
                  <w:rPr>
                    <w:noProof/>
                    <w:webHidden/>
                  </w:rPr>
                  <w:fldChar w:fldCharType="separate"/>
                </w:r>
                <w:r>
                  <w:rPr>
                    <w:noProof/>
                    <w:webHidden/>
                  </w:rPr>
                  <w:t>48</w:t>
                </w:r>
                <w:r>
                  <w:rPr>
                    <w:noProof/>
                    <w:webHidden/>
                  </w:rPr>
                  <w:fldChar w:fldCharType="end"/>
                </w:r>
              </w:hyperlink>
            </w:p>
            <w:p w14:paraId="38C12D45" w14:textId="573FBEB4" w:rsidR="00A406FE" w:rsidRDefault="00A406FE">
              <w:pPr>
                <w:pStyle w:val="TOC3"/>
                <w:rPr>
                  <w:rFonts w:asciiTheme="minorHAnsi" w:eastAsiaTheme="minorEastAsia" w:hAnsiTheme="minorHAnsi" w:cstheme="minorBidi"/>
                  <w:noProof/>
                  <w:sz w:val="22"/>
                  <w:szCs w:val="22"/>
                </w:rPr>
              </w:pPr>
              <w:hyperlink w:anchor="_Toc99106849" w:history="1">
                <w:r w:rsidRPr="00986BCE">
                  <w:rPr>
                    <w:rStyle w:val="Hyperlink"/>
                    <w:rFonts w:eastAsiaTheme="majorEastAsia"/>
                    <w:noProof/>
                  </w:rPr>
                  <w:t>Financial Identifier</w:t>
                </w:r>
                <w:r>
                  <w:rPr>
                    <w:noProof/>
                    <w:webHidden/>
                  </w:rPr>
                  <w:tab/>
                </w:r>
                <w:r>
                  <w:rPr>
                    <w:noProof/>
                    <w:webHidden/>
                  </w:rPr>
                  <w:fldChar w:fldCharType="begin"/>
                </w:r>
                <w:r>
                  <w:rPr>
                    <w:noProof/>
                    <w:webHidden/>
                  </w:rPr>
                  <w:instrText xml:space="preserve"> PAGEREF _Toc99106849 \h </w:instrText>
                </w:r>
                <w:r>
                  <w:rPr>
                    <w:noProof/>
                    <w:webHidden/>
                  </w:rPr>
                </w:r>
                <w:r>
                  <w:rPr>
                    <w:noProof/>
                    <w:webHidden/>
                  </w:rPr>
                  <w:fldChar w:fldCharType="separate"/>
                </w:r>
                <w:r>
                  <w:rPr>
                    <w:noProof/>
                    <w:webHidden/>
                  </w:rPr>
                  <w:t>48</w:t>
                </w:r>
                <w:r>
                  <w:rPr>
                    <w:noProof/>
                    <w:webHidden/>
                  </w:rPr>
                  <w:fldChar w:fldCharType="end"/>
                </w:r>
              </w:hyperlink>
            </w:p>
            <w:p w14:paraId="65F27DEA" w14:textId="239504A3" w:rsidR="00A406FE" w:rsidRDefault="00A406FE">
              <w:pPr>
                <w:pStyle w:val="TOC3"/>
                <w:rPr>
                  <w:rFonts w:asciiTheme="minorHAnsi" w:eastAsiaTheme="minorEastAsia" w:hAnsiTheme="minorHAnsi" w:cstheme="minorBidi"/>
                  <w:noProof/>
                  <w:sz w:val="22"/>
                  <w:szCs w:val="22"/>
                </w:rPr>
              </w:pPr>
              <w:hyperlink w:anchor="_Toc99106850" w:history="1">
                <w:r w:rsidRPr="00986BCE">
                  <w:rPr>
                    <w:rStyle w:val="Hyperlink"/>
                    <w:rFonts w:eastAsiaTheme="majorEastAsia"/>
                    <w:noProof/>
                  </w:rPr>
                  <w:t>GVS</w:t>
                </w:r>
                <w:r>
                  <w:rPr>
                    <w:noProof/>
                    <w:webHidden/>
                  </w:rPr>
                  <w:tab/>
                </w:r>
                <w:r>
                  <w:rPr>
                    <w:noProof/>
                    <w:webHidden/>
                  </w:rPr>
                  <w:fldChar w:fldCharType="begin"/>
                </w:r>
                <w:r>
                  <w:rPr>
                    <w:noProof/>
                    <w:webHidden/>
                  </w:rPr>
                  <w:instrText xml:space="preserve"> PAGEREF _Toc99106850 \h </w:instrText>
                </w:r>
                <w:r>
                  <w:rPr>
                    <w:noProof/>
                    <w:webHidden/>
                  </w:rPr>
                </w:r>
                <w:r>
                  <w:rPr>
                    <w:noProof/>
                    <w:webHidden/>
                  </w:rPr>
                  <w:fldChar w:fldCharType="separate"/>
                </w:r>
                <w:r>
                  <w:rPr>
                    <w:noProof/>
                    <w:webHidden/>
                  </w:rPr>
                  <w:t>49</w:t>
                </w:r>
                <w:r>
                  <w:rPr>
                    <w:noProof/>
                    <w:webHidden/>
                  </w:rPr>
                  <w:fldChar w:fldCharType="end"/>
                </w:r>
              </w:hyperlink>
            </w:p>
            <w:p w14:paraId="22D56FA6" w14:textId="0C9EC31D" w:rsidR="00A406FE" w:rsidRDefault="00A406FE">
              <w:pPr>
                <w:pStyle w:val="TOC3"/>
                <w:rPr>
                  <w:rFonts w:asciiTheme="minorHAnsi" w:eastAsiaTheme="minorEastAsia" w:hAnsiTheme="minorHAnsi" w:cstheme="minorBidi"/>
                  <w:noProof/>
                  <w:sz w:val="22"/>
                  <w:szCs w:val="22"/>
                </w:rPr>
              </w:pPr>
              <w:hyperlink w:anchor="_Toc99106851" w:history="1">
                <w:r w:rsidRPr="00986BCE">
                  <w:rPr>
                    <w:rStyle w:val="Hyperlink"/>
                    <w:rFonts w:eastAsiaTheme="majorEastAsia"/>
                    <w:noProof/>
                  </w:rPr>
                  <w:t>MessageSpec</w:t>
                </w:r>
                <w:r>
                  <w:rPr>
                    <w:noProof/>
                    <w:webHidden/>
                  </w:rPr>
                  <w:tab/>
                </w:r>
                <w:r>
                  <w:rPr>
                    <w:noProof/>
                    <w:webHidden/>
                  </w:rPr>
                  <w:fldChar w:fldCharType="begin"/>
                </w:r>
                <w:r>
                  <w:rPr>
                    <w:noProof/>
                    <w:webHidden/>
                  </w:rPr>
                  <w:instrText xml:space="preserve"> PAGEREF _Toc99106851 \h </w:instrText>
                </w:r>
                <w:r>
                  <w:rPr>
                    <w:noProof/>
                    <w:webHidden/>
                  </w:rPr>
                </w:r>
                <w:r>
                  <w:rPr>
                    <w:noProof/>
                    <w:webHidden/>
                  </w:rPr>
                  <w:fldChar w:fldCharType="separate"/>
                </w:r>
                <w:r>
                  <w:rPr>
                    <w:noProof/>
                    <w:webHidden/>
                  </w:rPr>
                  <w:t>49</w:t>
                </w:r>
                <w:r>
                  <w:rPr>
                    <w:noProof/>
                    <w:webHidden/>
                  </w:rPr>
                  <w:fldChar w:fldCharType="end"/>
                </w:r>
              </w:hyperlink>
            </w:p>
            <w:p w14:paraId="7128ED85" w14:textId="58AB12F8" w:rsidR="00A406FE" w:rsidRDefault="00A406FE">
              <w:pPr>
                <w:pStyle w:val="TOC3"/>
                <w:rPr>
                  <w:rFonts w:asciiTheme="minorHAnsi" w:eastAsiaTheme="minorEastAsia" w:hAnsiTheme="minorHAnsi" w:cstheme="minorBidi"/>
                  <w:noProof/>
                  <w:sz w:val="22"/>
                  <w:szCs w:val="22"/>
                </w:rPr>
              </w:pPr>
              <w:hyperlink w:anchor="_Toc99106852" w:history="1">
                <w:r w:rsidRPr="00986BCE">
                  <w:rPr>
                    <w:rStyle w:val="Hyperlink"/>
                    <w:rFonts w:eastAsiaTheme="majorEastAsia"/>
                    <w:noProof/>
                  </w:rPr>
                  <w:t>Monetary Amounts</w:t>
                </w:r>
                <w:r>
                  <w:rPr>
                    <w:noProof/>
                    <w:webHidden/>
                  </w:rPr>
                  <w:tab/>
                </w:r>
                <w:r>
                  <w:rPr>
                    <w:noProof/>
                    <w:webHidden/>
                  </w:rPr>
                  <w:fldChar w:fldCharType="begin"/>
                </w:r>
                <w:r>
                  <w:rPr>
                    <w:noProof/>
                    <w:webHidden/>
                  </w:rPr>
                  <w:instrText xml:space="preserve"> PAGEREF _Toc99106852 \h </w:instrText>
                </w:r>
                <w:r>
                  <w:rPr>
                    <w:noProof/>
                    <w:webHidden/>
                  </w:rPr>
                </w:r>
                <w:r>
                  <w:rPr>
                    <w:noProof/>
                    <w:webHidden/>
                  </w:rPr>
                  <w:fldChar w:fldCharType="separate"/>
                </w:r>
                <w:r>
                  <w:rPr>
                    <w:noProof/>
                    <w:webHidden/>
                  </w:rPr>
                  <w:t>49</w:t>
                </w:r>
                <w:r>
                  <w:rPr>
                    <w:noProof/>
                    <w:webHidden/>
                  </w:rPr>
                  <w:fldChar w:fldCharType="end"/>
                </w:r>
              </w:hyperlink>
            </w:p>
            <w:p w14:paraId="4A2D0CB0" w14:textId="34830E4A" w:rsidR="00A406FE" w:rsidRDefault="00A406FE">
              <w:pPr>
                <w:pStyle w:val="TOC3"/>
                <w:rPr>
                  <w:rFonts w:asciiTheme="minorHAnsi" w:eastAsiaTheme="minorEastAsia" w:hAnsiTheme="minorHAnsi" w:cstheme="minorBidi"/>
                  <w:noProof/>
                  <w:sz w:val="22"/>
                  <w:szCs w:val="22"/>
                </w:rPr>
              </w:pPr>
              <w:hyperlink w:anchor="_Toc99106853" w:history="1">
                <w:r w:rsidRPr="00986BCE">
                  <w:rPr>
                    <w:rStyle w:val="Hyperlink"/>
                    <w:rFonts w:eastAsiaTheme="majorEastAsia"/>
                    <w:noProof/>
                  </w:rPr>
                  <w:t>Name of Person</w:t>
                </w:r>
                <w:r>
                  <w:rPr>
                    <w:noProof/>
                    <w:webHidden/>
                  </w:rPr>
                  <w:tab/>
                </w:r>
                <w:r>
                  <w:rPr>
                    <w:noProof/>
                    <w:webHidden/>
                  </w:rPr>
                  <w:fldChar w:fldCharType="begin"/>
                </w:r>
                <w:r>
                  <w:rPr>
                    <w:noProof/>
                    <w:webHidden/>
                  </w:rPr>
                  <w:instrText xml:space="preserve"> PAGEREF _Toc99106853 \h </w:instrText>
                </w:r>
                <w:r>
                  <w:rPr>
                    <w:noProof/>
                    <w:webHidden/>
                  </w:rPr>
                </w:r>
                <w:r>
                  <w:rPr>
                    <w:noProof/>
                    <w:webHidden/>
                  </w:rPr>
                  <w:fldChar w:fldCharType="separate"/>
                </w:r>
                <w:r>
                  <w:rPr>
                    <w:noProof/>
                    <w:webHidden/>
                  </w:rPr>
                  <w:t>50</w:t>
                </w:r>
                <w:r>
                  <w:rPr>
                    <w:noProof/>
                    <w:webHidden/>
                  </w:rPr>
                  <w:fldChar w:fldCharType="end"/>
                </w:r>
              </w:hyperlink>
            </w:p>
            <w:p w14:paraId="3D4CA211" w14:textId="0FA8572F" w:rsidR="00A406FE" w:rsidRDefault="00A406FE">
              <w:pPr>
                <w:pStyle w:val="TOC3"/>
                <w:rPr>
                  <w:rFonts w:asciiTheme="minorHAnsi" w:eastAsiaTheme="minorEastAsia" w:hAnsiTheme="minorHAnsi" w:cstheme="minorBidi"/>
                  <w:noProof/>
                  <w:sz w:val="22"/>
                  <w:szCs w:val="22"/>
                </w:rPr>
              </w:pPr>
              <w:hyperlink w:anchor="_Toc99106854" w:history="1">
                <w:r w:rsidRPr="00986BCE">
                  <w:rPr>
                    <w:rStyle w:val="Hyperlink"/>
                    <w:rFonts w:eastAsiaTheme="majorEastAsia"/>
                    <w:noProof/>
                  </w:rPr>
                  <w:t>Number of Activities</w:t>
                </w:r>
                <w:r>
                  <w:rPr>
                    <w:noProof/>
                    <w:webHidden/>
                  </w:rPr>
                  <w:tab/>
                </w:r>
                <w:r>
                  <w:rPr>
                    <w:noProof/>
                    <w:webHidden/>
                  </w:rPr>
                  <w:fldChar w:fldCharType="begin"/>
                </w:r>
                <w:r>
                  <w:rPr>
                    <w:noProof/>
                    <w:webHidden/>
                  </w:rPr>
                  <w:instrText xml:space="preserve"> PAGEREF _Toc99106854 \h </w:instrText>
                </w:r>
                <w:r>
                  <w:rPr>
                    <w:noProof/>
                    <w:webHidden/>
                  </w:rPr>
                </w:r>
                <w:r>
                  <w:rPr>
                    <w:noProof/>
                    <w:webHidden/>
                  </w:rPr>
                  <w:fldChar w:fldCharType="separate"/>
                </w:r>
                <w:r>
                  <w:rPr>
                    <w:noProof/>
                    <w:webHidden/>
                  </w:rPr>
                  <w:t>50</w:t>
                </w:r>
                <w:r>
                  <w:rPr>
                    <w:noProof/>
                    <w:webHidden/>
                  </w:rPr>
                  <w:fldChar w:fldCharType="end"/>
                </w:r>
              </w:hyperlink>
            </w:p>
            <w:p w14:paraId="3FF22FC1" w14:textId="7C228785" w:rsidR="00A406FE" w:rsidRDefault="00A406FE">
              <w:pPr>
                <w:pStyle w:val="TOC3"/>
                <w:rPr>
                  <w:rFonts w:asciiTheme="minorHAnsi" w:eastAsiaTheme="minorEastAsia" w:hAnsiTheme="minorHAnsi" w:cstheme="minorBidi"/>
                  <w:noProof/>
                  <w:sz w:val="22"/>
                  <w:szCs w:val="22"/>
                </w:rPr>
              </w:pPr>
              <w:hyperlink w:anchor="_Toc99106855" w:history="1">
                <w:r w:rsidRPr="00986BCE">
                  <w:rPr>
                    <w:rStyle w:val="Hyperlink"/>
                    <w:rFonts w:eastAsiaTheme="majorEastAsia"/>
                    <w:noProof/>
                  </w:rPr>
                  <w:t>Organisation Party</w:t>
                </w:r>
                <w:r>
                  <w:rPr>
                    <w:noProof/>
                    <w:webHidden/>
                  </w:rPr>
                  <w:tab/>
                </w:r>
                <w:r>
                  <w:rPr>
                    <w:noProof/>
                    <w:webHidden/>
                  </w:rPr>
                  <w:fldChar w:fldCharType="begin"/>
                </w:r>
                <w:r>
                  <w:rPr>
                    <w:noProof/>
                    <w:webHidden/>
                  </w:rPr>
                  <w:instrText xml:space="preserve"> PAGEREF _Toc99106855 \h </w:instrText>
                </w:r>
                <w:r>
                  <w:rPr>
                    <w:noProof/>
                    <w:webHidden/>
                  </w:rPr>
                </w:r>
                <w:r>
                  <w:rPr>
                    <w:noProof/>
                    <w:webHidden/>
                  </w:rPr>
                  <w:fldChar w:fldCharType="separate"/>
                </w:r>
                <w:r>
                  <w:rPr>
                    <w:noProof/>
                    <w:webHidden/>
                  </w:rPr>
                  <w:t>51</w:t>
                </w:r>
                <w:r>
                  <w:rPr>
                    <w:noProof/>
                    <w:webHidden/>
                  </w:rPr>
                  <w:fldChar w:fldCharType="end"/>
                </w:r>
              </w:hyperlink>
            </w:p>
            <w:p w14:paraId="491EE730" w14:textId="407944EA" w:rsidR="00A406FE" w:rsidRDefault="00A406FE">
              <w:pPr>
                <w:pStyle w:val="TOC3"/>
                <w:rPr>
                  <w:rFonts w:asciiTheme="minorHAnsi" w:eastAsiaTheme="minorEastAsia" w:hAnsiTheme="minorHAnsi" w:cstheme="minorBidi"/>
                  <w:noProof/>
                  <w:sz w:val="22"/>
                  <w:szCs w:val="22"/>
                </w:rPr>
              </w:pPr>
              <w:hyperlink w:anchor="_Toc99106856" w:history="1">
                <w:r w:rsidRPr="00986BCE">
                  <w:rPr>
                    <w:rStyle w:val="Hyperlink"/>
                    <w:rFonts w:eastAsiaTheme="majorEastAsia"/>
                    <w:noProof/>
                  </w:rPr>
                  <w:t>Person Party</w:t>
                </w:r>
                <w:r>
                  <w:rPr>
                    <w:noProof/>
                    <w:webHidden/>
                  </w:rPr>
                  <w:tab/>
                </w:r>
                <w:r>
                  <w:rPr>
                    <w:noProof/>
                    <w:webHidden/>
                  </w:rPr>
                  <w:fldChar w:fldCharType="begin"/>
                </w:r>
                <w:r>
                  <w:rPr>
                    <w:noProof/>
                    <w:webHidden/>
                  </w:rPr>
                  <w:instrText xml:space="preserve"> PAGEREF _Toc99106856 \h </w:instrText>
                </w:r>
                <w:r>
                  <w:rPr>
                    <w:noProof/>
                    <w:webHidden/>
                  </w:rPr>
                </w:r>
                <w:r>
                  <w:rPr>
                    <w:noProof/>
                    <w:webHidden/>
                  </w:rPr>
                  <w:fldChar w:fldCharType="separate"/>
                </w:r>
                <w:r>
                  <w:rPr>
                    <w:noProof/>
                    <w:webHidden/>
                  </w:rPr>
                  <w:t>51</w:t>
                </w:r>
                <w:r>
                  <w:rPr>
                    <w:noProof/>
                    <w:webHidden/>
                  </w:rPr>
                  <w:fldChar w:fldCharType="end"/>
                </w:r>
              </w:hyperlink>
            </w:p>
            <w:p w14:paraId="419801BE" w14:textId="1625660F" w:rsidR="00A406FE" w:rsidRDefault="00A406FE">
              <w:pPr>
                <w:pStyle w:val="TOC3"/>
                <w:rPr>
                  <w:rFonts w:asciiTheme="minorHAnsi" w:eastAsiaTheme="minorEastAsia" w:hAnsiTheme="minorHAnsi" w:cstheme="minorBidi"/>
                  <w:noProof/>
                  <w:sz w:val="22"/>
                  <w:szCs w:val="22"/>
                </w:rPr>
              </w:pPr>
              <w:hyperlink w:anchor="_Toc99106857" w:history="1">
                <w:r w:rsidRPr="00986BCE">
                  <w:rPr>
                    <w:rStyle w:val="Hyperlink"/>
                    <w:rFonts w:eastAsiaTheme="majorEastAsia"/>
                    <w:noProof/>
                  </w:rPr>
                  <w:t>Birth Info</w:t>
                </w:r>
                <w:r>
                  <w:rPr>
                    <w:noProof/>
                    <w:webHidden/>
                  </w:rPr>
                  <w:tab/>
                </w:r>
                <w:r>
                  <w:rPr>
                    <w:noProof/>
                    <w:webHidden/>
                  </w:rPr>
                  <w:fldChar w:fldCharType="begin"/>
                </w:r>
                <w:r>
                  <w:rPr>
                    <w:noProof/>
                    <w:webHidden/>
                  </w:rPr>
                  <w:instrText xml:space="preserve"> PAGEREF _Toc99106857 \h </w:instrText>
                </w:r>
                <w:r>
                  <w:rPr>
                    <w:noProof/>
                    <w:webHidden/>
                  </w:rPr>
                </w:r>
                <w:r>
                  <w:rPr>
                    <w:noProof/>
                    <w:webHidden/>
                  </w:rPr>
                  <w:fldChar w:fldCharType="separate"/>
                </w:r>
                <w:r>
                  <w:rPr>
                    <w:noProof/>
                    <w:webHidden/>
                  </w:rPr>
                  <w:t>52</w:t>
                </w:r>
                <w:r>
                  <w:rPr>
                    <w:noProof/>
                    <w:webHidden/>
                  </w:rPr>
                  <w:fldChar w:fldCharType="end"/>
                </w:r>
              </w:hyperlink>
            </w:p>
            <w:p w14:paraId="7F879FAD" w14:textId="0B8EF209" w:rsidR="00A406FE" w:rsidRDefault="00A406FE">
              <w:pPr>
                <w:pStyle w:val="TOC3"/>
                <w:rPr>
                  <w:rFonts w:asciiTheme="minorHAnsi" w:eastAsiaTheme="minorEastAsia" w:hAnsiTheme="minorHAnsi" w:cstheme="minorBidi"/>
                  <w:noProof/>
                  <w:sz w:val="22"/>
                  <w:szCs w:val="22"/>
                </w:rPr>
              </w:pPr>
              <w:hyperlink w:anchor="_Toc99106858" w:history="1">
                <w:r w:rsidRPr="00986BCE">
                  <w:rPr>
                    <w:rStyle w:val="Hyperlink"/>
                    <w:rFonts w:eastAsiaTheme="majorEastAsia"/>
                    <w:noProof/>
                  </w:rPr>
                  <w:t>TIN</w:t>
                </w:r>
                <w:r>
                  <w:rPr>
                    <w:noProof/>
                    <w:webHidden/>
                  </w:rPr>
                  <w:tab/>
                </w:r>
                <w:r>
                  <w:rPr>
                    <w:noProof/>
                    <w:webHidden/>
                  </w:rPr>
                  <w:fldChar w:fldCharType="begin"/>
                </w:r>
                <w:r>
                  <w:rPr>
                    <w:noProof/>
                    <w:webHidden/>
                  </w:rPr>
                  <w:instrText xml:space="preserve"> PAGEREF _Toc99106858 \h </w:instrText>
                </w:r>
                <w:r>
                  <w:rPr>
                    <w:noProof/>
                    <w:webHidden/>
                  </w:rPr>
                </w:r>
                <w:r>
                  <w:rPr>
                    <w:noProof/>
                    <w:webHidden/>
                  </w:rPr>
                  <w:fldChar w:fldCharType="separate"/>
                </w:r>
                <w:r>
                  <w:rPr>
                    <w:noProof/>
                    <w:webHidden/>
                  </w:rPr>
                  <w:t>52</w:t>
                </w:r>
                <w:r>
                  <w:rPr>
                    <w:noProof/>
                    <w:webHidden/>
                  </w:rPr>
                  <w:fldChar w:fldCharType="end"/>
                </w:r>
              </w:hyperlink>
            </w:p>
            <w:p w14:paraId="11059EE5" w14:textId="3598DBAE" w:rsidR="00A406FE" w:rsidRDefault="00A406FE">
              <w:pPr>
                <w:pStyle w:val="TOC3"/>
                <w:rPr>
                  <w:rFonts w:asciiTheme="minorHAnsi" w:eastAsiaTheme="minorEastAsia" w:hAnsiTheme="minorHAnsi" w:cstheme="minorBidi"/>
                  <w:noProof/>
                  <w:sz w:val="22"/>
                  <w:szCs w:val="22"/>
                </w:rPr>
              </w:pPr>
              <w:hyperlink w:anchor="_Toc99106859" w:history="1">
                <w:r w:rsidRPr="00986BCE">
                  <w:rPr>
                    <w:rStyle w:val="Hyperlink"/>
                    <w:rFonts w:eastAsiaTheme="majorEastAsia"/>
                    <w:noProof/>
                  </w:rPr>
                  <w:t>IN</w:t>
                </w:r>
                <w:r>
                  <w:rPr>
                    <w:noProof/>
                    <w:webHidden/>
                  </w:rPr>
                  <w:tab/>
                </w:r>
                <w:r>
                  <w:rPr>
                    <w:noProof/>
                    <w:webHidden/>
                  </w:rPr>
                  <w:fldChar w:fldCharType="begin"/>
                </w:r>
                <w:r>
                  <w:rPr>
                    <w:noProof/>
                    <w:webHidden/>
                  </w:rPr>
                  <w:instrText xml:space="preserve"> PAGEREF _Toc99106859 \h </w:instrText>
                </w:r>
                <w:r>
                  <w:rPr>
                    <w:noProof/>
                    <w:webHidden/>
                  </w:rPr>
                </w:r>
                <w:r>
                  <w:rPr>
                    <w:noProof/>
                    <w:webHidden/>
                  </w:rPr>
                  <w:fldChar w:fldCharType="separate"/>
                </w:r>
                <w:r>
                  <w:rPr>
                    <w:noProof/>
                    <w:webHidden/>
                  </w:rPr>
                  <w:t>52</w:t>
                </w:r>
                <w:r>
                  <w:rPr>
                    <w:noProof/>
                    <w:webHidden/>
                  </w:rPr>
                  <w:fldChar w:fldCharType="end"/>
                </w:r>
              </w:hyperlink>
            </w:p>
            <w:p w14:paraId="1FAD722A" w14:textId="5227491F" w:rsidR="00A406FE" w:rsidRDefault="00A406FE">
              <w:pPr>
                <w:pStyle w:val="TOC3"/>
                <w:rPr>
                  <w:rFonts w:asciiTheme="minorHAnsi" w:eastAsiaTheme="minorEastAsia" w:hAnsiTheme="minorHAnsi" w:cstheme="minorBidi"/>
                  <w:noProof/>
                  <w:sz w:val="22"/>
                  <w:szCs w:val="22"/>
                </w:rPr>
              </w:pPr>
              <w:hyperlink w:anchor="_Toc99106860" w:history="1">
                <w:r w:rsidRPr="00986BCE">
                  <w:rPr>
                    <w:rStyle w:val="Hyperlink"/>
                    <w:rFonts w:eastAsiaTheme="majorEastAsia"/>
                    <w:noProof/>
                  </w:rPr>
                  <w:t>PermanentEstablishments</w:t>
                </w:r>
                <w:r>
                  <w:rPr>
                    <w:noProof/>
                    <w:webHidden/>
                  </w:rPr>
                  <w:tab/>
                </w:r>
                <w:r>
                  <w:rPr>
                    <w:noProof/>
                    <w:webHidden/>
                  </w:rPr>
                  <w:fldChar w:fldCharType="begin"/>
                </w:r>
                <w:r>
                  <w:rPr>
                    <w:noProof/>
                    <w:webHidden/>
                  </w:rPr>
                  <w:instrText xml:space="preserve"> PAGEREF _Toc99106860 \h </w:instrText>
                </w:r>
                <w:r>
                  <w:rPr>
                    <w:noProof/>
                    <w:webHidden/>
                  </w:rPr>
                </w:r>
                <w:r>
                  <w:rPr>
                    <w:noProof/>
                    <w:webHidden/>
                  </w:rPr>
                  <w:fldChar w:fldCharType="separate"/>
                </w:r>
                <w:r>
                  <w:rPr>
                    <w:noProof/>
                    <w:webHidden/>
                  </w:rPr>
                  <w:t>52</w:t>
                </w:r>
                <w:r>
                  <w:rPr>
                    <w:noProof/>
                    <w:webHidden/>
                  </w:rPr>
                  <w:fldChar w:fldCharType="end"/>
                </w:r>
              </w:hyperlink>
            </w:p>
            <w:p w14:paraId="5C0166DC" w14:textId="0C863120" w:rsidR="00A406FE" w:rsidRDefault="00A406FE">
              <w:pPr>
                <w:pStyle w:val="TOC2"/>
                <w:rPr>
                  <w:rFonts w:asciiTheme="minorHAnsi" w:eastAsiaTheme="minorEastAsia" w:hAnsiTheme="minorHAnsi" w:cstheme="minorBidi"/>
                  <w:sz w:val="22"/>
                  <w:szCs w:val="22"/>
                </w:rPr>
              </w:pPr>
              <w:hyperlink w:anchor="_Toc99106861" w:history="1">
                <w:r w:rsidRPr="00986BCE">
                  <w:rPr>
                    <w:rStyle w:val="Hyperlink"/>
                    <w:rFonts w:eastAsiaTheme="majorEastAsia"/>
                  </w:rPr>
                  <w:t>Annex B. Glossary of Namespaces</w:t>
                </w:r>
                <w:r>
                  <w:rPr>
                    <w:webHidden/>
                  </w:rPr>
                  <w:tab/>
                </w:r>
                <w:r>
                  <w:rPr>
                    <w:webHidden/>
                  </w:rPr>
                  <w:fldChar w:fldCharType="begin"/>
                </w:r>
                <w:r>
                  <w:rPr>
                    <w:webHidden/>
                  </w:rPr>
                  <w:instrText xml:space="preserve"> PAGEREF _Toc99106861 \h </w:instrText>
                </w:r>
                <w:r>
                  <w:rPr>
                    <w:webHidden/>
                  </w:rPr>
                </w:r>
                <w:r>
                  <w:rPr>
                    <w:webHidden/>
                  </w:rPr>
                  <w:fldChar w:fldCharType="separate"/>
                </w:r>
                <w:r>
                  <w:rPr>
                    <w:webHidden/>
                  </w:rPr>
                  <w:t>53</w:t>
                </w:r>
                <w:r>
                  <w:rPr>
                    <w:webHidden/>
                  </w:rPr>
                  <w:fldChar w:fldCharType="end"/>
                </w:r>
              </w:hyperlink>
            </w:p>
            <w:p w14:paraId="3602ADB6" w14:textId="3CD3E934" w:rsidR="00AF4BC3" w:rsidRPr="00F64B49" w:rsidRDefault="00AF4BC3" w:rsidP="006469FF">
              <w:pPr>
                <w:pStyle w:val="TOC2"/>
                <w:ind w:left="0" w:firstLine="0"/>
                <w:jc w:val="both"/>
              </w:pPr>
              <w:r w:rsidRPr="0066036B">
                <w:rPr>
                  <w:color w:val="000000" w:themeColor="text1"/>
                </w:rPr>
                <w:lastRenderedPageBreak/>
                <w:fldChar w:fldCharType="end"/>
              </w:r>
              <w:r w:rsidRPr="0066036B">
                <w:rPr>
                  <w:color w:val="000000" w:themeColor="text1"/>
                </w:rPr>
                <w:br w:type="page"/>
              </w:r>
            </w:p>
          </w:sdtContent>
        </w:sdt>
        <w:p w14:paraId="1FCEDE5C" w14:textId="77777777" w:rsidR="00AF4BC3" w:rsidRPr="00F64B49" w:rsidRDefault="00AF4BC3" w:rsidP="00AF4BC3">
          <w:pPr>
            <w:pStyle w:val="HeadingTOC"/>
          </w:pPr>
          <w:r w:rsidRPr="00F64B49">
            <w:lastRenderedPageBreak/>
            <w:t>List of tables</w:t>
          </w:r>
        </w:p>
        <w:p w14:paraId="1EBEBF1D" w14:textId="4E825B28" w:rsidR="00A406FE" w:rsidRDefault="00AF4BC3">
          <w:pPr>
            <w:pStyle w:val="TableofFigures"/>
            <w:tabs>
              <w:tab w:val="right" w:leader="dot" w:pos="9063"/>
            </w:tabs>
            <w:rPr>
              <w:rFonts w:asciiTheme="minorHAnsi" w:eastAsiaTheme="minorEastAsia" w:hAnsiTheme="minorHAnsi" w:cstheme="minorBidi"/>
              <w:noProof/>
              <w:sz w:val="22"/>
              <w:lang w:val="en-GB" w:eastAsia="en-GB"/>
            </w:rPr>
          </w:pPr>
          <w:r w:rsidRPr="00F64B49">
            <w:rPr>
              <w:color w:val="000000" w:themeColor="text1"/>
              <w:lang w:eastAsia="en-US"/>
            </w:rPr>
            <w:fldChar w:fldCharType="begin"/>
          </w:r>
          <w:r w:rsidRPr="00F64B49">
            <w:instrText xml:space="preserve"> TOC \h \z \c "Table" </w:instrText>
          </w:r>
          <w:r w:rsidRPr="00F64B49">
            <w:rPr>
              <w:color w:val="000000" w:themeColor="text1"/>
              <w:lang w:eastAsia="en-US"/>
            </w:rPr>
            <w:fldChar w:fldCharType="separate"/>
          </w:r>
          <w:hyperlink w:anchor="_Toc99106862" w:history="1">
            <w:r w:rsidR="00A406FE" w:rsidRPr="00513A53">
              <w:rPr>
                <w:rStyle w:val="Hyperlink"/>
                <w:noProof/>
              </w:rPr>
              <w:t>Table 1: Reference documents</w:t>
            </w:r>
            <w:r w:rsidR="00A406FE">
              <w:rPr>
                <w:noProof/>
                <w:webHidden/>
              </w:rPr>
              <w:tab/>
            </w:r>
            <w:r w:rsidR="00A406FE">
              <w:rPr>
                <w:noProof/>
                <w:webHidden/>
              </w:rPr>
              <w:fldChar w:fldCharType="begin"/>
            </w:r>
            <w:r w:rsidR="00A406FE">
              <w:rPr>
                <w:noProof/>
                <w:webHidden/>
              </w:rPr>
              <w:instrText xml:space="preserve"> PAGEREF _Toc99106862 \h </w:instrText>
            </w:r>
            <w:r w:rsidR="00A406FE">
              <w:rPr>
                <w:noProof/>
                <w:webHidden/>
              </w:rPr>
            </w:r>
            <w:r w:rsidR="00A406FE">
              <w:rPr>
                <w:noProof/>
                <w:webHidden/>
              </w:rPr>
              <w:fldChar w:fldCharType="separate"/>
            </w:r>
            <w:r w:rsidR="00A406FE">
              <w:rPr>
                <w:noProof/>
                <w:webHidden/>
              </w:rPr>
              <w:t>8</w:t>
            </w:r>
            <w:r w:rsidR="00A406FE">
              <w:rPr>
                <w:noProof/>
                <w:webHidden/>
              </w:rPr>
              <w:fldChar w:fldCharType="end"/>
            </w:r>
          </w:hyperlink>
        </w:p>
        <w:p w14:paraId="16B66D4A" w14:textId="62C9617A" w:rsidR="00A406FE" w:rsidRDefault="00A406FE">
          <w:pPr>
            <w:pStyle w:val="TableofFigures"/>
            <w:tabs>
              <w:tab w:val="right" w:leader="dot" w:pos="9063"/>
            </w:tabs>
            <w:rPr>
              <w:rFonts w:asciiTheme="minorHAnsi" w:eastAsiaTheme="minorEastAsia" w:hAnsiTheme="minorHAnsi" w:cstheme="minorBidi"/>
              <w:noProof/>
              <w:sz w:val="22"/>
              <w:lang w:val="en-GB" w:eastAsia="en-GB"/>
            </w:rPr>
          </w:pPr>
          <w:hyperlink w:anchor="_Toc99106863" w:history="1">
            <w:r w:rsidRPr="00513A53">
              <w:rPr>
                <w:rStyle w:val="Hyperlink"/>
                <w:noProof/>
              </w:rPr>
              <w:t>Table 2: Applicable documents</w:t>
            </w:r>
            <w:r>
              <w:rPr>
                <w:noProof/>
                <w:webHidden/>
              </w:rPr>
              <w:tab/>
            </w:r>
            <w:r>
              <w:rPr>
                <w:noProof/>
                <w:webHidden/>
              </w:rPr>
              <w:fldChar w:fldCharType="begin"/>
            </w:r>
            <w:r>
              <w:rPr>
                <w:noProof/>
                <w:webHidden/>
              </w:rPr>
              <w:instrText xml:space="preserve"> PAGEREF _Toc99106863 \h </w:instrText>
            </w:r>
            <w:r>
              <w:rPr>
                <w:noProof/>
                <w:webHidden/>
              </w:rPr>
            </w:r>
            <w:r>
              <w:rPr>
                <w:noProof/>
                <w:webHidden/>
              </w:rPr>
              <w:fldChar w:fldCharType="separate"/>
            </w:r>
            <w:r>
              <w:rPr>
                <w:noProof/>
                <w:webHidden/>
              </w:rPr>
              <w:t>8</w:t>
            </w:r>
            <w:r>
              <w:rPr>
                <w:noProof/>
                <w:webHidden/>
              </w:rPr>
              <w:fldChar w:fldCharType="end"/>
            </w:r>
          </w:hyperlink>
        </w:p>
        <w:p w14:paraId="6F8B7ABC" w14:textId="75BF3521" w:rsidR="00A406FE" w:rsidRDefault="00A406FE">
          <w:pPr>
            <w:pStyle w:val="TableofFigures"/>
            <w:tabs>
              <w:tab w:val="right" w:leader="dot" w:pos="9063"/>
            </w:tabs>
            <w:rPr>
              <w:rFonts w:asciiTheme="minorHAnsi" w:eastAsiaTheme="minorEastAsia" w:hAnsiTheme="minorHAnsi" w:cstheme="minorBidi"/>
              <w:noProof/>
              <w:sz w:val="22"/>
              <w:lang w:val="en-GB" w:eastAsia="en-GB"/>
            </w:rPr>
          </w:pPr>
          <w:hyperlink w:anchor="_Toc99106864" w:history="1">
            <w:r w:rsidRPr="00513A53">
              <w:rPr>
                <w:rStyle w:val="Hyperlink"/>
                <w:noProof/>
              </w:rPr>
              <w:t>Table 3: Abbreviations and acronyms</w:t>
            </w:r>
            <w:r>
              <w:rPr>
                <w:noProof/>
                <w:webHidden/>
              </w:rPr>
              <w:tab/>
            </w:r>
            <w:r>
              <w:rPr>
                <w:noProof/>
                <w:webHidden/>
              </w:rPr>
              <w:fldChar w:fldCharType="begin"/>
            </w:r>
            <w:r>
              <w:rPr>
                <w:noProof/>
                <w:webHidden/>
              </w:rPr>
              <w:instrText xml:space="preserve"> PAGEREF _Toc99106864 \h </w:instrText>
            </w:r>
            <w:r>
              <w:rPr>
                <w:noProof/>
                <w:webHidden/>
              </w:rPr>
            </w:r>
            <w:r>
              <w:rPr>
                <w:noProof/>
                <w:webHidden/>
              </w:rPr>
              <w:fldChar w:fldCharType="separate"/>
            </w:r>
            <w:r>
              <w:rPr>
                <w:noProof/>
                <w:webHidden/>
              </w:rPr>
              <w:t>9</w:t>
            </w:r>
            <w:r>
              <w:rPr>
                <w:noProof/>
                <w:webHidden/>
              </w:rPr>
              <w:fldChar w:fldCharType="end"/>
            </w:r>
          </w:hyperlink>
        </w:p>
        <w:p w14:paraId="56D2F157" w14:textId="54F069BE" w:rsidR="00AF4BC3" w:rsidRPr="00F64B49" w:rsidRDefault="00AF4BC3" w:rsidP="00AF4BC3">
          <w:r w:rsidRPr="00F64B49">
            <w:rPr>
              <w:lang w:eastAsia="nl-NL"/>
            </w:rPr>
            <w:fldChar w:fldCharType="end"/>
          </w:r>
        </w:p>
        <w:p w14:paraId="758168CD" w14:textId="77777777" w:rsidR="00AF4BC3" w:rsidRPr="00F64B49" w:rsidRDefault="00AF4BC3" w:rsidP="00AF4BC3">
          <w:pPr>
            <w:pStyle w:val="HeadingTOC"/>
          </w:pPr>
          <w:r w:rsidRPr="00F64B49">
            <w:t>List of figures</w:t>
          </w:r>
        </w:p>
        <w:p w14:paraId="5779CF88" w14:textId="5F768F30" w:rsidR="00AF4BC3" w:rsidRPr="00F64B49" w:rsidRDefault="00AF4BC3" w:rsidP="00AF4BC3">
          <w:pPr>
            <w:rPr>
              <w:sz w:val="20"/>
            </w:rPr>
          </w:pPr>
          <w:r w:rsidRPr="00F64B49">
            <w:rPr>
              <w:sz w:val="20"/>
              <w:lang w:eastAsia="nl-NL"/>
            </w:rPr>
            <w:fldChar w:fldCharType="begin"/>
          </w:r>
          <w:r w:rsidRPr="00F64B49">
            <w:rPr>
              <w:sz w:val="20"/>
              <w:lang w:eastAsia="nl-NL"/>
            </w:rPr>
            <w:instrText xml:space="preserve"> TOC \h \z \c "Figure" </w:instrText>
          </w:r>
          <w:r w:rsidRPr="00F64B49">
            <w:rPr>
              <w:sz w:val="20"/>
              <w:lang w:eastAsia="nl-NL"/>
            </w:rPr>
            <w:fldChar w:fldCharType="separate"/>
          </w:r>
          <w:r w:rsidR="00A406FE">
            <w:rPr>
              <w:b/>
              <w:bCs/>
              <w:noProof/>
              <w:sz w:val="20"/>
              <w:lang w:val="en-US" w:eastAsia="nl-NL"/>
            </w:rPr>
            <w:t>No table of figures entries found.</w:t>
          </w:r>
          <w:r w:rsidRPr="00F64B49">
            <w:rPr>
              <w:sz w:val="20"/>
              <w:lang w:eastAsia="nl-NL"/>
            </w:rPr>
            <w:fldChar w:fldCharType="end"/>
          </w:r>
        </w:p>
        <w:p w14:paraId="771B8925" w14:textId="77777777" w:rsidR="00AF4BC3" w:rsidRPr="00F64B49" w:rsidRDefault="00AF4BC3" w:rsidP="00AF4BC3">
          <w:bookmarkStart w:id="0" w:name="_Toc486939097"/>
          <w:bookmarkStart w:id="1" w:name="_Ref488221223"/>
          <w:bookmarkStart w:id="2" w:name="_Toc496935248"/>
        </w:p>
        <w:p w14:paraId="76693597" w14:textId="77777777" w:rsidR="00AF4BC3" w:rsidRPr="00F64B49" w:rsidRDefault="00AF4BC3" w:rsidP="00AF4BC3">
          <w:r w:rsidRPr="00F64B49">
            <w:br w:type="page"/>
          </w:r>
        </w:p>
        <w:p w14:paraId="3D39EA73" w14:textId="258930E2" w:rsidR="00AF4BC3" w:rsidRPr="006B54D3" w:rsidRDefault="00AF4BC3" w:rsidP="00DC50AC">
          <w:pPr>
            <w:pStyle w:val="TMPHeading1"/>
            <w:numPr>
              <w:ilvl w:val="0"/>
              <w:numId w:val="7"/>
            </w:numPr>
            <w:rPr>
              <w:rFonts w:hint="eastAsia"/>
            </w:rPr>
          </w:pPr>
          <w:bookmarkStart w:id="3" w:name="_Ref12270897"/>
          <w:bookmarkStart w:id="4" w:name="_Toc99106816"/>
          <w:bookmarkEnd w:id="0"/>
          <w:bookmarkEnd w:id="1"/>
          <w:bookmarkEnd w:id="2"/>
          <w:r w:rsidRPr="006B54D3">
            <w:lastRenderedPageBreak/>
            <w:t>Introduction</w:t>
          </w:r>
          <w:bookmarkEnd w:id="3"/>
          <w:bookmarkEnd w:id="4"/>
        </w:p>
        <w:p w14:paraId="71E41CB5" w14:textId="244D9519" w:rsidR="00AF4BC3" w:rsidRPr="006B54D3" w:rsidRDefault="00AF4BC3" w:rsidP="00DC50AC">
          <w:pPr>
            <w:pStyle w:val="TMPHeading2"/>
            <w:numPr>
              <w:ilvl w:val="1"/>
              <w:numId w:val="7"/>
            </w:numPr>
            <w:rPr>
              <w:rFonts w:hint="eastAsia"/>
            </w:rPr>
          </w:pPr>
          <w:bookmarkStart w:id="5" w:name="_Toc99106817"/>
          <w:r w:rsidRPr="006B54D3">
            <w:t>Document purpose</w:t>
          </w:r>
          <w:bookmarkEnd w:id="5"/>
        </w:p>
        <w:p w14:paraId="0FDF01F9" w14:textId="56EA38D2" w:rsidR="00B00F52" w:rsidRDefault="00B00F52" w:rsidP="00340410">
          <w:pPr>
            <w:pStyle w:val="TMPNormal"/>
          </w:pPr>
          <w:r>
            <w:t>In the context of the reporting of Considerations generated by sellers on Digital Platforms, the OECD has designed a</w:t>
          </w:r>
          <w:r w:rsidR="00012FC3">
            <w:t>n</w:t>
          </w:r>
          <w:r>
            <w:t xml:space="preserve"> XML Schema Definition, also named DPI XML Schema, to support the exchanges of messages pursuant to the </w:t>
          </w:r>
          <w:r w:rsidR="00E61210">
            <w:t xml:space="preserve">OECD </w:t>
          </w:r>
          <w:r>
            <w:t>Model Rules for such reporting</w:t>
          </w:r>
          <w:r w:rsidR="00012FC3">
            <w:t xml:space="preserve"> with respect to sellers</w:t>
          </w:r>
          <w:r>
            <w:t xml:space="preserve"> in the Sharing and Gig Economy [</w:t>
          </w:r>
          <w:r w:rsidR="00BF68E5">
            <w:fldChar w:fldCharType="begin"/>
          </w:r>
          <w:r w:rsidR="00BF68E5">
            <w:instrText xml:space="preserve"> REF R_OECD_ModelRules \h </w:instrText>
          </w:r>
          <w:r w:rsidR="00BF68E5">
            <w:fldChar w:fldCharType="separate"/>
          </w:r>
          <w:r w:rsidR="00A406FE" w:rsidRPr="0066036B">
            <w:rPr>
              <w:rFonts w:cs="Times New Roman"/>
            </w:rPr>
            <w:t>R01</w:t>
          </w:r>
          <w:r w:rsidR="00BF68E5">
            <w:fldChar w:fldCharType="end"/>
          </w:r>
          <w:r>
            <w:t xml:space="preserve">]. </w:t>
          </w:r>
        </w:p>
        <w:p w14:paraId="6747ABF7" w14:textId="518464E2" w:rsidR="00012FC3" w:rsidRDefault="00B00F52" w:rsidP="00340410">
          <w:pPr>
            <w:pStyle w:val="TMPNormal"/>
          </w:pPr>
          <w:r>
            <w:t xml:space="preserve">In parallel to the </w:t>
          </w:r>
          <w:r w:rsidR="00012FC3">
            <w:t>design of the DPI XML Schema, the European Commission has published the Council Directive (EU) 2021/514 [</w:t>
          </w:r>
          <w:r w:rsidR="00BF68E5">
            <w:fldChar w:fldCharType="begin"/>
          </w:r>
          <w:r w:rsidR="00BF68E5">
            <w:instrText xml:space="preserve"> REF DIR2021_514 \h </w:instrText>
          </w:r>
          <w:r w:rsidR="00BF68E5">
            <w:fldChar w:fldCharType="separate"/>
          </w:r>
          <w:r w:rsidR="00A406FE">
            <w:rPr>
              <w:rFonts w:eastAsia="PMingLiU" w:cs="Times New Roman"/>
              <w:color w:val="000000"/>
            </w:rPr>
            <w:t xml:space="preserve">EU </w:t>
          </w:r>
          <w:r w:rsidR="00A406FE" w:rsidRPr="0066036B">
            <w:rPr>
              <w:rFonts w:eastAsia="PMingLiU" w:cs="Times New Roman"/>
              <w:color w:val="000000"/>
            </w:rPr>
            <w:t>DIR2021/514</w:t>
          </w:r>
          <w:r w:rsidR="00BF68E5">
            <w:fldChar w:fldCharType="end"/>
          </w:r>
          <w:r w:rsidR="00012FC3">
            <w:t xml:space="preserve">], amending Directive 20211/16/EU on administrative cooperation in the field of taxation by requiring platform operators to report income earned through their digital platforms. This aims at preventing tax evasion and fraud. </w:t>
          </w:r>
        </w:p>
        <w:p w14:paraId="3BB3FBDA" w14:textId="2B551119" w:rsidR="00B00F52" w:rsidRDefault="00012FC3" w:rsidP="00340410">
          <w:pPr>
            <w:pStyle w:val="TMPNormal"/>
          </w:pPr>
          <w:r>
            <w:t>To ease</w:t>
          </w:r>
          <w:r w:rsidR="003B4F91">
            <w:t xml:space="preserve"> and standardise</w:t>
          </w:r>
          <w:r>
            <w:t xml:space="preserve"> the </w:t>
          </w:r>
          <w:r w:rsidR="003B4F91">
            <w:t>exchange of information between the</w:t>
          </w:r>
          <w:r w:rsidR="00C841CD">
            <w:t xml:space="preserve"> EU</w:t>
          </w:r>
          <w:r w:rsidR="003B4F91">
            <w:t xml:space="preserve"> Member States, that must comply with [</w:t>
          </w:r>
          <w:r w:rsidR="00BF68E5">
            <w:fldChar w:fldCharType="begin"/>
          </w:r>
          <w:r w:rsidR="00BF68E5">
            <w:instrText xml:space="preserve"> REF DIR2021_514 \h </w:instrText>
          </w:r>
          <w:r w:rsidR="00BF68E5">
            <w:fldChar w:fldCharType="separate"/>
          </w:r>
          <w:r w:rsidR="00A406FE">
            <w:rPr>
              <w:rFonts w:eastAsia="PMingLiU" w:cs="Times New Roman"/>
              <w:color w:val="000000"/>
            </w:rPr>
            <w:t xml:space="preserve">EU </w:t>
          </w:r>
          <w:r w:rsidR="00A406FE" w:rsidRPr="0066036B">
            <w:rPr>
              <w:rFonts w:eastAsia="PMingLiU" w:cs="Times New Roman"/>
              <w:color w:val="000000"/>
            </w:rPr>
            <w:t>DIR2021/514</w:t>
          </w:r>
          <w:r w:rsidR="00BF68E5">
            <w:fldChar w:fldCharType="end"/>
          </w:r>
          <w:r w:rsidR="003B4F91">
            <w:t>], and the non-EU countries, the DPI XML Scheme initially designed by the OECD has been amended to include data elements or rules covering the EU needs.</w:t>
          </w:r>
        </w:p>
        <w:p w14:paraId="26F0DEA5" w14:textId="43BDE7D1" w:rsidR="00AF4BC3" w:rsidRPr="00AF4BC3" w:rsidRDefault="00340410" w:rsidP="00E42BBB">
          <w:pPr>
            <w:pStyle w:val="TMPNormal"/>
            <w:rPr>
              <w:rFonts w:cs="Times New Roman"/>
            </w:rPr>
          </w:pPr>
          <w:r>
            <w:t>The purpose of this document, accompanied with the updated DPI XML Schema, is to present the</w:t>
          </w:r>
          <w:r w:rsidR="003B4F91">
            <w:t>se</w:t>
          </w:r>
          <w:r>
            <w:t xml:space="preserve"> changes</w:t>
          </w:r>
          <w:r w:rsidR="003B4F91">
            <w:t>.</w:t>
          </w:r>
          <w:r w:rsidR="00A91080">
            <w:t xml:space="preserve"> </w:t>
          </w:r>
        </w:p>
        <w:p w14:paraId="019A2F38" w14:textId="6BD21D98" w:rsidR="00AF4BC3" w:rsidRPr="006B54D3" w:rsidRDefault="00AF4BC3" w:rsidP="00DC50AC">
          <w:pPr>
            <w:pStyle w:val="TMPHeading2"/>
            <w:numPr>
              <w:ilvl w:val="1"/>
              <w:numId w:val="7"/>
            </w:numPr>
            <w:rPr>
              <w:rFonts w:hint="eastAsia"/>
            </w:rPr>
          </w:pPr>
          <w:bookmarkStart w:id="6" w:name="_Toc99106818"/>
          <w:r w:rsidRPr="006B54D3">
            <w:t>Target audience</w:t>
          </w:r>
          <w:bookmarkEnd w:id="6"/>
        </w:p>
        <w:p w14:paraId="3C044053" w14:textId="77777777" w:rsidR="00AF4BC3" w:rsidRPr="00AF4BC3" w:rsidRDefault="00AF4BC3" w:rsidP="00E42BBB">
          <w:pPr>
            <w:pStyle w:val="TMPNormal"/>
          </w:pPr>
          <w:r w:rsidRPr="00AF4BC3">
            <w:t>The target audience for this document includes:</w:t>
          </w:r>
        </w:p>
        <w:p w14:paraId="0A247B6C" w14:textId="20915666" w:rsidR="00AF4BC3" w:rsidRDefault="008E577A" w:rsidP="00E42BBB">
          <w:pPr>
            <w:pStyle w:val="TMPList"/>
          </w:pPr>
          <w:r>
            <w:t>DG TAXUD/B4;</w:t>
          </w:r>
        </w:p>
        <w:p w14:paraId="02AC4B9E" w14:textId="02781326" w:rsidR="008E577A" w:rsidRDefault="008E577A" w:rsidP="00E42BBB">
          <w:pPr>
            <w:pStyle w:val="TMPList"/>
          </w:pPr>
          <w:r>
            <w:t>DG TAXUD/D2;</w:t>
          </w:r>
        </w:p>
        <w:p w14:paraId="53834C81" w14:textId="65E38559" w:rsidR="008E577A" w:rsidRDefault="008E577A" w:rsidP="00E42BBB">
          <w:pPr>
            <w:pStyle w:val="TMPList"/>
          </w:pPr>
          <w:r>
            <w:t>QA Contractors;</w:t>
          </w:r>
        </w:p>
        <w:p w14:paraId="47F404F5" w14:textId="24BA9767" w:rsidR="008E577A" w:rsidRDefault="008E577A" w:rsidP="008E577A">
          <w:pPr>
            <w:pStyle w:val="TMPList"/>
          </w:pPr>
          <w:r>
            <w:t xml:space="preserve">OECD and </w:t>
          </w:r>
          <w:r w:rsidR="0060745E">
            <w:t xml:space="preserve">EU </w:t>
          </w:r>
          <w:r>
            <w:t>Member States representatives;</w:t>
          </w:r>
        </w:p>
        <w:p w14:paraId="097E1148" w14:textId="6D90244B" w:rsidR="008E577A" w:rsidRPr="00AF4BC3" w:rsidRDefault="008E577A" w:rsidP="008E577A">
          <w:pPr>
            <w:pStyle w:val="TMPList"/>
          </w:pPr>
          <w:r>
            <w:t>The writers of the technical specifications and implementation strategy of AEOI DAC7.</w:t>
          </w:r>
        </w:p>
        <w:p w14:paraId="349F9023" w14:textId="4DA7D1B8" w:rsidR="00AF4BC3" w:rsidRPr="00AF4BC3" w:rsidRDefault="00AF4BC3" w:rsidP="00E42BBB">
          <w:pPr>
            <w:pStyle w:val="TMPHeading2"/>
            <w:numPr>
              <w:ilvl w:val="1"/>
              <w:numId w:val="7"/>
            </w:numPr>
            <w:rPr>
              <w:rFonts w:ascii="Times New Roman" w:hAnsi="Times New Roman"/>
            </w:rPr>
          </w:pPr>
          <w:bookmarkStart w:id="7" w:name="_Ref80887019"/>
          <w:bookmarkStart w:id="8" w:name="_Toc99106819"/>
          <w:r w:rsidRPr="00E42BBB">
            <w:t>Scope</w:t>
          </w:r>
          <w:bookmarkEnd w:id="7"/>
          <w:bookmarkEnd w:id="8"/>
        </w:p>
        <w:p w14:paraId="2EB4A312" w14:textId="1D8EC182" w:rsidR="00AF4BC3" w:rsidRDefault="00F03C42" w:rsidP="00E42BBB">
          <w:pPr>
            <w:pStyle w:val="TMPNormal"/>
          </w:pPr>
          <w:r>
            <w:t>The scope of the pre</w:t>
          </w:r>
          <w:r w:rsidR="00345381">
            <w:t>sent document is the modification of the DPI XML Schema initially designed by OECD to include EU specific elements or rules in order to cover EU needs, defined in [</w:t>
          </w:r>
          <w:r w:rsidR="00BF68E5">
            <w:fldChar w:fldCharType="begin"/>
          </w:r>
          <w:r w:rsidR="00BF68E5">
            <w:instrText xml:space="preserve"> REF DIR2021_514 \h </w:instrText>
          </w:r>
          <w:r w:rsidR="00BF68E5">
            <w:fldChar w:fldCharType="separate"/>
          </w:r>
          <w:r w:rsidR="00A406FE">
            <w:rPr>
              <w:rFonts w:eastAsia="PMingLiU" w:cs="Times New Roman"/>
              <w:color w:val="000000"/>
            </w:rPr>
            <w:t xml:space="preserve">EU </w:t>
          </w:r>
          <w:r w:rsidR="00A406FE" w:rsidRPr="0066036B">
            <w:rPr>
              <w:rFonts w:eastAsia="PMingLiU" w:cs="Times New Roman"/>
              <w:color w:val="000000"/>
            </w:rPr>
            <w:t>DIR2021/514</w:t>
          </w:r>
          <w:r w:rsidR="00BF68E5">
            <w:fldChar w:fldCharType="end"/>
          </w:r>
          <w:r w:rsidR="00345381">
            <w:t xml:space="preserve">]. </w:t>
          </w:r>
        </w:p>
        <w:p w14:paraId="3B2510E2" w14:textId="54D78EB8" w:rsidR="00345381" w:rsidRPr="00AF4BC3" w:rsidRDefault="00B67404" w:rsidP="00E42BBB">
          <w:pPr>
            <w:pStyle w:val="TMPNormal"/>
          </w:pPr>
          <w:r>
            <w:t xml:space="preserve">Since the document is intended to be discussed with OECD and </w:t>
          </w:r>
          <w:r w:rsidR="0060745E">
            <w:t xml:space="preserve">EU </w:t>
          </w:r>
          <w:r>
            <w:t xml:space="preserve">Member States, which are familiar with the OECD User Guide </w:t>
          </w:r>
          <w:r w:rsidR="00AF6771">
            <w:t>document describing the data elements and attributes included in the initial version of the DPI XML Schema, the present document reuse</w:t>
          </w:r>
          <w:r w:rsidR="001A63AA">
            <w:t>s</w:t>
          </w:r>
          <w:r w:rsidR="00AF6771">
            <w:t xml:space="preserve"> the same structure (see section </w:t>
          </w:r>
          <w:r w:rsidR="00CF7ADB">
            <w:fldChar w:fldCharType="begin"/>
          </w:r>
          <w:r w:rsidR="00CF7ADB">
            <w:instrText xml:space="preserve"> REF _Ref81294601 \r \h </w:instrText>
          </w:r>
          <w:r w:rsidR="00CF7ADB">
            <w:fldChar w:fldCharType="separate"/>
          </w:r>
          <w:r w:rsidR="00A406FE">
            <w:t>2</w:t>
          </w:r>
          <w:r w:rsidR="00CF7ADB">
            <w:fldChar w:fldCharType="end"/>
          </w:r>
          <w:r w:rsidR="00AF6771">
            <w:t>), which is not TEMPO compliant.</w:t>
          </w:r>
          <w:r w:rsidR="00345381">
            <w:t xml:space="preserve"> </w:t>
          </w:r>
        </w:p>
        <w:p w14:paraId="62E0AFE5" w14:textId="43899BB9" w:rsidR="00AF4BC3" w:rsidRPr="00AF4BC3" w:rsidRDefault="00AF4BC3" w:rsidP="00E42BBB">
          <w:pPr>
            <w:pStyle w:val="TMPHeading2"/>
            <w:numPr>
              <w:ilvl w:val="1"/>
              <w:numId w:val="7"/>
            </w:numPr>
            <w:rPr>
              <w:rFonts w:ascii="Times New Roman" w:hAnsi="Times New Roman"/>
            </w:rPr>
          </w:pPr>
          <w:bookmarkStart w:id="9" w:name="_Toc99106820"/>
          <w:r w:rsidRPr="00E42BBB">
            <w:t>Structure</w:t>
          </w:r>
          <w:bookmarkEnd w:id="9"/>
        </w:p>
        <w:p w14:paraId="60C8D388" w14:textId="77777777" w:rsidR="00AF4BC3" w:rsidRPr="00AF4BC3" w:rsidRDefault="00AF4BC3" w:rsidP="00E42BBB">
          <w:pPr>
            <w:pStyle w:val="TMPNormal"/>
            <w:rPr>
              <w:lang w:eastAsia="nl-NL"/>
            </w:rPr>
          </w:pPr>
          <w:r w:rsidRPr="00AF4BC3">
            <w:rPr>
              <w:lang w:eastAsia="nl-NL"/>
            </w:rPr>
            <w:t>This document is organised as follows:</w:t>
          </w:r>
        </w:p>
        <w:p w14:paraId="13680577" w14:textId="44689DF1" w:rsidR="00AF4BC3" w:rsidRPr="00AF4BC3" w:rsidRDefault="00AF4BC3" w:rsidP="00E42BBB">
          <w:pPr>
            <w:pStyle w:val="TMPList"/>
          </w:pPr>
          <w:r w:rsidRPr="00AF4BC3">
            <w:t xml:space="preserve">Chapter </w:t>
          </w:r>
          <w:r w:rsidRPr="00AF4BC3">
            <w:fldChar w:fldCharType="begin"/>
          </w:r>
          <w:r w:rsidRPr="00AF4BC3">
            <w:instrText xml:space="preserve"> REF _Ref12270897 \r \h  \* MERGEFORMAT </w:instrText>
          </w:r>
          <w:r w:rsidRPr="00AF4BC3">
            <w:fldChar w:fldCharType="separate"/>
          </w:r>
          <w:r w:rsidR="00A406FE">
            <w:t>1</w:t>
          </w:r>
          <w:r w:rsidRPr="00AF4BC3">
            <w:fldChar w:fldCharType="end"/>
          </w:r>
          <w:r w:rsidRPr="00AF4BC3">
            <w:t xml:space="preserve"> – </w:t>
          </w:r>
          <w:r w:rsidRPr="00AF4BC3">
            <w:fldChar w:fldCharType="begin"/>
          </w:r>
          <w:r w:rsidRPr="00AF4BC3">
            <w:instrText xml:space="preserve"> REF _Ref12270897 \h  \* MERGEFORMAT </w:instrText>
          </w:r>
          <w:r w:rsidRPr="00AF4BC3">
            <w:fldChar w:fldCharType="separate"/>
          </w:r>
          <w:r w:rsidR="00A406FE" w:rsidRPr="006B54D3">
            <w:t>Introduction</w:t>
          </w:r>
          <w:r w:rsidRPr="00AF4BC3">
            <w:fldChar w:fldCharType="end"/>
          </w:r>
          <w:r w:rsidRPr="00AF4BC3">
            <w:t>: describes the scope and the objectives of the document;</w:t>
          </w:r>
        </w:p>
        <w:p w14:paraId="41B51BF3" w14:textId="16D4E2A6" w:rsidR="00AF4BC3" w:rsidRPr="00AF4BC3" w:rsidRDefault="00AF4BC3" w:rsidP="00CF7ADB">
          <w:pPr>
            <w:pStyle w:val="TMPList"/>
          </w:pPr>
          <w:r w:rsidRPr="00AF4BC3">
            <w:t>Chapter</w:t>
          </w:r>
          <w:r w:rsidR="00CF7ADB">
            <w:t xml:space="preserve"> </w:t>
          </w:r>
          <w:r w:rsidR="00CF7ADB">
            <w:fldChar w:fldCharType="begin"/>
          </w:r>
          <w:r w:rsidR="00CF7ADB">
            <w:instrText xml:space="preserve"> REF _Ref81294647 \r \h </w:instrText>
          </w:r>
          <w:r w:rsidR="00CF7ADB">
            <w:fldChar w:fldCharType="separate"/>
          </w:r>
          <w:r w:rsidR="00A406FE">
            <w:t>2</w:t>
          </w:r>
          <w:r w:rsidR="00CF7ADB">
            <w:fldChar w:fldCharType="end"/>
          </w:r>
          <w:r w:rsidRPr="00AF4BC3">
            <w:t xml:space="preserve"> – </w:t>
          </w:r>
          <w:r w:rsidR="00CF7ADB">
            <w:fldChar w:fldCharType="begin"/>
          </w:r>
          <w:r w:rsidR="00CF7ADB">
            <w:instrText xml:space="preserve"> REF _Ref81294817 \h </w:instrText>
          </w:r>
          <w:r w:rsidR="00CF7ADB">
            <w:fldChar w:fldCharType="separate"/>
          </w:r>
          <w:r w:rsidR="00A406FE">
            <w:t>OECD User Guide</w:t>
          </w:r>
          <w:r w:rsidR="00CF7ADB">
            <w:fldChar w:fldCharType="end"/>
          </w:r>
          <w:r w:rsidRPr="00AF4BC3">
            <w:t xml:space="preserve">: provides the details </w:t>
          </w:r>
          <w:r w:rsidR="00CF7ADB">
            <w:t>on the DPI XML Schema, by re-using the OECD template.</w:t>
          </w:r>
        </w:p>
        <w:p w14:paraId="5BFE1E21" w14:textId="288134D7" w:rsidR="00AF4BC3" w:rsidRPr="00AF4BC3" w:rsidRDefault="00AF4BC3" w:rsidP="005E259D">
          <w:pPr>
            <w:pStyle w:val="TMPHeading2"/>
            <w:keepNext/>
            <w:numPr>
              <w:ilvl w:val="1"/>
              <w:numId w:val="7"/>
            </w:numPr>
            <w:rPr>
              <w:rFonts w:hint="eastAsia"/>
            </w:rPr>
          </w:pPr>
          <w:bookmarkStart w:id="10" w:name="_Toc99106821"/>
          <w:r w:rsidRPr="00AF4BC3">
            <w:lastRenderedPageBreak/>
            <w:t xml:space="preserve">Reference </w:t>
          </w:r>
          <w:r w:rsidRPr="00E42BBB">
            <w:t>documents</w:t>
          </w:r>
          <w:bookmarkEnd w:id="10"/>
        </w:p>
        <w:p w14:paraId="3ED6C48F" w14:textId="77777777" w:rsidR="00AF4BC3" w:rsidRPr="00AF4BC3" w:rsidRDefault="00AF4BC3" w:rsidP="005E259D">
          <w:pPr>
            <w:pStyle w:val="TMPNormal"/>
            <w:keepNext/>
            <w:rPr>
              <w:lang w:eastAsia="ko-KR"/>
            </w:rPr>
          </w:pPr>
          <w:r w:rsidRPr="00AF4BC3">
            <w:rPr>
              <w:lang w:eastAsia="ko-KR"/>
            </w:rPr>
            <w:t>The table below lists the documents that are referred to in the current document.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658"/>
            <w:gridCol w:w="3052"/>
            <w:gridCol w:w="1787"/>
            <w:gridCol w:w="1428"/>
            <w:gridCol w:w="1138"/>
          </w:tblGrid>
          <w:tr w:rsidR="00AF4BC3" w:rsidRPr="00AF4BC3" w14:paraId="44AE4C90" w14:textId="77777777" w:rsidTr="0066036B">
            <w:trPr>
              <w:tblHeader/>
            </w:trPr>
            <w:tc>
              <w:tcPr>
                <w:tcW w:w="914"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503F835B" w14:textId="77777777" w:rsidR="00AF4BC3" w:rsidRPr="00AF4BC3" w:rsidRDefault="00AF4BC3" w:rsidP="005E259D">
                <w:pPr>
                  <w:keepNext/>
                  <w:spacing w:line="276" w:lineRule="auto"/>
                  <w:jc w:val="left"/>
                  <w:rPr>
                    <w:rFonts w:ascii="Times New Roman" w:eastAsia="PMingLiU" w:hAnsi="Times New Roman" w:cs="Times New Roman"/>
                    <w:b/>
                    <w:bCs/>
                    <w:color w:val="000000" w:themeColor="text1"/>
                  </w:rPr>
                </w:pPr>
                <w:r w:rsidRPr="00AF4BC3">
                  <w:rPr>
                    <w:rFonts w:ascii="Times New Roman" w:eastAsia="PMingLiU" w:hAnsi="Times New Roman" w:cs="Times New Roman"/>
                    <w:b/>
                    <w:bCs/>
                    <w:color w:val="000000" w:themeColor="text1"/>
                  </w:rPr>
                  <w:t>Ref.</w:t>
                </w:r>
              </w:p>
            </w:tc>
            <w:tc>
              <w:tcPr>
                <w:tcW w:w="1684"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2F9F18FE" w14:textId="77777777" w:rsidR="00AF4BC3" w:rsidRPr="00AF4BC3" w:rsidRDefault="00AF4BC3" w:rsidP="005E259D">
                <w:pPr>
                  <w:keepNext/>
                  <w:spacing w:line="276" w:lineRule="auto"/>
                  <w:jc w:val="left"/>
                  <w:rPr>
                    <w:rFonts w:ascii="Times New Roman" w:eastAsia="Calibri" w:hAnsi="Times New Roman" w:cs="Times New Roman"/>
                    <w:b/>
                    <w:bCs/>
                    <w:color w:val="000000" w:themeColor="text1"/>
                  </w:rPr>
                </w:pPr>
                <w:r w:rsidRPr="00AF4BC3">
                  <w:rPr>
                    <w:rFonts w:ascii="Times New Roman" w:eastAsia="Calibri" w:hAnsi="Times New Roman" w:cs="Times New Roman"/>
                    <w:b/>
                    <w:bCs/>
                    <w:color w:val="000000" w:themeColor="text1"/>
                  </w:rPr>
                  <w:t>Title</w:t>
                </w:r>
              </w:p>
            </w:tc>
            <w:tc>
              <w:tcPr>
                <w:tcW w:w="986"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058EA770" w14:textId="77777777" w:rsidR="00AF4BC3" w:rsidRPr="00AF4BC3" w:rsidRDefault="00AF4BC3" w:rsidP="005E259D">
                <w:pPr>
                  <w:keepNext/>
                  <w:spacing w:line="276" w:lineRule="auto"/>
                  <w:jc w:val="left"/>
                  <w:rPr>
                    <w:rFonts w:ascii="Times New Roman" w:eastAsia="PMingLiU" w:hAnsi="Times New Roman" w:cs="Times New Roman"/>
                    <w:b/>
                    <w:bCs/>
                    <w:color w:val="000000" w:themeColor="text1"/>
                  </w:rPr>
                </w:pPr>
                <w:r w:rsidRPr="00AF4BC3">
                  <w:rPr>
                    <w:rFonts w:ascii="Times New Roman" w:eastAsia="PMingLiU" w:hAnsi="Times New Roman" w:cs="Times New Roman"/>
                    <w:b/>
                    <w:bCs/>
                    <w:color w:val="000000" w:themeColor="text1"/>
                  </w:rPr>
                  <w:t>Originator</w:t>
                </w:r>
              </w:p>
            </w:tc>
            <w:tc>
              <w:tcPr>
                <w:tcW w:w="788"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4CBA1B06" w14:textId="77777777" w:rsidR="00AF4BC3" w:rsidRPr="00AF4BC3" w:rsidRDefault="00AF4BC3" w:rsidP="005E259D">
                <w:pPr>
                  <w:keepNext/>
                  <w:spacing w:line="276" w:lineRule="auto"/>
                  <w:jc w:val="left"/>
                  <w:rPr>
                    <w:rFonts w:ascii="Times New Roman" w:eastAsia="Calibri" w:hAnsi="Times New Roman" w:cs="Times New Roman"/>
                    <w:b/>
                    <w:bCs/>
                    <w:color w:val="000000" w:themeColor="text1"/>
                  </w:rPr>
                </w:pPr>
                <w:r w:rsidRPr="00AF4BC3">
                  <w:rPr>
                    <w:rFonts w:ascii="Times New Roman" w:eastAsia="Calibri" w:hAnsi="Times New Roman" w:cs="Times New Roman"/>
                    <w:b/>
                    <w:bCs/>
                    <w:color w:val="000000" w:themeColor="text1"/>
                  </w:rPr>
                  <w:t>Version</w:t>
                </w:r>
              </w:p>
            </w:tc>
            <w:tc>
              <w:tcPr>
                <w:tcW w:w="628"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1AAB9CE2" w14:textId="77777777" w:rsidR="00AF4BC3" w:rsidRPr="00AF4BC3" w:rsidRDefault="00AF4BC3" w:rsidP="005E259D">
                <w:pPr>
                  <w:keepNext/>
                  <w:spacing w:line="276" w:lineRule="auto"/>
                  <w:jc w:val="left"/>
                  <w:rPr>
                    <w:rFonts w:ascii="Times New Roman" w:eastAsia="Calibri" w:hAnsi="Times New Roman" w:cs="Times New Roman"/>
                    <w:b/>
                    <w:bCs/>
                    <w:color w:val="000000" w:themeColor="text1"/>
                  </w:rPr>
                </w:pPr>
                <w:r w:rsidRPr="00AF4BC3">
                  <w:rPr>
                    <w:rFonts w:ascii="Times New Roman" w:eastAsia="Calibri" w:hAnsi="Times New Roman" w:cs="Times New Roman"/>
                    <w:b/>
                    <w:bCs/>
                    <w:color w:val="000000" w:themeColor="text1"/>
                  </w:rPr>
                  <w:t>Date</w:t>
                </w:r>
              </w:p>
            </w:tc>
          </w:tr>
          <w:tr w:rsidR="00BF68E5" w:rsidRPr="00AF4BC3" w14:paraId="0C45BACC" w14:textId="77777777" w:rsidTr="0066036B">
            <w:trPr>
              <w:trHeight w:val="61"/>
            </w:trPr>
            <w:tc>
              <w:tcPr>
                <w:tcW w:w="914" w:type="pct"/>
                <w:tcBorders>
                  <w:top w:val="single" w:sz="4" w:space="0" w:color="7F7F7F"/>
                  <w:left w:val="single" w:sz="4" w:space="0" w:color="7F7F7F"/>
                  <w:bottom w:val="single" w:sz="4" w:space="0" w:color="7F7F7F"/>
                  <w:right w:val="single" w:sz="4" w:space="0" w:color="7F7F7F"/>
                </w:tcBorders>
              </w:tcPr>
              <w:p w14:paraId="6DBC0E92" w14:textId="5C1BF1E0" w:rsidR="00BF68E5" w:rsidRPr="00D1048C" w:rsidRDefault="00C15796" w:rsidP="00BF68E5">
                <w:pPr>
                  <w:spacing w:line="276" w:lineRule="auto"/>
                  <w:jc w:val="left"/>
                  <w:rPr>
                    <w:rFonts w:ascii="Times New Roman" w:eastAsia="PMingLiU" w:hAnsi="Times New Roman" w:cs="Times New Roman"/>
                    <w:color w:val="000000" w:themeColor="text1"/>
                  </w:rPr>
                </w:pPr>
                <w:bookmarkStart w:id="11" w:name="DIR2021_514"/>
                <w:r>
                  <w:rPr>
                    <w:rFonts w:ascii="Times New Roman" w:eastAsia="PMingLiU" w:hAnsi="Times New Roman" w:cs="Times New Roman"/>
                    <w:color w:val="000000"/>
                  </w:rPr>
                  <w:t xml:space="preserve">EU </w:t>
                </w:r>
                <w:r w:rsidR="00BF68E5" w:rsidRPr="0066036B">
                  <w:rPr>
                    <w:rFonts w:ascii="Times New Roman" w:eastAsia="PMingLiU" w:hAnsi="Times New Roman" w:cs="Times New Roman"/>
                    <w:color w:val="000000"/>
                  </w:rPr>
                  <w:t>DIR2021/514</w:t>
                </w:r>
                <w:bookmarkEnd w:id="11"/>
              </w:p>
            </w:tc>
            <w:tc>
              <w:tcPr>
                <w:tcW w:w="1684" w:type="pct"/>
                <w:tcBorders>
                  <w:top w:val="single" w:sz="4" w:space="0" w:color="7F7F7F"/>
                  <w:left w:val="single" w:sz="4" w:space="0" w:color="7F7F7F"/>
                  <w:bottom w:val="single" w:sz="4" w:space="0" w:color="7F7F7F"/>
                  <w:right w:val="single" w:sz="4" w:space="0" w:color="7F7F7F"/>
                </w:tcBorders>
              </w:tcPr>
              <w:p w14:paraId="6287E435" w14:textId="6EEEC3D2" w:rsidR="00BF68E5" w:rsidRPr="00D1048C" w:rsidRDefault="00BF68E5" w:rsidP="00BF68E5">
                <w:pPr>
                  <w:spacing w:line="276" w:lineRule="auto"/>
                  <w:jc w:val="left"/>
                  <w:rPr>
                    <w:rFonts w:ascii="Times New Roman" w:eastAsia="PMingLiU" w:hAnsi="Times New Roman" w:cs="Times New Roman"/>
                    <w:color w:val="000000" w:themeColor="text1"/>
                  </w:rPr>
                </w:pPr>
                <w:r w:rsidRPr="0066036B">
                  <w:rPr>
                    <w:rFonts w:ascii="Times New Roman" w:eastAsia="PMingLiU" w:hAnsi="Times New Roman" w:cs="Times New Roman"/>
                  </w:rPr>
                  <w:t>Council Directive (EU) 2021/514 of 22 March 2021 amending Directive 2011/16/EU on administrative cooperation in the field of taxation</w:t>
                </w:r>
              </w:p>
            </w:tc>
            <w:tc>
              <w:tcPr>
                <w:tcW w:w="986" w:type="pct"/>
                <w:tcBorders>
                  <w:top w:val="single" w:sz="4" w:space="0" w:color="7F7F7F"/>
                  <w:left w:val="single" w:sz="4" w:space="0" w:color="7F7F7F"/>
                  <w:bottom w:val="single" w:sz="4" w:space="0" w:color="7F7F7F"/>
                  <w:right w:val="single" w:sz="4" w:space="0" w:color="7F7F7F"/>
                </w:tcBorders>
              </w:tcPr>
              <w:p w14:paraId="124AB81F" w14:textId="58DB3A5C" w:rsidR="00BF68E5" w:rsidRPr="00D1048C" w:rsidRDefault="00BF68E5" w:rsidP="00BF68E5">
                <w:pPr>
                  <w:spacing w:line="276" w:lineRule="auto"/>
                  <w:jc w:val="left"/>
                  <w:rPr>
                    <w:rFonts w:ascii="Times New Roman" w:eastAsia="PMingLiU" w:hAnsi="Times New Roman" w:cs="Times New Roman"/>
                    <w:color w:val="000000" w:themeColor="text1"/>
                  </w:rPr>
                </w:pPr>
                <w:r w:rsidRPr="0066036B">
                  <w:rPr>
                    <w:rFonts w:ascii="Times New Roman" w:eastAsia="PMingLiU" w:hAnsi="Times New Roman" w:cs="Times New Roman"/>
                    <w:color w:val="000000"/>
                  </w:rPr>
                  <w:t>Council of the European Union</w:t>
                </w:r>
              </w:p>
            </w:tc>
            <w:tc>
              <w:tcPr>
                <w:tcW w:w="788" w:type="pct"/>
                <w:tcBorders>
                  <w:top w:val="single" w:sz="4" w:space="0" w:color="7F7F7F"/>
                  <w:left w:val="single" w:sz="4" w:space="0" w:color="7F7F7F"/>
                  <w:bottom w:val="single" w:sz="4" w:space="0" w:color="7F7F7F"/>
                  <w:right w:val="single" w:sz="4" w:space="0" w:color="7F7F7F"/>
                </w:tcBorders>
              </w:tcPr>
              <w:p w14:paraId="57864232" w14:textId="6D5ACAFD" w:rsidR="00BF68E5" w:rsidRPr="00D1048C" w:rsidRDefault="00BF68E5" w:rsidP="00BF68E5">
                <w:pPr>
                  <w:spacing w:line="276" w:lineRule="auto"/>
                  <w:jc w:val="left"/>
                  <w:rPr>
                    <w:rFonts w:ascii="Times New Roman" w:eastAsia="Calibri" w:hAnsi="Times New Roman" w:cs="Times New Roman"/>
                    <w:color w:val="000000" w:themeColor="text1"/>
                    <w:szCs w:val="20"/>
                  </w:rPr>
                </w:pPr>
                <w:r w:rsidRPr="0066036B">
                  <w:rPr>
                    <w:rFonts w:ascii="Times New Roman" w:eastAsia="Calibri" w:hAnsi="Times New Roman" w:cs="Times New Roman"/>
                    <w:szCs w:val="20"/>
                  </w:rPr>
                  <w:t>N/A</w:t>
                </w:r>
              </w:p>
            </w:tc>
            <w:tc>
              <w:tcPr>
                <w:tcW w:w="628" w:type="pct"/>
                <w:tcBorders>
                  <w:top w:val="single" w:sz="4" w:space="0" w:color="7F7F7F"/>
                  <w:left w:val="single" w:sz="4" w:space="0" w:color="7F7F7F"/>
                  <w:bottom w:val="single" w:sz="4" w:space="0" w:color="7F7F7F"/>
                  <w:right w:val="single" w:sz="4" w:space="0" w:color="7F7F7F"/>
                </w:tcBorders>
              </w:tcPr>
              <w:p w14:paraId="54A65633" w14:textId="4F2A3782" w:rsidR="00BF68E5" w:rsidRPr="00D1048C" w:rsidRDefault="00BF68E5" w:rsidP="00BF68E5">
                <w:pPr>
                  <w:spacing w:line="276" w:lineRule="auto"/>
                  <w:jc w:val="left"/>
                  <w:rPr>
                    <w:rFonts w:ascii="Times New Roman" w:eastAsia="Calibri" w:hAnsi="Times New Roman" w:cs="Times New Roman"/>
                    <w:color w:val="000000" w:themeColor="text1"/>
                  </w:rPr>
                </w:pPr>
                <w:r w:rsidRPr="0066036B">
                  <w:rPr>
                    <w:rFonts w:ascii="Times New Roman" w:eastAsia="Calibri" w:hAnsi="Times New Roman" w:cs="Times New Roman"/>
                    <w:color w:val="000000"/>
                  </w:rPr>
                  <w:t>25/03/2021</w:t>
                </w:r>
              </w:p>
            </w:tc>
          </w:tr>
          <w:tr w:rsidR="00BF68E5" w:rsidRPr="00AF4BC3" w14:paraId="33D6C9ED" w14:textId="77777777" w:rsidTr="0066036B">
            <w:tc>
              <w:tcPr>
                <w:tcW w:w="914" w:type="pct"/>
                <w:tcBorders>
                  <w:top w:val="single" w:sz="4" w:space="0" w:color="7F7F7F"/>
                  <w:left w:val="single" w:sz="4" w:space="0" w:color="7F7F7F"/>
                  <w:bottom w:val="single" w:sz="4" w:space="0" w:color="7F7F7F"/>
                  <w:right w:val="single" w:sz="4" w:space="0" w:color="7F7F7F"/>
                </w:tcBorders>
              </w:tcPr>
              <w:p w14:paraId="6A1BD689" w14:textId="4C81287A" w:rsidR="00BF68E5" w:rsidRPr="00D1048C" w:rsidRDefault="00BF68E5" w:rsidP="00BF68E5">
                <w:pPr>
                  <w:spacing w:line="276" w:lineRule="auto"/>
                  <w:jc w:val="left"/>
                  <w:rPr>
                    <w:rFonts w:ascii="Times New Roman" w:eastAsia="PMingLiU" w:hAnsi="Times New Roman" w:cs="Times New Roman"/>
                    <w:color w:val="000000" w:themeColor="text1"/>
                  </w:rPr>
                </w:pPr>
                <w:bookmarkStart w:id="12" w:name="R_OECD_UserGuide"/>
                <w:r w:rsidRPr="0066036B">
                  <w:rPr>
                    <w:rFonts w:ascii="Times New Roman" w:hAnsi="Times New Roman" w:cs="Times New Roman"/>
                  </w:rPr>
                  <w:t>OECD User Guide</w:t>
                </w:r>
                <w:bookmarkEnd w:id="12"/>
              </w:p>
            </w:tc>
            <w:tc>
              <w:tcPr>
                <w:tcW w:w="1684" w:type="pct"/>
                <w:tcBorders>
                  <w:top w:val="single" w:sz="4" w:space="0" w:color="7F7F7F"/>
                  <w:left w:val="single" w:sz="4" w:space="0" w:color="7F7F7F"/>
                  <w:bottom w:val="single" w:sz="4" w:space="0" w:color="7F7F7F"/>
                  <w:right w:val="single" w:sz="4" w:space="0" w:color="7F7F7F"/>
                </w:tcBorders>
              </w:tcPr>
              <w:p w14:paraId="236DAA27" w14:textId="77777777" w:rsidR="00BF68E5" w:rsidRPr="0066036B" w:rsidRDefault="00BF68E5" w:rsidP="0066036B">
                <w:pPr>
                  <w:keepNext/>
                  <w:spacing w:line="276" w:lineRule="auto"/>
                  <w:jc w:val="left"/>
                  <w:rPr>
                    <w:rFonts w:ascii="Times New Roman" w:eastAsia="PMingLiU" w:hAnsi="Times New Roman" w:cs="Times New Roman"/>
                    <w:color w:val="000000"/>
                  </w:rPr>
                </w:pPr>
                <w:r w:rsidRPr="0066036B">
                  <w:rPr>
                    <w:rFonts w:ascii="Times New Roman" w:eastAsia="PMingLiU" w:hAnsi="Times New Roman" w:cs="Times New Roman"/>
                    <w:color w:val="000000"/>
                  </w:rPr>
                  <w:t>DPI XML Schema and User Guide</w:t>
                </w:r>
              </w:p>
              <w:p w14:paraId="490228F9" w14:textId="41256060" w:rsidR="00BF68E5" w:rsidRPr="00D1048C" w:rsidRDefault="00BF68E5" w:rsidP="00BF68E5">
                <w:pPr>
                  <w:spacing w:line="276" w:lineRule="auto"/>
                  <w:jc w:val="left"/>
                  <w:rPr>
                    <w:rFonts w:ascii="Times New Roman" w:eastAsia="PMingLiU" w:hAnsi="Times New Roman" w:cs="Times New Roman"/>
                    <w:color w:val="000000" w:themeColor="text1"/>
                  </w:rPr>
                </w:pPr>
                <w:r w:rsidRPr="0066036B">
                  <w:rPr>
                    <w:rFonts w:ascii="Times New Roman" w:eastAsia="PMingLiU" w:hAnsi="Times New Roman" w:cs="Times New Roman"/>
                    <w:color w:val="000000"/>
                  </w:rPr>
                  <w:t>CTPA/CFA/WP10/ESG(2020)2</w:t>
                </w:r>
              </w:p>
            </w:tc>
            <w:tc>
              <w:tcPr>
                <w:tcW w:w="986" w:type="pct"/>
                <w:tcBorders>
                  <w:top w:val="single" w:sz="4" w:space="0" w:color="7F7F7F"/>
                  <w:left w:val="single" w:sz="4" w:space="0" w:color="7F7F7F"/>
                  <w:bottom w:val="single" w:sz="4" w:space="0" w:color="7F7F7F"/>
                  <w:right w:val="single" w:sz="4" w:space="0" w:color="7F7F7F"/>
                </w:tcBorders>
              </w:tcPr>
              <w:p w14:paraId="72EAC52D" w14:textId="51EF2448" w:rsidR="00BF68E5" w:rsidRPr="00D1048C" w:rsidRDefault="00BF68E5" w:rsidP="00BF68E5">
                <w:pPr>
                  <w:spacing w:line="276" w:lineRule="auto"/>
                  <w:jc w:val="left"/>
                  <w:rPr>
                    <w:rFonts w:ascii="Times New Roman" w:eastAsia="PMingLiU" w:hAnsi="Times New Roman" w:cs="Times New Roman"/>
                    <w:color w:val="000000" w:themeColor="text1"/>
                  </w:rPr>
                </w:pPr>
                <w:r w:rsidRPr="0066036B">
                  <w:rPr>
                    <w:rFonts w:ascii="Times New Roman" w:eastAsia="PMingLiU" w:hAnsi="Times New Roman" w:cs="Times New Roman"/>
                    <w:color w:val="000000"/>
                  </w:rPr>
                  <w:t>OECD</w:t>
                </w:r>
              </w:p>
            </w:tc>
            <w:tc>
              <w:tcPr>
                <w:tcW w:w="788" w:type="pct"/>
                <w:tcBorders>
                  <w:top w:val="single" w:sz="4" w:space="0" w:color="7F7F7F"/>
                  <w:left w:val="single" w:sz="4" w:space="0" w:color="7F7F7F"/>
                  <w:bottom w:val="single" w:sz="4" w:space="0" w:color="7F7F7F"/>
                  <w:right w:val="single" w:sz="4" w:space="0" w:color="7F7F7F"/>
                </w:tcBorders>
              </w:tcPr>
              <w:p w14:paraId="339B3EB1" w14:textId="5E4FBD17" w:rsidR="00BF68E5" w:rsidRPr="00D1048C" w:rsidRDefault="00BF68E5" w:rsidP="00BF68E5">
                <w:pPr>
                  <w:spacing w:line="276" w:lineRule="auto"/>
                  <w:jc w:val="left"/>
                  <w:rPr>
                    <w:rFonts w:ascii="Times New Roman" w:eastAsia="Calibri" w:hAnsi="Times New Roman" w:cs="Times New Roman"/>
                    <w:color w:val="000000" w:themeColor="text1"/>
                    <w:szCs w:val="20"/>
                  </w:rPr>
                </w:pPr>
                <w:r w:rsidRPr="0066036B">
                  <w:rPr>
                    <w:rFonts w:ascii="Times New Roman" w:eastAsia="Calibri" w:hAnsi="Times New Roman" w:cs="Times New Roman"/>
                    <w:szCs w:val="20"/>
                  </w:rPr>
                  <w:t>1.00</w:t>
                </w:r>
              </w:p>
            </w:tc>
            <w:tc>
              <w:tcPr>
                <w:tcW w:w="628" w:type="pct"/>
                <w:tcBorders>
                  <w:top w:val="single" w:sz="4" w:space="0" w:color="7F7F7F"/>
                  <w:left w:val="single" w:sz="4" w:space="0" w:color="7F7F7F"/>
                  <w:bottom w:val="single" w:sz="4" w:space="0" w:color="7F7F7F"/>
                  <w:right w:val="single" w:sz="4" w:space="0" w:color="7F7F7F"/>
                </w:tcBorders>
              </w:tcPr>
              <w:p w14:paraId="65C0E324" w14:textId="3415FA84" w:rsidR="00BF68E5" w:rsidRPr="00D1048C" w:rsidRDefault="00BF68E5" w:rsidP="00BF68E5">
                <w:pPr>
                  <w:spacing w:line="276" w:lineRule="auto"/>
                  <w:jc w:val="left"/>
                  <w:rPr>
                    <w:rFonts w:ascii="Times New Roman" w:eastAsia="Calibri" w:hAnsi="Times New Roman" w:cs="Times New Roman"/>
                    <w:color w:val="000000" w:themeColor="text1"/>
                    <w:szCs w:val="20"/>
                  </w:rPr>
                </w:pPr>
                <w:r w:rsidRPr="0066036B">
                  <w:rPr>
                    <w:rFonts w:ascii="Times New Roman" w:eastAsia="Calibri" w:hAnsi="Times New Roman" w:cs="Times New Roman"/>
                    <w:szCs w:val="20"/>
                  </w:rPr>
                  <w:t>30/10/2020</w:t>
                </w:r>
              </w:p>
            </w:tc>
          </w:tr>
          <w:tr w:rsidR="00BF68E5" w:rsidRPr="00AF4BC3" w14:paraId="555AE540" w14:textId="77777777" w:rsidTr="0066036B">
            <w:tc>
              <w:tcPr>
                <w:tcW w:w="914" w:type="pct"/>
                <w:tcBorders>
                  <w:top w:val="single" w:sz="4" w:space="0" w:color="7F7F7F"/>
                  <w:left w:val="single" w:sz="4" w:space="0" w:color="7F7F7F"/>
                  <w:bottom w:val="single" w:sz="4" w:space="0" w:color="7F7F7F"/>
                  <w:right w:val="single" w:sz="4" w:space="0" w:color="7F7F7F"/>
                </w:tcBorders>
              </w:tcPr>
              <w:p w14:paraId="520D4783" w14:textId="563111A8" w:rsidR="00BF68E5" w:rsidRPr="00D1048C" w:rsidRDefault="00BF68E5" w:rsidP="00BF68E5">
                <w:pPr>
                  <w:spacing w:line="276" w:lineRule="auto"/>
                  <w:jc w:val="left"/>
                  <w:rPr>
                    <w:rFonts w:ascii="Times New Roman" w:eastAsia="PMingLiU" w:hAnsi="Times New Roman" w:cs="Times New Roman"/>
                    <w:color w:val="000000" w:themeColor="text1"/>
                  </w:rPr>
                </w:pPr>
                <w:bookmarkStart w:id="13" w:name="R_OECD_ModelRules"/>
                <w:r w:rsidRPr="0066036B">
                  <w:rPr>
                    <w:rFonts w:ascii="Times New Roman" w:hAnsi="Times New Roman" w:cs="Times New Roman"/>
                  </w:rPr>
                  <w:t>R01</w:t>
                </w:r>
                <w:bookmarkEnd w:id="13"/>
              </w:p>
            </w:tc>
            <w:tc>
              <w:tcPr>
                <w:tcW w:w="1684" w:type="pct"/>
                <w:tcBorders>
                  <w:top w:val="single" w:sz="4" w:space="0" w:color="7F7F7F"/>
                  <w:left w:val="single" w:sz="4" w:space="0" w:color="7F7F7F"/>
                  <w:bottom w:val="single" w:sz="4" w:space="0" w:color="7F7F7F"/>
                  <w:right w:val="single" w:sz="4" w:space="0" w:color="7F7F7F"/>
                </w:tcBorders>
              </w:tcPr>
              <w:p w14:paraId="627D5231" w14:textId="4B82BBE2" w:rsidR="00BF68E5" w:rsidRPr="00D1048C" w:rsidRDefault="00BF68E5" w:rsidP="00BF68E5">
                <w:pPr>
                  <w:spacing w:line="276" w:lineRule="auto"/>
                  <w:jc w:val="left"/>
                  <w:rPr>
                    <w:rFonts w:ascii="Times New Roman" w:eastAsia="PMingLiU" w:hAnsi="Times New Roman" w:cs="Times New Roman"/>
                    <w:color w:val="000000" w:themeColor="text1"/>
                  </w:rPr>
                </w:pPr>
                <w:r w:rsidRPr="0066036B">
                  <w:rPr>
                    <w:rFonts w:ascii="Times New Roman" w:eastAsia="PMingLiU" w:hAnsi="Times New Roman" w:cs="Times New Roman"/>
                    <w:color w:val="000000"/>
                  </w:rPr>
                  <w:t>Model Rules for Reporting by Platform Operators with respect to Sellers in the Sharing and Gig Economy</w:t>
                </w:r>
              </w:p>
            </w:tc>
            <w:tc>
              <w:tcPr>
                <w:tcW w:w="986" w:type="pct"/>
                <w:tcBorders>
                  <w:top w:val="single" w:sz="4" w:space="0" w:color="7F7F7F"/>
                  <w:left w:val="single" w:sz="4" w:space="0" w:color="7F7F7F"/>
                  <w:bottom w:val="single" w:sz="4" w:space="0" w:color="7F7F7F"/>
                  <w:right w:val="single" w:sz="4" w:space="0" w:color="7F7F7F"/>
                </w:tcBorders>
              </w:tcPr>
              <w:p w14:paraId="7CC70753" w14:textId="716EB6BF" w:rsidR="00BF68E5" w:rsidRPr="00D1048C" w:rsidRDefault="00BF68E5" w:rsidP="00BF68E5">
                <w:pPr>
                  <w:spacing w:line="276" w:lineRule="auto"/>
                  <w:jc w:val="left"/>
                  <w:rPr>
                    <w:rFonts w:ascii="Times New Roman" w:eastAsia="PMingLiU" w:hAnsi="Times New Roman" w:cs="Times New Roman"/>
                    <w:color w:val="000000" w:themeColor="text1"/>
                  </w:rPr>
                </w:pPr>
                <w:r w:rsidRPr="0066036B">
                  <w:rPr>
                    <w:rFonts w:ascii="Times New Roman" w:eastAsia="PMingLiU" w:hAnsi="Times New Roman" w:cs="Times New Roman"/>
                    <w:color w:val="000000"/>
                  </w:rPr>
                  <w:t>OECD</w:t>
                </w:r>
              </w:p>
            </w:tc>
            <w:tc>
              <w:tcPr>
                <w:tcW w:w="788" w:type="pct"/>
                <w:tcBorders>
                  <w:top w:val="single" w:sz="4" w:space="0" w:color="7F7F7F"/>
                  <w:left w:val="single" w:sz="4" w:space="0" w:color="7F7F7F"/>
                  <w:bottom w:val="single" w:sz="4" w:space="0" w:color="7F7F7F"/>
                  <w:right w:val="single" w:sz="4" w:space="0" w:color="7F7F7F"/>
                </w:tcBorders>
              </w:tcPr>
              <w:p w14:paraId="7A710012" w14:textId="3F65C1EF" w:rsidR="00BF68E5" w:rsidRPr="00D1048C" w:rsidRDefault="00BF68E5" w:rsidP="00BF68E5">
                <w:pPr>
                  <w:spacing w:line="276" w:lineRule="auto"/>
                  <w:jc w:val="left"/>
                  <w:rPr>
                    <w:rFonts w:ascii="Times New Roman" w:eastAsia="Calibri" w:hAnsi="Times New Roman" w:cs="Times New Roman"/>
                    <w:color w:val="000000" w:themeColor="text1"/>
                    <w:szCs w:val="20"/>
                  </w:rPr>
                </w:pPr>
                <w:r w:rsidRPr="0066036B">
                  <w:rPr>
                    <w:rFonts w:ascii="Times New Roman" w:eastAsia="Calibri" w:hAnsi="Times New Roman" w:cs="Times New Roman"/>
                    <w:szCs w:val="20"/>
                  </w:rPr>
                  <w:t>N/A</w:t>
                </w:r>
              </w:p>
            </w:tc>
            <w:tc>
              <w:tcPr>
                <w:tcW w:w="628" w:type="pct"/>
                <w:tcBorders>
                  <w:top w:val="single" w:sz="4" w:space="0" w:color="7F7F7F"/>
                  <w:left w:val="single" w:sz="4" w:space="0" w:color="7F7F7F"/>
                  <w:bottom w:val="single" w:sz="4" w:space="0" w:color="7F7F7F"/>
                  <w:right w:val="single" w:sz="4" w:space="0" w:color="7F7F7F"/>
                </w:tcBorders>
              </w:tcPr>
              <w:p w14:paraId="5C1CBBBB" w14:textId="3DCDD41A" w:rsidR="00BF68E5" w:rsidRPr="00D1048C" w:rsidRDefault="00BF68E5" w:rsidP="00BF68E5">
                <w:pPr>
                  <w:spacing w:line="276" w:lineRule="auto"/>
                  <w:jc w:val="left"/>
                  <w:rPr>
                    <w:rFonts w:ascii="Times New Roman" w:eastAsia="Calibri" w:hAnsi="Times New Roman" w:cs="Times New Roman"/>
                    <w:color w:val="000000" w:themeColor="text1"/>
                    <w:szCs w:val="20"/>
                  </w:rPr>
                </w:pPr>
                <w:r w:rsidRPr="0066036B">
                  <w:rPr>
                    <w:rFonts w:ascii="Times New Roman" w:eastAsia="Calibri" w:hAnsi="Times New Roman" w:cs="Times New Roman"/>
                    <w:szCs w:val="20"/>
                  </w:rPr>
                  <w:t>03/07/2020</w:t>
                </w:r>
              </w:p>
            </w:tc>
          </w:tr>
          <w:tr w:rsidR="00BF68E5" w:rsidRPr="00AF4BC3" w14:paraId="76FBBFA2" w14:textId="77777777" w:rsidTr="0066036B">
            <w:tc>
              <w:tcPr>
                <w:tcW w:w="914" w:type="pct"/>
                <w:tcBorders>
                  <w:top w:val="single" w:sz="4" w:space="0" w:color="7F7F7F"/>
                  <w:left w:val="single" w:sz="4" w:space="0" w:color="7F7F7F"/>
                  <w:bottom w:val="single" w:sz="4" w:space="0" w:color="7F7F7F"/>
                  <w:right w:val="single" w:sz="4" w:space="0" w:color="7F7F7F"/>
                </w:tcBorders>
              </w:tcPr>
              <w:p w14:paraId="0E025AAA" w14:textId="1C4EC0F7" w:rsidR="00BF68E5" w:rsidRPr="00D1048C" w:rsidRDefault="00BF68E5" w:rsidP="00BF68E5">
                <w:pPr>
                  <w:spacing w:line="276" w:lineRule="auto"/>
                  <w:jc w:val="left"/>
                  <w:rPr>
                    <w:rFonts w:ascii="Times New Roman" w:hAnsi="Times New Roman" w:cs="Times New Roman"/>
                    <w:color w:val="000000" w:themeColor="text1"/>
                  </w:rPr>
                </w:pPr>
                <w:bookmarkStart w:id="14" w:name="R_OECD_ModelRules_IEF"/>
                <w:r w:rsidRPr="0066036B">
                  <w:rPr>
                    <w:rFonts w:ascii="Times New Roman" w:hAnsi="Times New Roman" w:cs="Times New Roman"/>
                  </w:rPr>
                  <w:t>R02</w:t>
                </w:r>
                <w:bookmarkEnd w:id="14"/>
              </w:p>
            </w:tc>
            <w:tc>
              <w:tcPr>
                <w:tcW w:w="1684" w:type="pct"/>
                <w:tcBorders>
                  <w:top w:val="single" w:sz="4" w:space="0" w:color="7F7F7F"/>
                  <w:left w:val="single" w:sz="4" w:space="0" w:color="7F7F7F"/>
                  <w:bottom w:val="single" w:sz="4" w:space="0" w:color="7F7F7F"/>
                  <w:right w:val="single" w:sz="4" w:space="0" w:color="7F7F7F"/>
                </w:tcBorders>
              </w:tcPr>
              <w:p w14:paraId="0B5CEDD9" w14:textId="144D7D34" w:rsidR="00BF68E5" w:rsidRPr="00D1048C" w:rsidRDefault="00BF68E5" w:rsidP="00BF68E5">
                <w:pPr>
                  <w:spacing w:line="276" w:lineRule="auto"/>
                  <w:jc w:val="left"/>
                  <w:rPr>
                    <w:rFonts w:ascii="Times New Roman" w:eastAsia="PMingLiU" w:hAnsi="Times New Roman" w:cs="Times New Roman"/>
                    <w:color w:val="000000" w:themeColor="text1"/>
                  </w:rPr>
                </w:pPr>
                <w:r w:rsidRPr="0066036B">
                  <w:rPr>
                    <w:rFonts w:ascii="Times New Roman" w:hAnsi="Times New Roman" w:cs="Times New Roman"/>
                  </w:rPr>
                  <w:t>Model Reporting Rules for Digital Platforms – International Exchange Framework and Optional Module for Sale of Goods</w:t>
                </w:r>
              </w:p>
            </w:tc>
            <w:tc>
              <w:tcPr>
                <w:tcW w:w="986" w:type="pct"/>
                <w:tcBorders>
                  <w:top w:val="single" w:sz="4" w:space="0" w:color="7F7F7F"/>
                  <w:left w:val="single" w:sz="4" w:space="0" w:color="7F7F7F"/>
                  <w:bottom w:val="single" w:sz="4" w:space="0" w:color="7F7F7F"/>
                  <w:right w:val="single" w:sz="4" w:space="0" w:color="7F7F7F"/>
                </w:tcBorders>
              </w:tcPr>
              <w:p w14:paraId="071D5941" w14:textId="7BC8F394" w:rsidR="00BF68E5" w:rsidRPr="00D1048C" w:rsidRDefault="00BF68E5" w:rsidP="00BF68E5">
                <w:pPr>
                  <w:spacing w:line="276" w:lineRule="auto"/>
                  <w:jc w:val="left"/>
                  <w:rPr>
                    <w:rFonts w:ascii="Times New Roman" w:eastAsia="PMingLiU" w:hAnsi="Times New Roman" w:cs="Times New Roman"/>
                    <w:color w:val="000000" w:themeColor="text1"/>
                  </w:rPr>
                </w:pPr>
                <w:r w:rsidRPr="0066036B">
                  <w:rPr>
                    <w:rFonts w:ascii="Times New Roman" w:eastAsia="PMingLiU" w:hAnsi="Times New Roman" w:cs="Times New Roman"/>
                    <w:color w:val="000000"/>
                  </w:rPr>
                  <w:t>OECD</w:t>
                </w:r>
              </w:p>
            </w:tc>
            <w:tc>
              <w:tcPr>
                <w:tcW w:w="788" w:type="pct"/>
                <w:tcBorders>
                  <w:top w:val="single" w:sz="4" w:space="0" w:color="7F7F7F"/>
                  <w:left w:val="single" w:sz="4" w:space="0" w:color="7F7F7F"/>
                  <w:bottom w:val="single" w:sz="4" w:space="0" w:color="7F7F7F"/>
                  <w:right w:val="single" w:sz="4" w:space="0" w:color="7F7F7F"/>
                </w:tcBorders>
              </w:tcPr>
              <w:p w14:paraId="0BF5C7AB" w14:textId="67355DBD" w:rsidR="00BF68E5" w:rsidRPr="00D1048C" w:rsidRDefault="00BF68E5" w:rsidP="00BF68E5">
                <w:pPr>
                  <w:spacing w:line="276" w:lineRule="auto"/>
                  <w:jc w:val="left"/>
                  <w:rPr>
                    <w:rFonts w:ascii="Times New Roman" w:eastAsia="Calibri" w:hAnsi="Times New Roman" w:cs="Times New Roman"/>
                    <w:color w:val="000000" w:themeColor="text1"/>
                    <w:szCs w:val="20"/>
                  </w:rPr>
                </w:pPr>
                <w:r w:rsidRPr="0066036B">
                  <w:rPr>
                    <w:rFonts w:ascii="Times New Roman" w:eastAsia="Calibri" w:hAnsi="Times New Roman" w:cs="Times New Roman"/>
                    <w:szCs w:val="20"/>
                  </w:rPr>
                  <w:t>N/A</w:t>
                </w:r>
              </w:p>
            </w:tc>
            <w:tc>
              <w:tcPr>
                <w:tcW w:w="628" w:type="pct"/>
                <w:tcBorders>
                  <w:top w:val="single" w:sz="4" w:space="0" w:color="7F7F7F"/>
                  <w:left w:val="single" w:sz="4" w:space="0" w:color="7F7F7F"/>
                  <w:bottom w:val="single" w:sz="4" w:space="0" w:color="7F7F7F"/>
                  <w:right w:val="single" w:sz="4" w:space="0" w:color="7F7F7F"/>
                </w:tcBorders>
              </w:tcPr>
              <w:p w14:paraId="6EF98F4F" w14:textId="055A07EF" w:rsidR="00BF68E5" w:rsidRPr="00D1048C" w:rsidRDefault="00BF68E5" w:rsidP="00BF68E5">
                <w:pPr>
                  <w:spacing w:line="276" w:lineRule="auto"/>
                  <w:jc w:val="left"/>
                  <w:rPr>
                    <w:rFonts w:ascii="Times New Roman" w:eastAsia="Calibri" w:hAnsi="Times New Roman" w:cs="Times New Roman"/>
                    <w:color w:val="000000" w:themeColor="text1"/>
                    <w:szCs w:val="20"/>
                  </w:rPr>
                </w:pPr>
                <w:r w:rsidRPr="0066036B">
                  <w:rPr>
                    <w:rFonts w:ascii="Times New Roman" w:eastAsia="Calibri" w:hAnsi="Times New Roman" w:cs="Times New Roman"/>
                    <w:szCs w:val="20"/>
                  </w:rPr>
                  <w:t>22/06/2021</w:t>
                </w:r>
              </w:p>
            </w:tc>
          </w:tr>
          <w:tr w:rsidR="00BF68E5" w:rsidRPr="00AF4BC3" w14:paraId="4714AB27" w14:textId="77777777" w:rsidTr="0066036B">
            <w:tc>
              <w:tcPr>
                <w:tcW w:w="914" w:type="pct"/>
                <w:tcBorders>
                  <w:top w:val="single" w:sz="4" w:space="0" w:color="7F7F7F"/>
                  <w:left w:val="single" w:sz="4" w:space="0" w:color="7F7F7F"/>
                  <w:bottom w:val="single" w:sz="4" w:space="0" w:color="7F7F7F"/>
                  <w:right w:val="single" w:sz="4" w:space="0" w:color="7F7F7F"/>
                </w:tcBorders>
              </w:tcPr>
              <w:p w14:paraId="55923F1B" w14:textId="65225848" w:rsidR="00BF68E5" w:rsidRPr="00AF4BC3" w:rsidRDefault="00BF68E5" w:rsidP="004B56C9">
                <w:pPr>
                  <w:spacing w:line="276" w:lineRule="auto"/>
                  <w:jc w:val="left"/>
                  <w:rPr>
                    <w:rFonts w:ascii="Times New Roman" w:hAnsi="Times New Roman" w:cs="Times New Roman"/>
                    <w:color w:val="000000" w:themeColor="text1"/>
                  </w:rPr>
                </w:pPr>
                <w:bookmarkStart w:id="15" w:name="R_GAP_ANA"/>
                <w:r>
                  <w:rPr>
                    <w:rFonts w:ascii="Times New Roman" w:eastAsia="PMingLiU" w:hAnsi="Times New Roman" w:cs="Times New Roman"/>
                    <w:color w:val="000000"/>
                  </w:rPr>
                  <w:t>R03</w:t>
                </w:r>
                <w:bookmarkEnd w:id="15"/>
              </w:p>
            </w:tc>
            <w:tc>
              <w:tcPr>
                <w:tcW w:w="1684" w:type="pct"/>
                <w:tcBorders>
                  <w:top w:val="single" w:sz="4" w:space="0" w:color="7F7F7F"/>
                  <w:left w:val="single" w:sz="4" w:space="0" w:color="7F7F7F"/>
                  <w:bottom w:val="single" w:sz="4" w:space="0" w:color="7F7F7F"/>
                  <w:right w:val="single" w:sz="4" w:space="0" w:color="7F7F7F"/>
                </w:tcBorders>
              </w:tcPr>
              <w:p w14:paraId="668BC666" w14:textId="5D082750" w:rsidR="00BF68E5" w:rsidRPr="00AF4BC3" w:rsidRDefault="00BF68E5" w:rsidP="004B56C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AEOI DAC7-Gap Analysis</w:t>
                </w:r>
              </w:p>
            </w:tc>
            <w:tc>
              <w:tcPr>
                <w:tcW w:w="986" w:type="pct"/>
                <w:tcBorders>
                  <w:top w:val="single" w:sz="4" w:space="0" w:color="7F7F7F"/>
                  <w:left w:val="single" w:sz="4" w:space="0" w:color="7F7F7F"/>
                  <w:bottom w:val="single" w:sz="4" w:space="0" w:color="7F7F7F"/>
                  <w:right w:val="single" w:sz="4" w:space="0" w:color="7F7F7F"/>
                </w:tcBorders>
              </w:tcPr>
              <w:p w14:paraId="1B471DDC" w14:textId="7E204513" w:rsidR="00BF68E5" w:rsidRPr="00AF4BC3" w:rsidRDefault="00BF68E5" w:rsidP="004B56C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FITSDEV3</w:t>
                </w:r>
              </w:p>
            </w:tc>
            <w:tc>
              <w:tcPr>
                <w:tcW w:w="788" w:type="pct"/>
                <w:tcBorders>
                  <w:top w:val="single" w:sz="4" w:space="0" w:color="7F7F7F"/>
                  <w:left w:val="single" w:sz="4" w:space="0" w:color="7F7F7F"/>
                  <w:bottom w:val="single" w:sz="4" w:space="0" w:color="7F7F7F"/>
                  <w:right w:val="single" w:sz="4" w:space="0" w:color="7F7F7F"/>
                </w:tcBorders>
              </w:tcPr>
              <w:p w14:paraId="12513C7E" w14:textId="2624B7F4" w:rsidR="00BF68E5" w:rsidRPr="00AF4BC3" w:rsidRDefault="00BF68E5" w:rsidP="004B56C9">
                <w:pPr>
                  <w:spacing w:line="276" w:lineRule="auto"/>
                  <w:jc w:val="left"/>
                  <w:rPr>
                    <w:rFonts w:ascii="Times New Roman" w:eastAsia="Calibri" w:hAnsi="Times New Roman" w:cs="Times New Roman"/>
                    <w:color w:val="000000" w:themeColor="text1"/>
                    <w:szCs w:val="20"/>
                  </w:rPr>
                </w:pPr>
                <w:r>
                  <w:rPr>
                    <w:rFonts w:ascii="Times New Roman" w:eastAsia="Calibri" w:hAnsi="Times New Roman" w:cs="Times New Roman"/>
                    <w:color w:val="000000" w:themeColor="text1"/>
                    <w:szCs w:val="20"/>
                  </w:rPr>
                  <w:t>1.00</w:t>
                </w:r>
              </w:p>
            </w:tc>
            <w:tc>
              <w:tcPr>
                <w:tcW w:w="628" w:type="pct"/>
                <w:tcBorders>
                  <w:top w:val="single" w:sz="4" w:space="0" w:color="7F7F7F"/>
                  <w:left w:val="single" w:sz="4" w:space="0" w:color="7F7F7F"/>
                  <w:bottom w:val="single" w:sz="4" w:space="0" w:color="7F7F7F"/>
                  <w:right w:val="single" w:sz="4" w:space="0" w:color="7F7F7F"/>
                </w:tcBorders>
              </w:tcPr>
              <w:p w14:paraId="518A70C2" w14:textId="67C556AB" w:rsidR="00BF68E5" w:rsidRPr="00AF4BC3" w:rsidRDefault="00BF68E5" w:rsidP="004B56C9">
                <w:pPr>
                  <w:spacing w:line="276" w:lineRule="auto"/>
                  <w:jc w:val="left"/>
                  <w:rPr>
                    <w:rFonts w:ascii="Times New Roman" w:eastAsia="Calibri" w:hAnsi="Times New Roman" w:cs="Times New Roman"/>
                    <w:color w:val="000000" w:themeColor="text1"/>
                    <w:szCs w:val="20"/>
                  </w:rPr>
                </w:pPr>
                <w:r>
                  <w:rPr>
                    <w:rFonts w:ascii="Times New Roman" w:eastAsia="Calibri" w:hAnsi="Times New Roman" w:cs="Times New Roman"/>
                    <w:color w:val="000000" w:themeColor="text1"/>
                    <w:szCs w:val="20"/>
                  </w:rPr>
                  <w:t>27/08/2021</w:t>
                </w:r>
              </w:p>
            </w:tc>
          </w:tr>
        </w:tbl>
        <w:p w14:paraId="1B19ACCE" w14:textId="58026BC4" w:rsidR="00AF4BC3" w:rsidRPr="00E42BBB" w:rsidRDefault="00AF4BC3" w:rsidP="00E42BBB">
          <w:pPr>
            <w:pStyle w:val="TPMCaption"/>
          </w:pPr>
          <w:bookmarkStart w:id="16" w:name="_Toc99106862"/>
          <w:r w:rsidRPr="00E42BBB">
            <w:t xml:space="preserve">Table </w:t>
          </w:r>
          <w:r w:rsidR="00853D1D">
            <w:fldChar w:fldCharType="begin"/>
          </w:r>
          <w:r w:rsidR="00853D1D">
            <w:instrText xml:space="preserve"> SEQ Table \* ARABIC </w:instrText>
          </w:r>
          <w:r w:rsidR="00853D1D">
            <w:fldChar w:fldCharType="separate"/>
          </w:r>
          <w:r w:rsidR="00A406FE">
            <w:rPr>
              <w:noProof/>
            </w:rPr>
            <w:t>1</w:t>
          </w:r>
          <w:r w:rsidR="00853D1D">
            <w:rPr>
              <w:noProof/>
            </w:rPr>
            <w:fldChar w:fldCharType="end"/>
          </w:r>
          <w:r w:rsidRPr="00E42BBB">
            <w:t>: Reference documents</w:t>
          </w:r>
          <w:bookmarkEnd w:id="16"/>
        </w:p>
        <w:p w14:paraId="43072B89" w14:textId="357F68B3" w:rsidR="00AF4BC3" w:rsidRPr="00AF4BC3" w:rsidRDefault="00AF4BC3" w:rsidP="00E42BBB">
          <w:pPr>
            <w:pStyle w:val="TMPHeading2"/>
            <w:numPr>
              <w:ilvl w:val="1"/>
              <w:numId w:val="7"/>
            </w:numPr>
            <w:rPr>
              <w:rFonts w:ascii="Times New Roman" w:hAnsi="Times New Roman"/>
            </w:rPr>
          </w:pPr>
          <w:bookmarkStart w:id="17" w:name="_Toc99106822"/>
          <w:r w:rsidRPr="00AF4BC3">
            <w:rPr>
              <w:rFonts w:ascii="Times New Roman" w:hAnsi="Times New Roman"/>
            </w:rPr>
            <w:t xml:space="preserve">Applicable </w:t>
          </w:r>
          <w:r w:rsidRPr="00E42BBB">
            <w:t>documents</w:t>
          </w:r>
          <w:bookmarkEnd w:id="17"/>
        </w:p>
        <w:p w14:paraId="051DF24D" w14:textId="77777777" w:rsidR="00AF4BC3" w:rsidRPr="00AF4BC3" w:rsidRDefault="00AF4BC3" w:rsidP="00E42BBB">
          <w:pPr>
            <w:pStyle w:val="TMPNormal"/>
            <w:rPr>
              <w:lang w:eastAsia="ko-KR"/>
            </w:rPr>
          </w:pPr>
          <w:r w:rsidRPr="00AF4BC3">
            <w:rPr>
              <w:lang w:eastAsia="ko-KR"/>
            </w:rPr>
            <w:t>The table below lists the documents to which the current document must be compliant (e.g. FWC, SC, RfA).</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835"/>
            <w:gridCol w:w="3187"/>
            <w:gridCol w:w="2208"/>
            <w:gridCol w:w="1562"/>
            <w:gridCol w:w="1271"/>
          </w:tblGrid>
          <w:tr w:rsidR="00AF4BC3" w:rsidRPr="00AF4BC3" w14:paraId="58D07A0D" w14:textId="77777777" w:rsidTr="003A4D6A">
            <w:trPr>
              <w:tblHeader/>
            </w:trPr>
            <w:tc>
              <w:tcPr>
                <w:tcW w:w="461"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68E52B0B" w14:textId="77777777" w:rsidR="00AF4BC3" w:rsidRPr="00AF4BC3" w:rsidRDefault="00AF4BC3" w:rsidP="004B56C9">
                <w:pPr>
                  <w:spacing w:line="276" w:lineRule="auto"/>
                  <w:jc w:val="left"/>
                  <w:rPr>
                    <w:rFonts w:ascii="Times New Roman" w:eastAsia="PMingLiU" w:hAnsi="Times New Roman" w:cs="Times New Roman"/>
                    <w:b/>
                    <w:bCs/>
                    <w:color w:val="000000" w:themeColor="text1"/>
                  </w:rPr>
                </w:pPr>
                <w:bookmarkStart w:id="18" w:name="_Toc9855251"/>
                <w:bookmarkStart w:id="19" w:name="_Toc424222772"/>
                <w:r w:rsidRPr="00AF4BC3">
                  <w:rPr>
                    <w:rFonts w:ascii="Times New Roman" w:eastAsia="PMingLiU" w:hAnsi="Times New Roman" w:cs="Times New Roman"/>
                    <w:b/>
                    <w:bCs/>
                    <w:color w:val="000000" w:themeColor="text1"/>
                  </w:rPr>
                  <w:t>Ref.</w:t>
                </w:r>
              </w:p>
            </w:tc>
            <w:tc>
              <w:tcPr>
                <w:tcW w:w="1758"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3AB1323E" w14:textId="77777777" w:rsidR="00AF4BC3" w:rsidRPr="00AF4BC3" w:rsidRDefault="00AF4BC3" w:rsidP="004B56C9">
                <w:pPr>
                  <w:pStyle w:val="TableHeading"/>
                  <w:rPr>
                    <w:rFonts w:ascii="Times New Roman" w:hAnsi="Times New Roman"/>
                    <w:color w:val="000000" w:themeColor="text1"/>
                  </w:rPr>
                </w:pPr>
                <w:r w:rsidRPr="00AF4BC3">
                  <w:rPr>
                    <w:rFonts w:ascii="Times New Roman" w:hAnsi="Times New Roman"/>
                    <w:color w:val="000000" w:themeColor="text1"/>
                  </w:rPr>
                  <w:t>Title</w:t>
                </w:r>
              </w:p>
            </w:tc>
            <w:tc>
              <w:tcPr>
                <w:tcW w:w="1218"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3AE147EB" w14:textId="77777777" w:rsidR="00AF4BC3" w:rsidRPr="00AF4BC3" w:rsidRDefault="00AF4BC3" w:rsidP="004B56C9">
                <w:pPr>
                  <w:spacing w:line="276" w:lineRule="auto"/>
                  <w:jc w:val="left"/>
                  <w:rPr>
                    <w:rFonts w:ascii="Times New Roman" w:eastAsia="PMingLiU" w:hAnsi="Times New Roman" w:cs="Times New Roman"/>
                    <w:b/>
                    <w:bCs/>
                    <w:color w:val="000000" w:themeColor="text1"/>
                  </w:rPr>
                </w:pPr>
                <w:r w:rsidRPr="00AF4BC3">
                  <w:rPr>
                    <w:rFonts w:ascii="Times New Roman" w:eastAsia="PMingLiU" w:hAnsi="Times New Roman" w:cs="Times New Roman"/>
                    <w:b/>
                    <w:bCs/>
                    <w:color w:val="000000" w:themeColor="text1"/>
                  </w:rPr>
                  <w:t>Originator</w:t>
                </w:r>
              </w:p>
            </w:tc>
            <w:tc>
              <w:tcPr>
                <w:tcW w:w="862"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6F90E294" w14:textId="77777777" w:rsidR="00AF4BC3" w:rsidRPr="00AF4BC3" w:rsidRDefault="00AF4BC3" w:rsidP="004B56C9">
                <w:pPr>
                  <w:spacing w:line="276" w:lineRule="auto"/>
                  <w:jc w:val="left"/>
                  <w:rPr>
                    <w:rFonts w:ascii="Times New Roman" w:eastAsia="Calibri" w:hAnsi="Times New Roman" w:cs="Times New Roman"/>
                    <w:b/>
                    <w:bCs/>
                    <w:color w:val="000000" w:themeColor="text1"/>
                  </w:rPr>
                </w:pPr>
                <w:r w:rsidRPr="00AF4BC3">
                  <w:rPr>
                    <w:rFonts w:ascii="Times New Roman" w:eastAsia="Calibri" w:hAnsi="Times New Roman" w:cs="Times New Roman"/>
                    <w:b/>
                    <w:bCs/>
                    <w:color w:val="000000" w:themeColor="text1"/>
                  </w:rPr>
                  <w:t>Version</w:t>
                </w:r>
              </w:p>
            </w:tc>
            <w:tc>
              <w:tcPr>
                <w:tcW w:w="701"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24512A4C" w14:textId="77777777" w:rsidR="00AF4BC3" w:rsidRPr="00AF4BC3" w:rsidRDefault="00AF4BC3" w:rsidP="004B56C9">
                <w:pPr>
                  <w:spacing w:line="276" w:lineRule="auto"/>
                  <w:jc w:val="left"/>
                  <w:rPr>
                    <w:rFonts w:ascii="Times New Roman" w:eastAsia="Calibri" w:hAnsi="Times New Roman" w:cs="Times New Roman"/>
                    <w:b/>
                    <w:bCs/>
                    <w:color w:val="000000" w:themeColor="text1"/>
                  </w:rPr>
                </w:pPr>
                <w:r w:rsidRPr="00AF4BC3">
                  <w:rPr>
                    <w:rFonts w:ascii="Times New Roman" w:eastAsia="Calibri" w:hAnsi="Times New Roman" w:cs="Times New Roman"/>
                    <w:b/>
                    <w:bCs/>
                    <w:color w:val="000000" w:themeColor="text1"/>
                  </w:rPr>
                  <w:t>Date</w:t>
                </w:r>
              </w:p>
            </w:tc>
          </w:tr>
          <w:tr w:rsidR="003A4D6A" w:rsidRPr="00AF4BC3" w14:paraId="7CA8BF39" w14:textId="77777777" w:rsidTr="003A4D6A">
            <w:trPr>
              <w:trHeight w:val="61"/>
            </w:trPr>
            <w:tc>
              <w:tcPr>
                <w:tcW w:w="461" w:type="pct"/>
                <w:tcBorders>
                  <w:top w:val="single" w:sz="4" w:space="0" w:color="7F7F7F"/>
                  <w:left w:val="single" w:sz="4" w:space="0" w:color="7F7F7F"/>
                  <w:bottom w:val="single" w:sz="4" w:space="0" w:color="7F7F7F"/>
                  <w:right w:val="single" w:sz="4" w:space="0" w:color="7F7F7F"/>
                </w:tcBorders>
                <w:vAlign w:val="center"/>
              </w:tcPr>
              <w:p w14:paraId="50E739C3" w14:textId="651D3B6E" w:rsidR="003A4D6A" w:rsidRPr="003A4D6A" w:rsidRDefault="003A4D6A" w:rsidP="003A4D6A">
                <w:pPr>
                  <w:spacing w:line="276" w:lineRule="auto"/>
                  <w:jc w:val="left"/>
                  <w:rPr>
                    <w:rFonts w:ascii="Times New Roman" w:eastAsia="PMingLiU" w:hAnsi="Times New Roman" w:cs="Times New Roman"/>
                    <w:color w:val="000000" w:themeColor="text1"/>
                  </w:rPr>
                </w:pPr>
                <w:bookmarkStart w:id="20" w:name="A01_FC"/>
                <w:r w:rsidRPr="003A4D6A">
                  <w:rPr>
                    <w:rFonts w:ascii="Times New Roman" w:hAnsi="Times New Roman" w:cs="Times New Roman"/>
                  </w:rPr>
                  <w:t>A01</w:t>
                </w:r>
                <w:bookmarkEnd w:id="20"/>
              </w:p>
            </w:tc>
            <w:tc>
              <w:tcPr>
                <w:tcW w:w="1758" w:type="pct"/>
                <w:tcBorders>
                  <w:top w:val="single" w:sz="4" w:space="0" w:color="7F7F7F"/>
                  <w:left w:val="single" w:sz="4" w:space="0" w:color="7F7F7F"/>
                  <w:bottom w:val="single" w:sz="4" w:space="0" w:color="7F7F7F"/>
                  <w:right w:val="single" w:sz="4" w:space="0" w:color="7F7F7F"/>
                </w:tcBorders>
                <w:vAlign w:val="center"/>
              </w:tcPr>
              <w:p w14:paraId="519FBD0A" w14:textId="44480719" w:rsidR="003A4D6A" w:rsidRPr="003A4D6A" w:rsidRDefault="003A4D6A" w:rsidP="003A4D6A">
                <w:pPr>
                  <w:spacing w:line="276" w:lineRule="auto"/>
                  <w:jc w:val="left"/>
                  <w:rPr>
                    <w:rFonts w:ascii="Times New Roman" w:eastAsia="PMingLiU" w:hAnsi="Times New Roman" w:cs="Times New Roman"/>
                    <w:color w:val="000000" w:themeColor="text1"/>
                  </w:rPr>
                </w:pPr>
                <w:r w:rsidRPr="003A4D6A">
                  <w:rPr>
                    <w:rFonts w:ascii="Times New Roman" w:hAnsi="Times New Roman" w:cs="Times New Roman"/>
                  </w:rPr>
                  <w:t>SOFT-DEV Framework Contract</w:t>
                </w:r>
              </w:p>
            </w:tc>
            <w:tc>
              <w:tcPr>
                <w:tcW w:w="1218" w:type="pct"/>
                <w:tcBorders>
                  <w:top w:val="single" w:sz="4" w:space="0" w:color="7F7F7F"/>
                  <w:left w:val="single" w:sz="4" w:space="0" w:color="7F7F7F"/>
                  <w:bottom w:val="single" w:sz="4" w:space="0" w:color="7F7F7F"/>
                  <w:right w:val="single" w:sz="4" w:space="0" w:color="7F7F7F"/>
                </w:tcBorders>
                <w:vAlign w:val="center"/>
              </w:tcPr>
              <w:p w14:paraId="7824023E" w14:textId="6BB34D0E" w:rsidR="003A4D6A" w:rsidRPr="003A4D6A" w:rsidRDefault="003A4D6A" w:rsidP="003A4D6A">
                <w:pPr>
                  <w:spacing w:line="276" w:lineRule="auto"/>
                  <w:jc w:val="left"/>
                  <w:rPr>
                    <w:rFonts w:ascii="Times New Roman" w:eastAsia="PMingLiU" w:hAnsi="Times New Roman" w:cs="Times New Roman"/>
                    <w:color w:val="000000" w:themeColor="text1"/>
                  </w:rPr>
                </w:pPr>
                <w:r w:rsidRPr="003A4D6A">
                  <w:rPr>
                    <w:rFonts w:ascii="Times New Roman" w:hAnsi="Times New Roman" w:cs="Times New Roman"/>
                  </w:rPr>
                  <w:t>TAXUD/2021/CC/162</w:t>
                </w:r>
              </w:p>
            </w:tc>
            <w:tc>
              <w:tcPr>
                <w:tcW w:w="862" w:type="pct"/>
                <w:tcBorders>
                  <w:top w:val="single" w:sz="4" w:space="0" w:color="7F7F7F"/>
                  <w:left w:val="single" w:sz="4" w:space="0" w:color="7F7F7F"/>
                  <w:bottom w:val="single" w:sz="4" w:space="0" w:color="7F7F7F"/>
                  <w:right w:val="single" w:sz="4" w:space="0" w:color="7F7F7F"/>
                </w:tcBorders>
                <w:vAlign w:val="center"/>
              </w:tcPr>
              <w:p w14:paraId="18770E05" w14:textId="4242A15C" w:rsidR="003A4D6A" w:rsidRPr="003A4D6A" w:rsidRDefault="003A4D6A" w:rsidP="003A4D6A">
                <w:pPr>
                  <w:spacing w:line="276" w:lineRule="auto"/>
                  <w:jc w:val="left"/>
                  <w:rPr>
                    <w:rFonts w:ascii="Times New Roman" w:eastAsia="Calibri" w:hAnsi="Times New Roman" w:cs="Times New Roman"/>
                    <w:color w:val="000000" w:themeColor="text1"/>
                  </w:rPr>
                </w:pPr>
                <w:r w:rsidRPr="003A4D6A">
                  <w:rPr>
                    <w:rFonts w:ascii="Times New Roman" w:hAnsi="Times New Roman" w:cs="Times New Roman"/>
                  </w:rPr>
                  <w:t>N/A</w:t>
                </w:r>
              </w:p>
            </w:tc>
            <w:tc>
              <w:tcPr>
                <w:tcW w:w="701" w:type="pct"/>
                <w:tcBorders>
                  <w:top w:val="single" w:sz="4" w:space="0" w:color="7F7F7F"/>
                  <w:left w:val="single" w:sz="4" w:space="0" w:color="7F7F7F"/>
                  <w:bottom w:val="single" w:sz="4" w:space="0" w:color="7F7F7F"/>
                  <w:right w:val="single" w:sz="4" w:space="0" w:color="7F7F7F"/>
                </w:tcBorders>
                <w:vAlign w:val="center"/>
              </w:tcPr>
              <w:p w14:paraId="2A619548" w14:textId="28B92A0B" w:rsidR="003A4D6A" w:rsidRPr="003A4D6A" w:rsidRDefault="003A4D6A" w:rsidP="003A4D6A">
                <w:pPr>
                  <w:spacing w:line="276" w:lineRule="auto"/>
                  <w:jc w:val="left"/>
                  <w:rPr>
                    <w:rFonts w:ascii="Times New Roman" w:eastAsia="Calibri" w:hAnsi="Times New Roman" w:cs="Times New Roman"/>
                    <w:color w:val="000000" w:themeColor="text1"/>
                  </w:rPr>
                </w:pPr>
                <w:r w:rsidRPr="003A4D6A">
                  <w:rPr>
                    <w:rFonts w:ascii="Times New Roman" w:hAnsi="Times New Roman" w:cs="Times New Roman"/>
                  </w:rPr>
                  <w:t>24/06/2021</w:t>
                </w:r>
              </w:p>
            </w:tc>
          </w:tr>
          <w:tr w:rsidR="003A4D6A" w:rsidRPr="00AF4BC3" w14:paraId="0987D0D5" w14:textId="77777777" w:rsidTr="003A4D6A">
            <w:tc>
              <w:tcPr>
                <w:tcW w:w="461" w:type="pct"/>
                <w:tcBorders>
                  <w:top w:val="single" w:sz="4" w:space="0" w:color="7F7F7F"/>
                  <w:left w:val="single" w:sz="4" w:space="0" w:color="7F7F7F"/>
                  <w:bottom w:val="single" w:sz="4" w:space="0" w:color="7F7F7F"/>
                  <w:right w:val="single" w:sz="4" w:space="0" w:color="7F7F7F"/>
                </w:tcBorders>
                <w:vAlign w:val="center"/>
              </w:tcPr>
              <w:p w14:paraId="70BCE644" w14:textId="4E696D55" w:rsidR="003A4D6A" w:rsidRPr="003A4D6A" w:rsidRDefault="003A4D6A" w:rsidP="003A4D6A">
                <w:pPr>
                  <w:spacing w:line="276" w:lineRule="auto"/>
                  <w:jc w:val="left"/>
                  <w:rPr>
                    <w:rFonts w:ascii="Times New Roman" w:eastAsia="PMingLiU" w:hAnsi="Times New Roman" w:cs="Times New Roman"/>
                    <w:color w:val="000000" w:themeColor="text1"/>
                  </w:rPr>
                </w:pPr>
                <w:bookmarkStart w:id="21" w:name="A02_SC"/>
                <w:bookmarkStart w:id="22" w:name="A02"/>
                <w:r w:rsidRPr="003A4D6A">
                  <w:rPr>
                    <w:rFonts w:ascii="Times New Roman" w:hAnsi="Times New Roman" w:cs="Times New Roman"/>
                  </w:rPr>
                  <w:t>A02</w:t>
                </w:r>
                <w:bookmarkEnd w:id="21"/>
                <w:bookmarkEnd w:id="22"/>
              </w:p>
            </w:tc>
            <w:tc>
              <w:tcPr>
                <w:tcW w:w="1758" w:type="pct"/>
                <w:tcBorders>
                  <w:top w:val="single" w:sz="4" w:space="0" w:color="7F7F7F"/>
                  <w:left w:val="single" w:sz="4" w:space="0" w:color="7F7F7F"/>
                  <w:bottom w:val="single" w:sz="4" w:space="0" w:color="7F7F7F"/>
                  <w:right w:val="single" w:sz="4" w:space="0" w:color="7F7F7F"/>
                </w:tcBorders>
                <w:vAlign w:val="center"/>
              </w:tcPr>
              <w:p w14:paraId="19DAA296" w14:textId="4FA447C4" w:rsidR="003A4D6A" w:rsidRPr="003A4D6A" w:rsidRDefault="003A4D6A" w:rsidP="003A4D6A">
                <w:pPr>
                  <w:spacing w:line="276" w:lineRule="auto"/>
                  <w:jc w:val="left"/>
                  <w:rPr>
                    <w:rFonts w:ascii="Times New Roman" w:eastAsia="PMingLiU" w:hAnsi="Times New Roman" w:cs="Times New Roman"/>
                    <w:color w:val="000000" w:themeColor="text1"/>
                  </w:rPr>
                </w:pPr>
                <w:r w:rsidRPr="003A4D6A">
                  <w:rPr>
                    <w:rFonts w:ascii="Times New Roman" w:hAnsi="Times New Roman" w:cs="Times New Roman"/>
                  </w:rPr>
                  <w:t xml:space="preserve">Specific Contract </w:t>
                </w:r>
                <w:r>
                  <w:rPr>
                    <w:rFonts w:ascii="Times New Roman" w:hAnsi="Times New Roman" w:cs="Times New Roman"/>
                  </w:rPr>
                  <w:t>01</w:t>
                </w:r>
              </w:p>
            </w:tc>
            <w:tc>
              <w:tcPr>
                <w:tcW w:w="1218" w:type="pct"/>
                <w:tcBorders>
                  <w:top w:val="single" w:sz="4" w:space="0" w:color="7F7F7F"/>
                  <w:left w:val="single" w:sz="4" w:space="0" w:color="7F7F7F"/>
                  <w:bottom w:val="single" w:sz="4" w:space="0" w:color="7F7F7F"/>
                  <w:right w:val="single" w:sz="4" w:space="0" w:color="7F7F7F"/>
                </w:tcBorders>
                <w:vAlign w:val="center"/>
              </w:tcPr>
              <w:p w14:paraId="739C0CE9" w14:textId="4EFCF071" w:rsidR="003A4D6A" w:rsidRPr="003A4D6A" w:rsidRDefault="003A4D6A" w:rsidP="003A4D6A">
                <w:pPr>
                  <w:spacing w:line="276" w:lineRule="auto"/>
                  <w:jc w:val="left"/>
                  <w:rPr>
                    <w:rFonts w:ascii="Times New Roman" w:eastAsia="PMingLiU" w:hAnsi="Times New Roman" w:cs="Times New Roman"/>
                    <w:color w:val="000000" w:themeColor="text1"/>
                  </w:rPr>
                </w:pPr>
                <w:r w:rsidRPr="003A4D6A">
                  <w:rPr>
                    <w:rFonts w:ascii="Times New Roman" w:hAnsi="Times New Roman" w:cs="Times New Roman"/>
                  </w:rPr>
                  <w:t>TAXUD/2021/DE/173</w:t>
                </w:r>
              </w:p>
            </w:tc>
            <w:tc>
              <w:tcPr>
                <w:tcW w:w="862" w:type="pct"/>
                <w:tcBorders>
                  <w:top w:val="single" w:sz="4" w:space="0" w:color="7F7F7F"/>
                  <w:left w:val="single" w:sz="4" w:space="0" w:color="7F7F7F"/>
                  <w:bottom w:val="single" w:sz="4" w:space="0" w:color="7F7F7F"/>
                  <w:right w:val="single" w:sz="4" w:space="0" w:color="7F7F7F"/>
                </w:tcBorders>
                <w:vAlign w:val="center"/>
              </w:tcPr>
              <w:p w14:paraId="44A83E3B" w14:textId="5671C146" w:rsidR="003A4D6A" w:rsidRPr="003A4D6A" w:rsidRDefault="003A4D6A" w:rsidP="003A4D6A">
                <w:pPr>
                  <w:spacing w:line="276" w:lineRule="auto"/>
                  <w:jc w:val="left"/>
                  <w:rPr>
                    <w:rFonts w:ascii="Times New Roman" w:eastAsia="Calibri" w:hAnsi="Times New Roman" w:cs="Times New Roman"/>
                    <w:color w:val="000000" w:themeColor="text1"/>
                  </w:rPr>
                </w:pPr>
                <w:r w:rsidRPr="003A4D6A">
                  <w:rPr>
                    <w:rFonts w:ascii="Times New Roman" w:hAnsi="Times New Roman" w:cs="Times New Roman"/>
                  </w:rPr>
                  <w:t>N/A</w:t>
                </w:r>
              </w:p>
            </w:tc>
            <w:tc>
              <w:tcPr>
                <w:tcW w:w="701" w:type="pct"/>
                <w:tcBorders>
                  <w:top w:val="single" w:sz="4" w:space="0" w:color="7F7F7F"/>
                  <w:left w:val="single" w:sz="4" w:space="0" w:color="7F7F7F"/>
                  <w:bottom w:val="single" w:sz="4" w:space="0" w:color="7F7F7F"/>
                  <w:right w:val="single" w:sz="4" w:space="0" w:color="7F7F7F"/>
                </w:tcBorders>
                <w:vAlign w:val="center"/>
              </w:tcPr>
              <w:p w14:paraId="05683361" w14:textId="78B864A4" w:rsidR="003A4D6A" w:rsidRPr="003A4D6A" w:rsidRDefault="003A4D6A" w:rsidP="003A4D6A">
                <w:pPr>
                  <w:spacing w:line="276" w:lineRule="auto"/>
                  <w:jc w:val="left"/>
                  <w:rPr>
                    <w:rFonts w:ascii="Times New Roman" w:eastAsia="Calibri" w:hAnsi="Times New Roman" w:cs="Times New Roman"/>
                    <w:color w:val="000000" w:themeColor="text1"/>
                  </w:rPr>
                </w:pPr>
                <w:r w:rsidRPr="003A4D6A">
                  <w:rPr>
                    <w:rFonts w:ascii="Times New Roman" w:hAnsi="Times New Roman" w:cs="Times New Roman"/>
                  </w:rPr>
                  <w:t>07/09/2021</w:t>
                </w:r>
              </w:p>
            </w:tc>
          </w:tr>
        </w:tbl>
        <w:p w14:paraId="01AFE9F7" w14:textId="12C33C2E" w:rsidR="00AF4BC3" w:rsidRPr="00E42BBB" w:rsidRDefault="00AF4BC3" w:rsidP="00E42BBB">
          <w:pPr>
            <w:pStyle w:val="TPMCaption"/>
          </w:pPr>
          <w:bookmarkStart w:id="23" w:name="_Toc99106863"/>
          <w:r w:rsidRPr="00E42BBB">
            <w:t xml:space="preserve">Table </w:t>
          </w:r>
          <w:r w:rsidR="00853D1D">
            <w:fldChar w:fldCharType="begin"/>
          </w:r>
          <w:r w:rsidR="00853D1D">
            <w:instrText xml:space="preserve"> SEQ Table \* ARABIC </w:instrText>
          </w:r>
          <w:r w:rsidR="00853D1D">
            <w:fldChar w:fldCharType="separate"/>
          </w:r>
          <w:r w:rsidR="00A406FE">
            <w:rPr>
              <w:noProof/>
            </w:rPr>
            <w:t>2</w:t>
          </w:r>
          <w:r w:rsidR="00853D1D">
            <w:rPr>
              <w:noProof/>
            </w:rPr>
            <w:fldChar w:fldCharType="end"/>
          </w:r>
          <w:r w:rsidRPr="00E42BBB">
            <w:t>: Applicable documents</w:t>
          </w:r>
          <w:bookmarkEnd w:id="18"/>
          <w:bookmarkEnd w:id="19"/>
          <w:bookmarkEnd w:id="23"/>
        </w:p>
        <w:p w14:paraId="54AF5922" w14:textId="03DE0634" w:rsidR="00AF4BC3" w:rsidRPr="00AF4BC3" w:rsidRDefault="00AF4BC3" w:rsidP="00E42BBB">
          <w:pPr>
            <w:pStyle w:val="TMPHeading2"/>
            <w:numPr>
              <w:ilvl w:val="1"/>
              <w:numId w:val="7"/>
            </w:numPr>
            <w:rPr>
              <w:rFonts w:ascii="Times New Roman" w:hAnsi="Times New Roman"/>
            </w:rPr>
          </w:pPr>
          <w:bookmarkStart w:id="24" w:name="_Toc99106823"/>
          <w:r w:rsidRPr="00AF4BC3">
            <w:rPr>
              <w:rFonts w:ascii="Times New Roman" w:hAnsi="Times New Roman"/>
            </w:rPr>
            <w:t>Abbreviations &amp; acronyms</w:t>
          </w:r>
          <w:bookmarkEnd w:id="24"/>
        </w:p>
        <w:p w14:paraId="65FB543A" w14:textId="77777777" w:rsidR="00AF4BC3" w:rsidRPr="00AF4BC3" w:rsidRDefault="00AF4BC3" w:rsidP="00E42BBB">
          <w:pPr>
            <w:pStyle w:val="TMPNormal"/>
          </w:pPr>
          <w:r w:rsidRPr="00AF4BC3">
            <w:t>For a better understanding of the present document, the following table provides a list of the principal abbreviations and acronyms used.</w:t>
          </w:r>
        </w:p>
        <w:p w14:paraId="67CE979B" w14:textId="77777777" w:rsidR="008B1915" w:rsidRDefault="00AF4BC3" w:rsidP="00E42BBB">
          <w:pPr>
            <w:pStyle w:val="TMPNormal"/>
          </w:pPr>
          <w:r w:rsidRPr="00AF4BC3">
            <w:t>See also the ‘list of acronyms’ on TEMPO</w:t>
          </w:r>
          <w:r w:rsidR="008B1915">
            <w:t>:</w:t>
          </w:r>
        </w:p>
        <w:p w14:paraId="75DB34F8" w14:textId="66E866CF" w:rsidR="00AF4BC3" w:rsidRPr="00AF4BC3" w:rsidRDefault="008B1915" w:rsidP="00F12943">
          <w:pPr>
            <w:pStyle w:val="TMPNormal"/>
            <w:numPr>
              <w:ilvl w:val="0"/>
              <w:numId w:val="32"/>
            </w:numPr>
          </w:pPr>
          <w:r>
            <w:t xml:space="preserve"> </w:t>
          </w:r>
          <w:hyperlink r:id="rId14" w:history="1">
            <w:r w:rsidRPr="00357625">
              <w:rPr>
                <w:rStyle w:val="Hyperlink"/>
              </w:rPr>
              <w:t>https://webgate.ec.europa.eu/fpfis/wikis/display/TEMPO/List+of+Acronyms</w:t>
            </w:r>
          </w:hyperlink>
          <w:r>
            <w:t xml:space="preserve"> </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695"/>
            <w:gridCol w:w="6368"/>
          </w:tblGrid>
          <w:tr w:rsidR="00AF4BC3" w:rsidRPr="00AF4BC3" w14:paraId="089A74FA" w14:textId="77777777" w:rsidTr="00E42BBB">
            <w:trPr>
              <w:tblHeader/>
            </w:trPr>
            <w:tc>
              <w:tcPr>
                <w:tcW w:w="1487"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758C109E" w14:textId="7E376AD0" w:rsidR="00AF4BC3" w:rsidRPr="00AF4BC3" w:rsidRDefault="00AF4BC3" w:rsidP="004B56C9">
                <w:pPr>
                  <w:spacing w:line="276" w:lineRule="auto"/>
                  <w:jc w:val="left"/>
                  <w:rPr>
                    <w:rFonts w:ascii="Times New Roman" w:eastAsia="PMingLiU" w:hAnsi="Times New Roman" w:cs="Times New Roman"/>
                    <w:b/>
                    <w:bCs/>
                    <w:color w:val="000000" w:themeColor="text1"/>
                  </w:rPr>
                </w:pPr>
                <w:r w:rsidRPr="00AF4BC3">
                  <w:rPr>
                    <w:rFonts w:ascii="Times New Roman" w:eastAsia="PMingLiU" w:hAnsi="Times New Roman" w:cs="Times New Roman"/>
                    <w:b/>
                    <w:bCs/>
                    <w:color w:val="000000" w:themeColor="text1"/>
                  </w:rPr>
                  <w:t>Abbreviation/Acronym</w:t>
                </w:r>
              </w:p>
            </w:tc>
            <w:tc>
              <w:tcPr>
                <w:tcW w:w="3513"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1966676D" w14:textId="77777777" w:rsidR="00AF4BC3" w:rsidRPr="00AF4BC3" w:rsidRDefault="00AF4BC3" w:rsidP="004B56C9">
                <w:pPr>
                  <w:spacing w:line="276" w:lineRule="auto"/>
                  <w:jc w:val="left"/>
                  <w:rPr>
                    <w:rFonts w:ascii="Times New Roman" w:eastAsia="Calibri" w:hAnsi="Times New Roman" w:cs="Times New Roman"/>
                    <w:b/>
                    <w:bCs/>
                    <w:color w:val="000000" w:themeColor="text1"/>
                  </w:rPr>
                </w:pPr>
                <w:r w:rsidRPr="00AF4BC3">
                  <w:rPr>
                    <w:rFonts w:ascii="Times New Roman" w:eastAsia="Calibri" w:hAnsi="Times New Roman" w:cs="Times New Roman"/>
                    <w:b/>
                    <w:bCs/>
                    <w:color w:val="000000" w:themeColor="text1"/>
                  </w:rPr>
                  <w:t>Definition</w:t>
                </w:r>
              </w:p>
            </w:tc>
          </w:tr>
          <w:tr w:rsidR="006441D9" w:rsidRPr="00AF4BC3" w:rsidDel="006441D9" w14:paraId="2D44A391"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13C387A7" w14:textId="3D43BDF4"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AEOI</w:t>
                </w:r>
              </w:p>
            </w:tc>
            <w:tc>
              <w:tcPr>
                <w:tcW w:w="3513" w:type="pct"/>
                <w:tcBorders>
                  <w:top w:val="single" w:sz="4" w:space="0" w:color="7F7F7F"/>
                  <w:left w:val="single" w:sz="4" w:space="0" w:color="7F7F7F"/>
                  <w:bottom w:val="single" w:sz="4" w:space="0" w:color="7F7F7F"/>
                  <w:right w:val="single" w:sz="4" w:space="0" w:color="7F7F7F"/>
                </w:tcBorders>
              </w:tcPr>
              <w:p w14:paraId="4F37DDCB" w14:textId="51246C2F"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Automatic Exchange of Information</w:t>
                </w:r>
              </w:p>
            </w:tc>
          </w:tr>
          <w:tr w:rsidR="006441D9" w:rsidRPr="00AF4BC3" w:rsidDel="006441D9" w14:paraId="5C666C09"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6BD6F5AB" w14:textId="604B76D3"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BRN</w:t>
                </w:r>
              </w:p>
            </w:tc>
            <w:tc>
              <w:tcPr>
                <w:tcW w:w="3513" w:type="pct"/>
                <w:tcBorders>
                  <w:top w:val="single" w:sz="4" w:space="0" w:color="7F7F7F"/>
                  <w:left w:val="single" w:sz="4" w:space="0" w:color="7F7F7F"/>
                  <w:bottom w:val="single" w:sz="4" w:space="0" w:color="7F7F7F"/>
                  <w:right w:val="single" w:sz="4" w:space="0" w:color="7F7F7F"/>
                </w:tcBorders>
              </w:tcPr>
              <w:p w14:paraId="309B99C2" w14:textId="694FE562"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Business Registration Number</w:t>
                </w:r>
              </w:p>
            </w:tc>
          </w:tr>
          <w:tr w:rsidR="006441D9" w:rsidRPr="00AF4BC3" w:rsidDel="006441D9" w14:paraId="34C5A8C2"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4D1E8CAA" w14:textId="1DE7E808"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CA</w:t>
                </w:r>
              </w:p>
            </w:tc>
            <w:tc>
              <w:tcPr>
                <w:tcW w:w="3513" w:type="pct"/>
                <w:tcBorders>
                  <w:top w:val="single" w:sz="4" w:space="0" w:color="7F7F7F"/>
                  <w:left w:val="single" w:sz="4" w:space="0" w:color="7F7F7F"/>
                  <w:bottom w:val="single" w:sz="4" w:space="0" w:color="7F7F7F"/>
                  <w:right w:val="single" w:sz="4" w:space="0" w:color="7F7F7F"/>
                </w:tcBorders>
              </w:tcPr>
              <w:p w14:paraId="28072290" w14:textId="55C0068E"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Competent Authority</w:t>
                </w:r>
              </w:p>
            </w:tc>
          </w:tr>
          <w:tr w:rsidR="006441D9" w:rsidRPr="00AF4BC3" w:rsidDel="006441D9" w14:paraId="6ABB9585"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58DDFEF0" w14:textId="3963F632"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CTS</w:t>
                </w:r>
              </w:p>
            </w:tc>
            <w:tc>
              <w:tcPr>
                <w:tcW w:w="3513" w:type="pct"/>
                <w:tcBorders>
                  <w:top w:val="single" w:sz="4" w:space="0" w:color="7F7F7F"/>
                  <w:left w:val="single" w:sz="4" w:space="0" w:color="7F7F7F"/>
                  <w:bottom w:val="single" w:sz="4" w:space="0" w:color="7F7F7F"/>
                  <w:right w:val="single" w:sz="4" w:space="0" w:color="7F7F7F"/>
                </w:tcBorders>
              </w:tcPr>
              <w:p w14:paraId="578A2BB5" w14:textId="0308DA3F"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Common Transmission System</w:t>
                </w:r>
              </w:p>
            </w:tc>
          </w:tr>
          <w:tr w:rsidR="00F815AB" w:rsidRPr="00AF4BC3" w:rsidDel="006441D9" w14:paraId="1880ED72"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14546612" w14:textId="64858F9B" w:rsidR="00F815AB" w:rsidRDefault="00F815AB"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DG TAXUD</w:t>
                </w:r>
              </w:p>
            </w:tc>
            <w:tc>
              <w:tcPr>
                <w:tcW w:w="3513" w:type="pct"/>
                <w:tcBorders>
                  <w:top w:val="single" w:sz="4" w:space="0" w:color="7F7F7F"/>
                  <w:left w:val="single" w:sz="4" w:space="0" w:color="7F7F7F"/>
                  <w:bottom w:val="single" w:sz="4" w:space="0" w:color="7F7F7F"/>
                  <w:right w:val="single" w:sz="4" w:space="0" w:color="7F7F7F"/>
                </w:tcBorders>
              </w:tcPr>
              <w:p w14:paraId="04DC74FE" w14:textId="28BD6463" w:rsidR="00F815AB" w:rsidRDefault="005665AC" w:rsidP="005665AC">
                <w:pPr>
                  <w:spacing w:line="276" w:lineRule="auto"/>
                  <w:jc w:val="left"/>
                  <w:rPr>
                    <w:rFonts w:ascii="Times New Roman" w:eastAsia="PMingLiU" w:hAnsi="Times New Roman" w:cs="Times New Roman"/>
                    <w:color w:val="000000" w:themeColor="text1"/>
                  </w:rPr>
                </w:pPr>
                <w:r w:rsidRPr="005665AC">
                  <w:rPr>
                    <w:rFonts w:ascii="Times New Roman" w:eastAsia="PMingLiU" w:hAnsi="Times New Roman" w:cs="Times New Roman"/>
                    <w:color w:val="000000" w:themeColor="text1"/>
                  </w:rPr>
                  <w:t>Directorate General Taxation and Customs Union</w:t>
                </w:r>
              </w:p>
            </w:tc>
          </w:tr>
          <w:tr w:rsidR="006441D9" w:rsidRPr="00AF4BC3" w:rsidDel="006441D9" w14:paraId="760CFCEB"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23131ECD" w14:textId="6B4FC37F" w:rsidR="006441D9" w:rsidRPr="00AF4BC3" w:rsidDel="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DPI</w:t>
                </w:r>
              </w:p>
            </w:tc>
            <w:tc>
              <w:tcPr>
                <w:tcW w:w="3513" w:type="pct"/>
                <w:tcBorders>
                  <w:top w:val="single" w:sz="4" w:space="0" w:color="7F7F7F"/>
                  <w:left w:val="single" w:sz="4" w:space="0" w:color="7F7F7F"/>
                  <w:bottom w:val="single" w:sz="4" w:space="0" w:color="7F7F7F"/>
                  <w:right w:val="single" w:sz="4" w:space="0" w:color="7F7F7F"/>
                </w:tcBorders>
              </w:tcPr>
              <w:p w14:paraId="2F9158EB" w14:textId="0BDA17B1"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 xml:space="preserve">Digital Platform </w:t>
                </w:r>
              </w:p>
            </w:tc>
          </w:tr>
          <w:tr w:rsidR="006441D9" w:rsidRPr="00AF4BC3" w:rsidDel="006441D9" w14:paraId="02312965"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0485BE06" w14:textId="330DB33A"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EIN</w:t>
                </w:r>
              </w:p>
            </w:tc>
            <w:tc>
              <w:tcPr>
                <w:tcW w:w="3513" w:type="pct"/>
                <w:tcBorders>
                  <w:top w:val="single" w:sz="4" w:space="0" w:color="7F7F7F"/>
                  <w:left w:val="single" w:sz="4" w:space="0" w:color="7F7F7F"/>
                  <w:bottom w:val="single" w:sz="4" w:space="0" w:color="7F7F7F"/>
                  <w:right w:val="single" w:sz="4" w:space="0" w:color="7F7F7F"/>
                </w:tcBorders>
              </w:tcPr>
              <w:p w14:paraId="19D7ADBF" w14:textId="450F9A0B"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Entity Identification Number</w:t>
                </w:r>
              </w:p>
            </w:tc>
          </w:tr>
          <w:tr w:rsidR="006441D9" w:rsidRPr="00AF4BC3" w:rsidDel="006441D9" w14:paraId="63E27CA0"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19EF97A3" w14:textId="02D3EF1B"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lastRenderedPageBreak/>
                  <w:t>GVS</w:t>
                </w:r>
              </w:p>
            </w:tc>
            <w:tc>
              <w:tcPr>
                <w:tcW w:w="3513" w:type="pct"/>
                <w:tcBorders>
                  <w:top w:val="single" w:sz="4" w:space="0" w:color="7F7F7F"/>
                  <w:left w:val="single" w:sz="4" w:space="0" w:color="7F7F7F"/>
                  <w:bottom w:val="single" w:sz="4" w:space="0" w:color="7F7F7F"/>
                  <w:right w:val="single" w:sz="4" w:space="0" w:color="7F7F7F"/>
                </w:tcBorders>
              </w:tcPr>
              <w:p w14:paraId="179901B0" w14:textId="56B40886"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Government Verification Service</w:t>
                </w:r>
              </w:p>
            </w:tc>
          </w:tr>
          <w:tr w:rsidR="006441D9" w:rsidRPr="00AF4BC3" w:rsidDel="006441D9" w14:paraId="18B1B694"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7B3572F4" w14:textId="74B6127F"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IBAN</w:t>
                </w:r>
              </w:p>
            </w:tc>
            <w:tc>
              <w:tcPr>
                <w:tcW w:w="3513" w:type="pct"/>
                <w:tcBorders>
                  <w:top w:val="single" w:sz="4" w:space="0" w:color="7F7F7F"/>
                  <w:left w:val="single" w:sz="4" w:space="0" w:color="7F7F7F"/>
                  <w:bottom w:val="single" w:sz="4" w:space="0" w:color="7F7F7F"/>
                  <w:right w:val="single" w:sz="4" w:space="0" w:color="7F7F7F"/>
                </w:tcBorders>
              </w:tcPr>
              <w:p w14:paraId="4C880196" w14:textId="5B599332"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International Bank Account Number</w:t>
                </w:r>
              </w:p>
            </w:tc>
          </w:tr>
          <w:tr w:rsidR="006441D9" w:rsidRPr="00AF4BC3" w:rsidDel="006441D9" w14:paraId="52EC49FB"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7DF5BE3E" w14:textId="4DDEF55A"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IIN</w:t>
                </w:r>
              </w:p>
            </w:tc>
            <w:tc>
              <w:tcPr>
                <w:tcW w:w="3513" w:type="pct"/>
                <w:tcBorders>
                  <w:top w:val="single" w:sz="4" w:space="0" w:color="7F7F7F"/>
                  <w:left w:val="single" w:sz="4" w:space="0" w:color="7F7F7F"/>
                  <w:bottom w:val="single" w:sz="4" w:space="0" w:color="7F7F7F"/>
                  <w:right w:val="single" w:sz="4" w:space="0" w:color="7F7F7F"/>
                </w:tcBorders>
              </w:tcPr>
              <w:p w14:paraId="5790391F" w14:textId="106CE212"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Individual Identification Number</w:t>
                </w:r>
              </w:p>
            </w:tc>
          </w:tr>
          <w:tr w:rsidR="006441D9" w:rsidRPr="00AF4BC3" w:rsidDel="006441D9" w14:paraId="05B45513"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59BC1FBB" w14:textId="72307924"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IN</w:t>
                </w:r>
              </w:p>
            </w:tc>
            <w:tc>
              <w:tcPr>
                <w:tcW w:w="3513" w:type="pct"/>
                <w:tcBorders>
                  <w:top w:val="single" w:sz="4" w:space="0" w:color="7F7F7F"/>
                  <w:left w:val="single" w:sz="4" w:space="0" w:color="7F7F7F"/>
                  <w:bottom w:val="single" w:sz="4" w:space="0" w:color="7F7F7F"/>
                  <w:right w:val="single" w:sz="4" w:space="0" w:color="7F7F7F"/>
                </w:tcBorders>
              </w:tcPr>
              <w:p w14:paraId="211A36C8" w14:textId="3A43AC0A" w:rsidR="006441D9" w:rsidRPr="00AF4BC3" w:rsidDel="006441D9" w:rsidRDefault="006441D9">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Identification Number</w:t>
                </w:r>
              </w:p>
            </w:tc>
          </w:tr>
          <w:tr w:rsidR="006441D9" w:rsidRPr="00AF4BC3" w:rsidDel="006441D9" w14:paraId="230FC357"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3073E7EE" w14:textId="2EC59AD3"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ISO</w:t>
                </w:r>
              </w:p>
            </w:tc>
            <w:tc>
              <w:tcPr>
                <w:tcW w:w="3513" w:type="pct"/>
                <w:tcBorders>
                  <w:top w:val="single" w:sz="4" w:space="0" w:color="7F7F7F"/>
                  <w:left w:val="single" w:sz="4" w:space="0" w:color="7F7F7F"/>
                  <w:bottom w:val="single" w:sz="4" w:space="0" w:color="7F7F7F"/>
                  <w:right w:val="single" w:sz="4" w:space="0" w:color="7F7F7F"/>
                </w:tcBorders>
              </w:tcPr>
              <w:p w14:paraId="6995634F" w14:textId="64CDB8C9"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International Organisation for Standardisation</w:t>
                </w:r>
              </w:p>
            </w:tc>
          </w:tr>
          <w:tr w:rsidR="006441D9" w:rsidRPr="00AF4BC3" w:rsidDel="006441D9" w14:paraId="2AFA2D2A"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5E3C8C08" w14:textId="5AA35BC7"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LEI</w:t>
                </w:r>
              </w:p>
            </w:tc>
            <w:tc>
              <w:tcPr>
                <w:tcW w:w="3513" w:type="pct"/>
                <w:tcBorders>
                  <w:top w:val="single" w:sz="4" w:space="0" w:color="7F7F7F"/>
                  <w:left w:val="single" w:sz="4" w:space="0" w:color="7F7F7F"/>
                  <w:bottom w:val="single" w:sz="4" w:space="0" w:color="7F7F7F"/>
                  <w:right w:val="single" w:sz="4" w:space="0" w:color="7F7F7F"/>
                </w:tcBorders>
              </w:tcPr>
              <w:p w14:paraId="53D4EFA3" w14:textId="11AA9E85"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Legal Entity Identifier</w:t>
                </w:r>
              </w:p>
            </w:tc>
          </w:tr>
          <w:tr w:rsidR="006441D9" w:rsidRPr="00AF4BC3" w:rsidDel="006441D9" w14:paraId="039FCC46"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150B4232" w14:textId="246C3F6C"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OECD</w:t>
                </w:r>
              </w:p>
            </w:tc>
            <w:tc>
              <w:tcPr>
                <w:tcW w:w="3513" w:type="pct"/>
                <w:tcBorders>
                  <w:top w:val="single" w:sz="4" w:space="0" w:color="7F7F7F"/>
                  <w:left w:val="single" w:sz="4" w:space="0" w:color="7F7F7F"/>
                  <w:bottom w:val="single" w:sz="4" w:space="0" w:color="7F7F7F"/>
                  <w:right w:val="single" w:sz="4" w:space="0" w:color="7F7F7F"/>
                </w:tcBorders>
              </w:tcPr>
              <w:p w14:paraId="6BF726FE" w14:textId="18FB1BF5"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Organisation for Economic Co-operation and Development</w:t>
                </w:r>
              </w:p>
            </w:tc>
          </w:tr>
          <w:tr w:rsidR="006441D9" w:rsidRPr="00AF4BC3" w:rsidDel="006441D9" w14:paraId="5E621ABD"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09F5BD3A" w14:textId="74A8B5B9"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POB</w:t>
                </w:r>
              </w:p>
            </w:tc>
            <w:tc>
              <w:tcPr>
                <w:tcW w:w="3513" w:type="pct"/>
                <w:tcBorders>
                  <w:top w:val="single" w:sz="4" w:space="0" w:color="7F7F7F"/>
                  <w:left w:val="single" w:sz="4" w:space="0" w:color="7F7F7F"/>
                  <w:bottom w:val="single" w:sz="4" w:space="0" w:color="7F7F7F"/>
                  <w:right w:val="single" w:sz="4" w:space="0" w:color="7F7F7F"/>
                </w:tcBorders>
              </w:tcPr>
              <w:p w14:paraId="33690142" w14:textId="2EC9D1FE"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Post-Office Box</w:t>
                </w:r>
              </w:p>
            </w:tc>
          </w:tr>
          <w:tr w:rsidR="006441D9" w:rsidRPr="00AF4BC3" w:rsidDel="006441D9" w14:paraId="5CF2B0A8"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4E7C689A" w14:textId="656FFBD0"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QA</w:t>
                </w:r>
              </w:p>
            </w:tc>
            <w:tc>
              <w:tcPr>
                <w:tcW w:w="3513" w:type="pct"/>
                <w:tcBorders>
                  <w:top w:val="single" w:sz="4" w:space="0" w:color="7F7F7F"/>
                  <w:left w:val="single" w:sz="4" w:space="0" w:color="7F7F7F"/>
                  <w:bottom w:val="single" w:sz="4" w:space="0" w:color="7F7F7F"/>
                  <w:right w:val="single" w:sz="4" w:space="0" w:color="7F7F7F"/>
                </w:tcBorders>
              </w:tcPr>
              <w:p w14:paraId="15C5B663" w14:textId="2B0D4F42"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Quality Assurance</w:t>
                </w:r>
              </w:p>
            </w:tc>
          </w:tr>
          <w:tr w:rsidR="006441D9" w:rsidRPr="00AF4BC3" w:rsidDel="006441D9" w14:paraId="408D93DD"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1D2E46A1" w14:textId="126E69D8"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RfA</w:t>
                </w:r>
              </w:p>
            </w:tc>
            <w:tc>
              <w:tcPr>
                <w:tcW w:w="3513" w:type="pct"/>
                <w:tcBorders>
                  <w:top w:val="single" w:sz="4" w:space="0" w:color="7F7F7F"/>
                  <w:left w:val="single" w:sz="4" w:space="0" w:color="7F7F7F"/>
                  <w:bottom w:val="single" w:sz="4" w:space="0" w:color="7F7F7F"/>
                  <w:right w:val="single" w:sz="4" w:space="0" w:color="7F7F7F"/>
                </w:tcBorders>
              </w:tcPr>
              <w:p w14:paraId="135860FD" w14:textId="64934BBC"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Request for Action</w:t>
                </w:r>
              </w:p>
            </w:tc>
          </w:tr>
          <w:tr w:rsidR="006441D9" w:rsidRPr="00AF4BC3" w:rsidDel="006441D9" w14:paraId="0601E004"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1856A07B" w14:textId="10FBB613"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SfA</w:t>
                </w:r>
              </w:p>
            </w:tc>
            <w:tc>
              <w:tcPr>
                <w:tcW w:w="3513" w:type="pct"/>
                <w:tcBorders>
                  <w:top w:val="single" w:sz="4" w:space="0" w:color="7F7F7F"/>
                  <w:left w:val="single" w:sz="4" w:space="0" w:color="7F7F7F"/>
                  <w:bottom w:val="single" w:sz="4" w:space="0" w:color="7F7F7F"/>
                  <w:right w:val="single" w:sz="4" w:space="0" w:color="7F7F7F"/>
                </w:tcBorders>
              </w:tcPr>
              <w:p w14:paraId="4E574BC0" w14:textId="45E9065C"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Submitted for Acceptance</w:t>
                </w:r>
              </w:p>
            </w:tc>
          </w:tr>
          <w:tr w:rsidR="006441D9" w:rsidRPr="00AF4BC3" w:rsidDel="006441D9" w14:paraId="3447C51F"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2BA6E439" w14:textId="40621259"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SfR</w:t>
                </w:r>
              </w:p>
            </w:tc>
            <w:tc>
              <w:tcPr>
                <w:tcW w:w="3513" w:type="pct"/>
                <w:tcBorders>
                  <w:top w:val="single" w:sz="4" w:space="0" w:color="7F7F7F"/>
                  <w:left w:val="single" w:sz="4" w:space="0" w:color="7F7F7F"/>
                  <w:bottom w:val="single" w:sz="4" w:space="0" w:color="7F7F7F"/>
                  <w:right w:val="single" w:sz="4" w:space="0" w:color="7F7F7F"/>
                </w:tcBorders>
              </w:tcPr>
              <w:p w14:paraId="3C8E25AA" w14:textId="2D18A00B"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Submitted for Review</w:t>
                </w:r>
              </w:p>
            </w:tc>
          </w:tr>
          <w:tr w:rsidR="006441D9" w:rsidRPr="00AF4BC3" w:rsidDel="006441D9" w14:paraId="61D9B7ED"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0CB9C4FD" w14:textId="7871DE54"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SNC</w:t>
                </w:r>
              </w:p>
            </w:tc>
            <w:tc>
              <w:tcPr>
                <w:tcW w:w="3513" w:type="pct"/>
                <w:tcBorders>
                  <w:top w:val="single" w:sz="4" w:space="0" w:color="7F7F7F"/>
                  <w:left w:val="single" w:sz="4" w:space="0" w:color="7F7F7F"/>
                  <w:bottom w:val="single" w:sz="4" w:space="0" w:color="7F7F7F"/>
                  <w:right w:val="single" w:sz="4" w:space="0" w:color="7F7F7F"/>
                </w:tcBorders>
              </w:tcPr>
              <w:p w14:paraId="4DC6E205" w14:textId="5E4B6658" w:rsidR="006441D9" w:rsidRPr="00AF4BC3" w:rsidDel="006441D9" w:rsidRDefault="00B91BCD">
                <w:pPr>
                  <w:spacing w:line="276" w:lineRule="auto"/>
                  <w:jc w:val="left"/>
                  <w:rPr>
                    <w:rFonts w:ascii="Times New Roman" w:eastAsia="PMingLiU" w:hAnsi="Times New Roman" w:cs="Times New Roman"/>
                    <w:color w:val="000000" w:themeColor="text1"/>
                  </w:rPr>
                </w:pPr>
                <w:r w:rsidRPr="00B91BCD">
                  <w:rPr>
                    <w:rFonts w:ascii="Times New Roman" w:eastAsia="PMingLiU" w:hAnsi="Times New Roman" w:cs="Times New Roman"/>
                    <w:color w:val="000000" w:themeColor="text1"/>
                  </w:rPr>
                  <w:t xml:space="preserve">Sensitive </w:t>
                </w:r>
                <w:r>
                  <w:rPr>
                    <w:rFonts w:ascii="Times New Roman" w:eastAsia="PMingLiU" w:hAnsi="Times New Roman" w:cs="Times New Roman"/>
                    <w:color w:val="000000" w:themeColor="text1"/>
                  </w:rPr>
                  <w:t>N</w:t>
                </w:r>
                <w:r w:rsidRPr="00B91BCD">
                  <w:rPr>
                    <w:rFonts w:ascii="Times New Roman" w:eastAsia="PMingLiU" w:hAnsi="Times New Roman" w:cs="Times New Roman"/>
                    <w:color w:val="000000" w:themeColor="text1"/>
                  </w:rPr>
                  <w:t>on-</w:t>
                </w:r>
                <w:r>
                  <w:rPr>
                    <w:rFonts w:ascii="Times New Roman" w:eastAsia="PMingLiU" w:hAnsi="Times New Roman" w:cs="Times New Roman"/>
                    <w:color w:val="000000" w:themeColor="text1"/>
                  </w:rPr>
                  <w:t>C</w:t>
                </w:r>
                <w:r w:rsidRPr="00B91BCD">
                  <w:rPr>
                    <w:rFonts w:ascii="Times New Roman" w:eastAsia="PMingLiU" w:hAnsi="Times New Roman" w:cs="Times New Roman"/>
                    <w:color w:val="000000" w:themeColor="text1"/>
                  </w:rPr>
                  <w:t>lassified</w:t>
                </w:r>
              </w:p>
            </w:tc>
          </w:tr>
          <w:tr w:rsidR="006441D9" w:rsidRPr="00AF4BC3" w:rsidDel="006441D9" w14:paraId="63FF7835"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3215F363" w14:textId="5AB364D1"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TIN</w:t>
                </w:r>
              </w:p>
            </w:tc>
            <w:tc>
              <w:tcPr>
                <w:tcW w:w="3513" w:type="pct"/>
                <w:tcBorders>
                  <w:top w:val="single" w:sz="4" w:space="0" w:color="7F7F7F"/>
                  <w:left w:val="single" w:sz="4" w:space="0" w:color="7F7F7F"/>
                  <w:bottom w:val="single" w:sz="4" w:space="0" w:color="7F7F7F"/>
                  <w:right w:val="single" w:sz="4" w:space="0" w:color="7F7F7F"/>
                </w:tcBorders>
              </w:tcPr>
              <w:p w14:paraId="0F26F130" w14:textId="21AEF81E"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Tax Identification Number</w:t>
                </w:r>
              </w:p>
            </w:tc>
          </w:tr>
          <w:tr w:rsidR="006441D9" w:rsidRPr="00AF4BC3" w:rsidDel="006441D9" w14:paraId="208567EB"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4DDCBA55" w14:textId="38F06C67"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VAT</w:t>
                </w:r>
              </w:p>
            </w:tc>
            <w:tc>
              <w:tcPr>
                <w:tcW w:w="3513" w:type="pct"/>
                <w:tcBorders>
                  <w:top w:val="single" w:sz="4" w:space="0" w:color="7F7F7F"/>
                  <w:left w:val="single" w:sz="4" w:space="0" w:color="7F7F7F"/>
                  <w:bottom w:val="single" w:sz="4" w:space="0" w:color="7F7F7F"/>
                  <w:right w:val="single" w:sz="4" w:space="0" w:color="7F7F7F"/>
                </w:tcBorders>
              </w:tcPr>
              <w:p w14:paraId="27E53DED" w14:textId="082D1C93"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Value Added Tax</w:t>
                </w:r>
              </w:p>
            </w:tc>
          </w:tr>
          <w:tr w:rsidR="006441D9" w:rsidRPr="00AF4BC3" w:rsidDel="006441D9" w14:paraId="412C1E05"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2EF348FF" w14:textId="54887ED5"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XML</w:t>
                </w:r>
              </w:p>
            </w:tc>
            <w:tc>
              <w:tcPr>
                <w:tcW w:w="3513" w:type="pct"/>
                <w:tcBorders>
                  <w:top w:val="single" w:sz="4" w:space="0" w:color="7F7F7F"/>
                  <w:left w:val="single" w:sz="4" w:space="0" w:color="7F7F7F"/>
                  <w:bottom w:val="single" w:sz="4" w:space="0" w:color="7F7F7F"/>
                  <w:right w:val="single" w:sz="4" w:space="0" w:color="7F7F7F"/>
                </w:tcBorders>
              </w:tcPr>
              <w:p w14:paraId="46443182" w14:textId="33066CB1"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Extensible Markup Language</w:t>
                </w:r>
              </w:p>
            </w:tc>
          </w:tr>
          <w:tr w:rsidR="006441D9" w:rsidRPr="00AF4BC3" w:rsidDel="006441D9" w14:paraId="143E8548" w14:textId="77777777" w:rsidTr="004B56C9">
            <w:tc>
              <w:tcPr>
                <w:tcW w:w="1487" w:type="pct"/>
                <w:tcBorders>
                  <w:top w:val="single" w:sz="4" w:space="0" w:color="7F7F7F"/>
                  <w:left w:val="single" w:sz="4" w:space="0" w:color="7F7F7F"/>
                  <w:bottom w:val="single" w:sz="4" w:space="0" w:color="7F7F7F"/>
                  <w:right w:val="single" w:sz="4" w:space="0" w:color="7F7F7F"/>
                </w:tcBorders>
              </w:tcPr>
              <w:p w14:paraId="11B4F357" w14:textId="3D8BDE38" w:rsidR="006441D9" w:rsidRDefault="006441D9" w:rsidP="009D0408">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XSD</w:t>
                </w:r>
              </w:p>
            </w:tc>
            <w:tc>
              <w:tcPr>
                <w:tcW w:w="3513" w:type="pct"/>
                <w:tcBorders>
                  <w:top w:val="single" w:sz="4" w:space="0" w:color="7F7F7F"/>
                  <w:left w:val="single" w:sz="4" w:space="0" w:color="7F7F7F"/>
                  <w:bottom w:val="single" w:sz="4" w:space="0" w:color="7F7F7F"/>
                  <w:right w:val="single" w:sz="4" w:space="0" w:color="7F7F7F"/>
                </w:tcBorders>
              </w:tcPr>
              <w:p w14:paraId="65E81A1C" w14:textId="5822C92B" w:rsidR="006441D9" w:rsidRPr="00AF4BC3" w:rsidDel="006441D9" w:rsidRDefault="00B91BCD">
                <w:pPr>
                  <w:spacing w:line="276" w:lineRule="auto"/>
                  <w:jc w:val="left"/>
                  <w:rPr>
                    <w:rFonts w:ascii="Times New Roman" w:eastAsia="PMingLiU" w:hAnsi="Times New Roman" w:cs="Times New Roman"/>
                    <w:color w:val="000000" w:themeColor="text1"/>
                  </w:rPr>
                </w:pPr>
                <w:r>
                  <w:rPr>
                    <w:rFonts w:ascii="Times New Roman" w:eastAsia="PMingLiU" w:hAnsi="Times New Roman" w:cs="Times New Roman"/>
                    <w:color w:val="000000" w:themeColor="text1"/>
                  </w:rPr>
                  <w:t>XML Schema Definition</w:t>
                </w:r>
              </w:p>
            </w:tc>
          </w:tr>
        </w:tbl>
        <w:p w14:paraId="641CCA70" w14:textId="2A5ADBE0" w:rsidR="00AF4BC3" w:rsidRPr="00E42BBB" w:rsidRDefault="00AF4BC3" w:rsidP="009D0408">
          <w:pPr>
            <w:pStyle w:val="TPMCaption"/>
            <w:keepNext w:val="0"/>
          </w:pPr>
          <w:bookmarkStart w:id="25" w:name="_Reference_Documents"/>
          <w:bookmarkStart w:id="26" w:name="_Toc11335282"/>
          <w:bookmarkStart w:id="27" w:name="_Toc99106864"/>
          <w:bookmarkEnd w:id="25"/>
          <w:r w:rsidRPr="00E42BBB">
            <w:t xml:space="preserve">Table </w:t>
          </w:r>
          <w:r w:rsidR="00853D1D">
            <w:fldChar w:fldCharType="begin"/>
          </w:r>
          <w:r w:rsidR="00853D1D">
            <w:instrText xml:space="preserve"> SEQ Table \* ARABIC </w:instrText>
          </w:r>
          <w:r w:rsidR="00853D1D">
            <w:fldChar w:fldCharType="separate"/>
          </w:r>
          <w:r w:rsidR="00A406FE">
            <w:rPr>
              <w:noProof/>
            </w:rPr>
            <w:t>3</w:t>
          </w:r>
          <w:r w:rsidR="00853D1D">
            <w:rPr>
              <w:noProof/>
            </w:rPr>
            <w:fldChar w:fldCharType="end"/>
          </w:r>
          <w:r w:rsidRPr="00E42BBB">
            <w:t>: Abbreviations and acronyms</w:t>
          </w:r>
          <w:bookmarkEnd w:id="26"/>
          <w:bookmarkEnd w:id="27"/>
        </w:p>
        <w:p w14:paraId="3F8F28B8" w14:textId="0CD31DF4" w:rsidR="00AF4BC3" w:rsidRPr="00AF4BC3" w:rsidRDefault="00AF4BC3" w:rsidP="0066036B">
          <w:pPr>
            <w:pStyle w:val="TMPHeading2"/>
            <w:keepNext/>
            <w:numPr>
              <w:ilvl w:val="1"/>
              <w:numId w:val="7"/>
            </w:numPr>
            <w:rPr>
              <w:rFonts w:ascii="Times New Roman" w:hAnsi="Times New Roman"/>
            </w:rPr>
          </w:pPr>
          <w:bookmarkStart w:id="28" w:name="_Toc99106824"/>
          <w:r w:rsidRPr="00AF4BC3">
            <w:rPr>
              <w:rFonts w:ascii="Times New Roman" w:hAnsi="Times New Roman"/>
            </w:rPr>
            <w:t>Definitions</w:t>
          </w:r>
          <w:bookmarkEnd w:id="28"/>
        </w:p>
        <w:p w14:paraId="6767D388" w14:textId="3737CD08" w:rsidR="008B1915" w:rsidRDefault="00AF4BC3" w:rsidP="0066036B">
          <w:pPr>
            <w:pStyle w:val="TMPNormal"/>
            <w:keepNext/>
          </w:pPr>
          <w:r w:rsidRPr="00AF4BC3">
            <w:t>See the ‘glossary’ on TEMPO</w:t>
          </w:r>
          <w:r w:rsidR="008B1915">
            <w:t xml:space="preserve">: </w:t>
          </w:r>
        </w:p>
        <w:p w14:paraId="66098F0F" w14:textId="7AB1FB09" w:rsidR="00AF4BC3" w:rsidRPr="00AF4BC3" w:rsidRDefault="003679BB" w:rsidP="00F12943">
          <w:pPr>
            <w:pStyle w:val="TMPNormal"/>
            <w:numPr>
              <w:ilvl w:val="0"/>
              <w:numId w:val="32"/>
            </w:numPr>
          </w:pPr>
          <w:hyperlink r:id="rId15" w:history="1">
            <w:r w:rsidR="008B1915" w:rsidRPr="009D0408">
              <w:rPr>
                <w:rStyle w:val="Hyperlink"/>
              </w:rPr>
              <w:t>https://webgate.ec.europa.eu/fpfis/wikis/display/TEMPO/Glossary</w:t>
            </w:r>
          </w:hyperlink>
          <w:r w:rsidR="008B1915">
            <w:t xml:space="preserve"> </w:t>
          </w:r>
        </w:p>
        <w:p w14:paraId="0ACA1346" w14:textId="77777777" w:rsidR="00AF4BC3" w:rsidRPr="00AF4BC3" w:rsidRDefault="00AF4BC3" w:rsidP="00AF4BC3">
          <w:pPr>
            <w:rPr>
              <w:rFonts w:ascii="Times New Roman" w:hAnsi="Times New Roman" w:cs="Times New Roman"/>
              <w:color w:val="000000" w:themeColor="text1"/>
            </w:rPr>
          </w:pPr>
        </w:p>
        <w:p w14:paraId="023A992D" w14:textId="5608D4D4" w:rsidR="003051D6" w:rsidRDefault="003051D6" w:rsidP="003051D6">
          <w:pPr>
            <w:pStyle w:val="TMPHeading2"/>
            <w:numPr>
              <w:ilvl w:val="1"/>
              <w:numId w:val="7"/>
            </w:numPr>
            <w:rPr>
              <w:rFonts w:hint="eastAsia"/>
            </w:rPr>
          </w:pPr>
          <w:bookmarkStart w:id="29" w:name="_Toc99106825"/>
          <w:r>
            <w:t xml:space="preserve">Deviation </w:t>
          </w:r>
          <w:r w:rsidR="008C205B">
            <w:t>from</w:t>
          </w:r>
          <w:r>
            <w:t xml:space="preserve"> TEMPO Template</w:t>
          </w:r>
          <w:bookmarkEnd w:id="29"/>
        </w:p>
        <w:p w14:paraId="7E97D9F6" w14:textId="3BADB3BA" w:rsidR="003051D6" w:rsidRDefault="007542B2" w:rsidP="003051D6">
          <w:pPr>
            <w:pStyle w:val="TMPNormal"/>
          </w:pPr>
          <w:r>
            <w:t xml:space="preserve">As mentioned in section </w:t>
          </w:r>
          <w:r>
            <w:fldChar w:fldCharType="begin"/>
          </w:r>
          <w:r>
            <w:instrText xml:space="preserve"> REF _Ref80887019 \r \h </w:instrText>
          </w:r>
          <w:r>
            <w:fldChar w:fldCharType="separate"/>
          </w:r>
          <w:r w:rsidR="00A406FE">
            <w:t>1.3</w:t>
          </w:r>
          <w:r>
            <w:fldChar w:fldCharType="end"/>
          </w:r>
          <w:r>
            <w:t>, the structure of the [</w:t>
          </w:r>
          <w:r w:rsidR="008B1915">
            <w:fldChar w:fldCharType="begin"/>
          </w:r>
          <w:r w:rsidR="008B1915">
            <w:instrText xml:space="preserve"> REF R_OECD_UserGuide \h </w:instrText>
          </w:r>
          <w:r w:rsidR="008B1915">
            <w:fldChar w:fldCharType="separate"/>
          </w:r>
          <w:r w:rsidR="00A406FE" w:rsidRPr="0066036B">
            <w:rPr>
              <w:rFonts w:cs="Times New Roman"/>
            </w:rPr>
            <w:t>OECD User Guide</w:t>
          </w:r>
          <w:r w:rsidR="008B1915">
            <w:fldChar w:fldCharType="end"/>
          </w:r>
          <w:r>
            <w:t>] has been reused to add EU specific elements/rules. Since th</w:t>
          </w:r>
          <w:r w:rsidR="008F1041">
            <w:t>e [</w:t>
          </w:r>
          <w:r w:rsidR="008B1915">
            <w:fldChar w:fldCharType="begin"/>
          </w:r>
          <w:r w:rsidR="008B1915">
            <w:instrText xml:space="preserve"> REF R_OECD_UserGuide \h </w:instrText>
          </w:r>
          <w:r w:rsidR="008B1915">
            <w:fldChar w:fldCharType="separate"/>
          </w:r>
          <w:r w:rsidR="00A406FE" w:rsidRPr="0066036B">
            <w:rPr>
              <w:rFonts w:cs="Times New Roman"/>
            </w:rPr>
            <w:t>OECD User Guide</w:t>
          </w:r>
          <w:r w:rsidR="008B1915">
            <w:fldChar w:fldCharType="end"/>
          </w:r>
          <w:r w:rsidR="008F1041">
            <w:t xml:space="preserve">] does not follow the TEMPO standards, all the sections under section </w:t>
          </w:r>
          <w:r w:rsidR="008B1915">
            <w:fldChar w:fldCharType="begin"/>
          </w:r>
          <w:r w:rsidR="008B1915">
            <w:instrText xml:space="preserve"> REF _Ref81294249 \r \h </w:instrText>
          </w:r>
          <w:r w:rsidR="008B1915">
            <w:fldChar w:fldCharType="separate"/>
          </w:r>
          <w:r w:rsidR="00A406FE">
            <w:t>2</w:t>
          </w:r>
          <w:r w:rsidR="008B1915">
            <w:fldChar w:fldCharType="end"/>
          </w:r>
          <w:r w:rsidR="008F1041">
            <w:t xml:space="preserve"> deviate from TEMPO.</w:t>
          </w:r>
        </w:p>
        <w:p w14:paraId="3006EC2B" w14:textId="13386F8C" w:rsidR="008F1041" w:rsidRDefault="008F1041" w:rsidP="008F1041">
          <w:pPr>
            <w:pStyle w:val="TMPHeading2"/>
            <w:numPr>
              <w:ilvl w:val="1"/>
              <w:numId w:val="7"/>
            </w:numPr>
            <w:rPr>
              <w:rFonts w:hint="eastAsia"/>
            </w:rPr>
          </w:pPr>
          <w:bookmarkStart w:id="30" w:name="_Toc99106826"/>
          <w:r>
            <w:t>Convention</w:t>
          </w:r>
          <w:bookmarkStart w:id="31" w:name="_Ref80886652"/>
          <w:bookmarkStart w:id="32" w:name="_Ref80887197"/>
          <w:bookmarkEnd w:id="30"/>
        </w:p>
        <w:p w14:paraId="107B94CC" w14:textId="42A5E82A" w:rsidR="008F1041" w:rsidRDefault="008F1041" w:rsidP="008F1041">
          <w:pPr>
            <w:pStyle w:val="TMPNormal"/>
          </w:pPr>
          <w:r>
            <w:t>The following convention has been followed in the present document:</w:t>
          </w:r>
        </w:p>
        <w:p w14:paraId="17BDC32F" w14:textId="7E040B37" w:rsidR="004C7BD4" w:rsidRDefault="008F1041" w:rsidP="00DF6D93">
          <w:pPr>
            <w:pStyle w:val="TMPNormal"/>
            <w:numPr>
              <w:ilvl w:val="0"/>
              <w:numId w:val="30"/>
            </w:numPr>
          </w:pPr>
          <w:r>
            <w:t xml:space="preserve">Any EU specific items are identified via the tag </w:t>
          </w:r>
          <w:r w:rsidRPr="008F1041">
            <w:rPr>
              <w:color w:val="00B050"/>
            </w:rPr>
            <w:t>[EU Specific]</w:t>
          </w:r>
          <w:r>
            <w:t xml:space="preserve"> in green colour</w:t>
          </w:r>
          <w:r w:rsidR="002C7621">
            <w:t>;</w:t>
          </w:r>
        </w:p>
        <w:p w14:paraId="7026E49B" w14:textId="27089B00" w:rsidR="002C7621" w:rsidRPr="00F64B49" w:rsidRDefault="002C7621" w:rsidP="002C7621">
          <w:pPr>
            <w:pStyle w:val="TMPNormal"/>
            <w:numPr>
              <w:ilvl w:val="0"/>
              <w:numId w:val="30"/>
            </w:numPr>
          </w:pPr>
          <w:r>
            <w:t xml:space="preserve">Any OECD specific items are identified via the tag </w:t>
          </w:r>
          <w:r>
            <w:rPr>
              <w:color w:val="E36C0A" w:themeColor="accent6" w:themeShade="BF"/>
            </w:rPr>
            <w:t>[OECD Specific]</w:t>
          </w:r>
          <w:r>
            <w:t xml:space="preserve"> in orange colour.</w:t>
          </w:r>
        </w:p>
        <w:p w14:paraId="39B683A3" w14:textId="77777777" w:rsidR="00C4091E" w:rsidRDefault="00C4091E" w:rsidP="00C4091E"/>
        <w:p w14:paraId="13200A94" w14:textId="3CE85FF8" w:rsidR="00C4091E" w:rsidRPr="00F64B49" w:rsidRDefault="00C4091E" w:rsidP="00C4091E">
          <w:pPr>
            <w:pStyle w:val="TMPNormal"/>
            <w:sectPr w:rsidR="00C4091E" w:rsidRPr="00F64B49" w:rsidSect="009D0408">
              <w:headerReference w:type="even" r:id="rId16"/>
              <w:footerReference w:type="even" r:id="rId17"/>
              <w:footerReference w:type="default" r:id="rId18"/>
              <w:footerReference w:type="first" r:id="rId19"/>
              <w:type w:val="continuous"/>
              <w:pgSz w:w="11907" w:h="16840" w:code="9"/>
              <w:pgMar w:top="1417" w:right="1417" w:bottom="1417" w:left="1417" w:header="709" w:footer="1059" w:gutter="0"/>
              <w:paperSrc w:first="15" w:other="15"/>
              <w:cols w:space="708"/>
              <w:titlePg/>
              <w:docGrid w:linePitch="299"/>
            </w:sectPr>
          </w:pPr>
        </w:p>
        <w:p w14:paraId="6388B01D" w14:textId="3BBFE773" w:rsidR="00AF4BC3" w:rsidRDefault="00E42BBB" w:rsidP="00AF61F2">
          <w:pPr>
            <w:pStyle w:val="TMPHeading1"/>
            <w:numPr>
              <w:ilvl w:val="0"/>
              <w:numId w:val="7"/>
            </w:numPr>
            <w:rPr>
              <w:rFonts w:hint="eastAsia"/>
            </w:rPr>
          </w:pPr>
          <w:bookmarkStart w:id="33" w:name="_Ref81294249"/>
          <w:bookmarkStart w:id="34" w:name="_Ref81294601"/>
          <w:bookmarkStart w:id="35" w:name="_Ref81294647"/>
          <w:bookmarkStart w:id="36" w:name="_Ref81294817"/>
          <w:bookmarkStart w:id="37" w:name="_Toc99106827"/>
          <w:r>
            <w:lastRenderedPageBreak/>
            <w:t>OECD User Guide</w:t>
          </w:r>
          <w:bookmarkEnd w:id="31"/>
          <w:bookmarkEnd w:id="32"/>
          <w:bookmarkEnd w:id="33"/>
          <w:bookmarkEnd w:id="34"/>
          <w:bookmarkEnd w:id="35"/>
          <w:bookmarkEnd w:id="36"/>
          <w:bookmarkEnd w:id="37"/>
        </w:p>
        <w:p w14:paraId="79846E10" w14:textId="7C9C1EC6" w:rsidR="00AF61F2" w:rsidRDefault="00BF68E5" w:rsidP="00AF61F2">
          <w:pPr>
            <w:pStyle w:val="TMPNormal"/>
          </w:pPr>
          <w:r>
            <w:t>This chapter presents the DPI XSD User Guide elaborated by the OECD. The following sections follows the OECD template by including EU specific elements or rules in order to cover EU needs, defined in [</w:t>
          </w:r>
          <w:r>
            <w:fldChar w:fldCharType="begin"/>
          </w:r>
          <w:r>
            <w:instrText xml:space="preserve"> REF DIR2021_514 \h </w:instrText>
          </w:r>
          <w:r>
            <w:fldChar w:fldCharType="separate"/>
          </w:r>
          <w:r w:rsidR="00A406FE">
            <w:rPr>
              <w:rFonts w:eastAsia="PMingLiU" w:cs="Times New Roman"/>
              <w:color w:val="000000"/>
            </w:rPr>
            <w:t xml:space="preserve">EU </w:t>
          </w:r>
          <w:r w:rsidR="00A406FE" w:rsidRPr="0066036B">
            <w:rPr>
              <w:rFonts w:eastAsia="PMingLiU" w:cs="Times New Roman"/>
              <w:color w:val="000000"/>
            </w:rPr>
            <w:t>DIR2021/514</w:t>
          </w:r>
          <w:r>
            <w:fldChar w:fldCharType="end"/>
          </w:r>
          <w:r>
            <w:t>].</w:t>
          </w:r>
        </w:p>
        <w:tbl>
          <w:tblPr>
            <w:tblStyle w:val="TableGrid"/>
            <w:tblW w:w="0" w:type="auto"/>
            <w:tblLook w:val="04A0" w:firstRow="1" w:lastRow="0" w:firstColumn="1" w:lastColumn="0" w:noHBand="0" w:noVBand="1"/>
          </w:tblPr>
          <w:tblGrid>
            <w:gridCol w:w="9288"/>
          </w:tblGrid>
          <w:tr w:rsidR="002679BD" w14:paraId="078498BF" w14:textId="77777777" w:rsidTr="002679BD">
            <w:tc>
              <w:tcPr>
                <w:tcW w:w="9288" w:type="dxa"/>
              </w:tcPr>
              <w:p w14:paraId="487339FE" w14:textId="7CC14719" w:rsidR="002679BD" w:rsidRPr="002679BD" w:rsidRDefault="002679BD" w:rsidP="00AF61F2">
                <w:pPr>
                  <w:pStyle w:val="TMPNormal"/>
                </w:pPr>
                <w:r>
                  <w:rPr>
                    <w:b/>
                    <w:bCs/>
                  </w:rPr>
                  <w:t>Note to OECD:</w:t>
                </w:r>
                <w:r>
                  <w:t xml:space="preserve"> The </w:t>
                </w:r>
                <w:r w:rsidR="007065F0">
                  <w:t>styles of the section headings have demoted by one level (section heading 1 has been changed to section heading 2) for ensuring the readability of the present document. The section headings can be easily changed by promoting the parent section</w:t>
                </w:r>
                <w:r w:rsidR="00AF42A1">
                  <w:t>s</w:t>
                </w:r>
                <w:r w:rsidR="007065F0">
                  <w:t xml:space="preserve"> (i.e. section</w:t>
                </w:r>
                <w:r w:rsidR="00AF42A1">
                  <w:t>s</w:t>
                </w:r>
                <w:r w:rsidR="007065F0">
                  <w:t xml:space="preserve"> named </w:t>
                </w:r>
                <w:r w:rsidR="007065F0">
                  <w:fldChar w:fldCharType="begin"/>
                </w:r>
                <w:r w:rsidR="007065F0">
                  <w:instrText xml:space="preserve"> REF _Ref81314616 \h </w:instrText>
                </w:r>
                <w:r w:rsidR="007065F0">
                  <w:fldChar w:fldCharType="separate"/>
                </w:r>
                <w:r w:rsidR="00A406FE" w:rsidRPr="0078350F">
                  <w:rPr>
                    <w:lang w:val="de-DE"/>
                  </w:rPr>
                  <w:t>DPI XML Schema</w:t>
                </w:r>
                <w:r w:rsidR="007065F0">
                  <w:fldChar w:fldCharType="end"/>
                </w:r>
                <w:r w:rsidR="00AF42A1">
                  <w:t xml:space="preserve">, </w:t>
                </w:r>
                <w:r w:rsidR="00AF42A1">
                  <w:fldChar w:fldCharType="begin"/>
                </w:r>
                <w:r w:rsidR="00AF42A1">
                  <w:instrText xml:space="preserve"> REF _Ref81314695 \h </w:instrText>
                </w:r>
                <w:r w:rsidR="00AF42A1">
                  <w:fldChar w:fldCharType="separate"/>
                </w:r>
                <w:r w:rsidR="00A406FE" w:rsidRPr="00FB48F9">
                  <w:rPr>
                    <w:lang w:val="nl-BE"/>
                  </w:rPr>
                  <w:t>Annex A. DPI XML Schema v. 1.0</w:t>
                </w:r>
                <w:r w:rsidR="00A406FE">
                  <w:rPr>
                    <w:lang w:val="nl-BE"/>
                  </w:rPr>
                  <w:t>8</w:t>
                </w:r>
                <w:r w:rsidR="00A406FE" w:rsidRPr="00FB48F9">
                  <w:rPr>
                    <w:lang w:val="nl-BE"/>
                  </w:rPr>
                  <w:t xml:space="preserve"> Diagrams</w:t>
                </w:r>
                <w:r w:rsidR="00AF42A1">
                  <w:fldChar w:fldCharType="end"/>
                </w:r>
                <w:r w:rsidR="00AF42A1">
                  <w:t xml:space="preserve"> and </w:t>
                </w:r>
                <w:r w:rsidR="00AF42A1">
                  <w:fldChar w:fldCharType="begin"/>
                </w:r>
                <w:r w:rsidR="00AF42A1">
                  <w:instrText xml:space="preserve"> REF _Ref81314701 \h </w:instrText>
                </w:r>
                <w:r w:rsidR="00AF42A1">
                  <w:fldChar w:fldCharType="separate"/>
                </w:r>
                <w:r w:rsidR="00A406FE" w:rsidRPr="00C96096">
                  <w:t>A</w:t>
                </w:r>
                <w:r w:rsidR="00A406FE">
                  <w:t>nnex B</w:t>
                </w:r>
                <w:r w:rsidR="00A406FE" w:rsidRPr="00C96096">
                  <w:t xml:space="preserve">. </w:t>
                </w:r>
                <w:r w:rsidR="00A406FE">
                  <w:t>Glossary of Namespaces</w:t>
                </w:r>
                <w:r w:rsidR="00AF42A1">
                  <w:fldChar w:fldCharType="end"/>
                </w:r>
                <w:r w:rsidR="007065F0">
                  <w:t>).</w:t>
                </w:r>
              </w:p>
            </w:tc>
          </w:tr>
        </w:tbl>
        <w:p w14:paraId="3E8A196E" w14:textId="77777777" w:rsidR="002679BD" w:rsidRDefault="002679BD" w:rsidP="00AF61F2">
          <w:pPr>
            <w:pStyle w:val="TMPNormal"/>
          </w:pPr>
        </w:p>
        <w:p w14:paraId="7E8B70E8" w14:textId="3F3F36C3" w:rsidR="00451CD2" w:rsidRDefault="005428B2" w:rsidP="005428B2">
          <w:pPr>
            <w:rPr>
              <w:rFonts w:asciiTheme="majorHAnsi" w:hAnsiTheme="majorHAnsi"/>
              <w:b/>
              <w:sz w:val="24"/>
            </w:rPr>
          </w:pPr>
          <w:r>
            <w:rPr>
              <w:rFonts w:asciiTheme="majorHAnsi" w:hAnsiTheme="majorHAnsi"/>
              <w:b/>
              <w:sz w:val="24"/>
            </w:rPr>
            <w:br w:type="page"/>
          </w:r>
        </w:p>
      </w:sdtContent>
    </w:sdt>
    <w:p w14:paraId="5087A228" w14:textId="77777777" w:rsidR="00BA43B3" w:rsidRPr="0078350F" w:rsidRDefault="0009542E" w:rsidP="007D6762">
      <w:pPr>
        <w:pStyle w:val="Title"/>
        <w:jc w:val="center"/>
        <w:rPr>
          <w:lang w:val="de-DE"/>
        </w:rPr>
      </w:pPr>
      <w:bookmarkStart w:id="38" w:name="_Toc99106828"/>
      <w:r w:rsidRPr="0078350F">
        <w:rPr>
          <w:lang w:val="de-DE"/>
        </w:rPr>
        <w:lastRenderedPageBreak/>
        <w:t>DPI XML Schema</w:t>
      </w:r>
      <w:bookmarkEnd w:id="38"/>
    </w:p>
    <w:p w14:paraId="7E64BA62" w14:textId="0C4DE0AE" w:rsidR="0009542E" w:rsidRPr="0078350F" w:rsidRDefault="0009542E" w:rsidP="0009542E">
      <w:pPr>
        <w:pStyle w:val="Para0"/>
        <w:jc w:val="center"/>
        <w:rPr>
          <w:b/>
          <w:lang w:val="de-DE"/>
        </w:rPr>
      </w:pPr>
      <w:r w:rsidRPr="0078350F">
        <w:rPr>
          <w:b/>
          <w:lang w:val="de-DE"/>
        </w:rPr>
        <w:t>User Guide Version 1.0</w:t>
      </w:r>
      <w:r w:rsidR="00E761CA">
        <w:rPr>
          <w:b/>
          <w:lang w:val="de-DE"/>
        </w:rPr>
        <w:t>8</w:t>
      </w:r>
    </w:p>
    <w:p w14:paraId="794F4A58" w14:textId="571ED4EB" w:rsidR="0009542E" w:rsidRPr="0009542E" w:rsidRDefault="00E8789D" w:rsidP="0009542E">
      <w:pPr>
        <w:pStyle w:val="Para0"/>
        <w:jc w:val="center"/>
        <w:rPr>
          <w:b/>
        </w:rPr>
      </w:pPr>
      <w:r>
        <w:rPr>
          <w:b/>
        </w:rPr>
        <w:t>March</w:t>
      </w:r>
      <w:r w:rsidRPr="0009542E">
        <w:rPr>
          <w:b/>
        </w:rPr>
        <w:t xml:space="preserve"> </w:t>
      </w:r>
      <w:r w:rsidR="0009542E" w:rsidRPr="0009542E">
        <w:rPr>
          <w:b/>
        </w:rPr>
        <w:t>202</w:t>
      </w:r>
      <w:r w:rsidR="00252E69">
        <w:rPr>
          <w:b/>
        </w:rPr>
        <w:t>2</w:t>
      </w:r>
    </w:p>
    <w:p w14:paraId="71E3FED6" w14:textId="54DB2997" w:rsidR="0009542E" w:rsidRDefault="0009542E" w:rsidP="0009542E">
      <w:pPr>
        <w:pStyle w:val="Para0"/>
        <w:jc w:val="center"/>
        <w:rPr>
          <w:b/>
        </w:rPr>
      </w:pPr>
      <w:r w:rsidRPr="0009542E">
        <w:rPr>
          <w:b/>
        </w:rPr>
        <w:t>(Schema Version 1.0</w:t>
      </w:r>
      <w:r w:rsidR="00E8789D">
        <w:rPr>
          <w:b/>
        </w:rPr>
        <w:t>8</w:t>
      </w:r>
      <w:r w:rsidRPr="0009542E">
        <w:rPr>
          <w:b/>
        </w:rPr>
        <w:t>)</w:t>
      </w:r>
    </w:p>
    <w:p w14:paraId="52B45519" w14:textId="77777777" w:rsidR="00CC6B32" w:rsidRDefault="00CC6B32">
      <w:pPr>
        <w:widowControl/>
        <w:spacing w:after="200" w:line="276" w:lineRule="auto"/>
        <w:jc w:val="left"/>
        <w:rPr>
          <w:b/>
          <w:color w:val="000000" w:themeColor="text1"/>
          <w:sz w:val="20"/>
        </w:rPr>
      </w:pPr>
      <w:r>
        <w:rPr>
          <w:b/>
        </w:rPr>
        <w:br w:type="page"/>
      </w:r>
    </w:p>
    <w:p w14:paraId="6B317593" w14:textId="0EC0BF35" w:rsidR="00CC6B32" w:rsidRPr="000F0116" w:rsidRDefault="00CC6B32" w:rsidP="007D6762">
      <w:pPr>
        <w:pStyle w:val="Title2"/>
      </w:pPr>
      <w:bookmarkStart w:id="39" w:name="_Toc99106829"/>
      <w:r w:rsidRPr="000F0116">
        <w:lastRenderedPageBreak/>
        <w:t>Abbreviations and Acronyms</w:t>
      </w:r>
      <w:bookmarkEnd w:id="39"/>
      <w:r w:rsidR="00A85443">
        <w:t xml:space="preserve"> </w:t>
      </w:r>
    </w:p>
    <w:tbl>
      <w:tblPr>
        <w:tblStyle w:val="OECD"/>
        <w:tblW w:w="0" w:type="auto"/>
        <w:tblLook w:val="04A0" w:firstRow="1" w:lastRow="0" w:firstColumn="1" w:lastColumn="0" w:noHBand="0" w:noVBand="1"/>
      </w:tblPr>
      <w:tblGrid>
        <w:gridCol w:w="2552"/>
        <w:gridCol w:w="6746"/>
      </w:tblGrid>
      <w:tr w:rsidR="00CC6B32" w14:paraId="639ED172" w14:textId="77777777" w:rsidTr="009319DF">
        <w:trPr>
          <w:cnfStyle w:val="100000000000" w:firstRow="1" w:lastRow="0" w:firstColumn="0" w:lastColumn="0" w:oddVBand="0" w:evenVBand="0" w:oddHBand="0" w:evenHBand="0" w:firstRowFirstColumn="0" w:firstRowLastColumn="0" w:lastRowFirstColumn="0" w:lastRowLastColumn="0"/>
        </w:trPr>
        <w:tc>
          <w:tcPr>
            <w:tcW w:w="2552" w:type="dxa"/>
          </w:tcPr>
          <w:p w14:paraId="63786BE8" w14:textId="77777777" w:rsidR="00CC6B32" w:rsidRDefault="00CC6B32" w:rsidP="00CC6B32">
            <w:pPr>
              <w:pStyle w:val="Para0"/>
              <w:jc w:val="left"/>
              <w:rPr>
                <w:b/>
              </w:rPr>
            </w:pPr>
            <w:r>
              <w:rPr>
                <w:b/>
              </w:rPr>
              <w:t>CTS</w:t>
            </w:r>
          </w:p>
        </w:tc>
        <w:tc>
          <w:tcPr>
            <w:tcW w:w="6746" w:type="dxa"/>
          </w:tcPr>
          <w:p w14:paraId="1DD08584" w14:textId="77777777" w:rsidR="00CC6B32" w:rsidRDefault="009319DF" w:rsidP="00CC6B32">
            <w:pPr>
              <w:pStyle w:val="Para0"/>
              <w:jc w:val="left"/>
              <w:rPr>
                <w:b/>
              </w:rPr>
            </w:pPr>
            <w:r>
              <w:rPr>
                <w:b/>
              </w:rPr>
              <w:t>Common Transmission System</w:t>
            </w:r>
          </w:p>
        </w:tc>
      </w:tr>
      <w:tr w:rsidR="00CC6B32" w14:paraId="5BA02755" w14:textId="77777777" w:rsidTr="009319DF">
        <w:tc>
          <w:tcPr>
            <w:tcW w:w="2552" w:type="dxa"/>
          </w:tcPr>
          <w:p w14:paraId="5ED600F7" w14:textId="77777777" w:rsidR="00CC6B32" w:rsidRDefault="00CC6B32" w:rsidP="00CC6B32">
            <w:pPr>
              <w:pStyle w:val="Para0"/>
              <w:jc w:val="left"/>
              <w:rPr>
                <w:b/>
              </w:rPr>
            </w:pPr>
            <w:r>
              <w:rPr>
                <w:b/>
              </w:rPr>
              <w:t>XML</w:t>
            </w:r>
          </w:p>
        </w:tc>
        <w:tc>
          <w:tcPr>
            <w:tcW w:w="6746" w:type="dxa"/>
          </w:tcPr>
          <w:p w14:paraId="52EFFBEA" w14:textId="77777777" w:rsidR="00CC6B32" w:rsidRDefault="009319DF" w:rsidP="00CC6B32">
            <w:pPr>
              <w:pStyle w:val="Para0"/>
              <w:jc w:val="left"/>
              <w:rPr>
                <w:b/>
              </w:rPr>
            </w:pPr>
            <w:r>
              <w:rPr>
                <w:b/>
              </w:rPr>
              <w:t>Extendable Mark-up Language</w:t>
            </w:r>
          </w:p>
        </w:tc>
      </w:tr>
      <w:tr w:rsidR="00CC6B32" w14:paraId="0002A957" w14:textId="77777777" w:rsidTr="009319DF">
        <w:tc>
          <w:tcPr>
            <w:tcW w:w="2552" w:type="dxa"/>
          </w:tcPr>
          <w:p w14:paraId="2A11D43A" w14:textId="77777777" w:rsidR="00CC6B32" w:rsidRDefault="00CC6B32" w:rsidP="00CC6B32">
            <w:pPr>
              <w:pStyle w:val="Para0"/>
              <w:jc w:val="left"/>
              <w:rPr>
                <w:b/>
              </w:rPr>
            </w:pPr>
            <w:r>
              <w:rPr>
                <w:b/>
              </w:rPr>
              <w:t>OECD</w:t>
            </w:r>
          </w:p>
        </w:tc>
        <w:tc>
          <w:tcPr>
            <w:tcW w:w="6746" w:type="dxa"/>
          </w:tcPr>
          <w:p w14:paraId="09078193" w14:textId="77777777" w:rsidR="00CC6B32" w:rsidRDefault="009319DF" w:rsidP="00CC6B32">
            <w:pPr>
              <w:pStyle w:val="Para0"/>
              <w:jc w:val="left"/>
              <w:rPr>
                <w:b/>
              </w:rPr>
            </w:pPr>
            <w:r>
              <w:rPr>
                <w:b/>
              </w:rPr>
              <w:t>Organisation for Economic Co-operation and Development</w:t>
            </w:r>
          </w:p>
        </w:tc>
      </w:tr>
      <w:tr w:rsidR="00CC6B32" w14:paraId="17CA0814" w14:textId="77777777" w:rsidTr="009319DF">
        <w:tc>
          <w:tcPr>
            <w:tcW w:w="2552" w:type="dxa"/>
          </w:tcPr>
          <w:p w14:paraId="01272648" w14:textId="77777777" w:rsidR="00CC6B32" w:rsidRDefault="00CC6B32" w:rsidP="00CC6B32">
            <w:pPr>
              <w:pStyle w:val="Para0"/>
              <w:jc w:val="left"/>
              <w:rPr>
                <w:b/>
              </w:rPr>
            </w:pPr>
            <w:r>
              <w:rPr>
                <w:b/>
              </w:rPr>
              <w:t>CA</w:t>
            </w:r>
          </w:p>
        </w:tc>
        <w:tc>
          <w:tcPr>
            <w:tcW w:w="6746" w:type="dxa"/>
          </w:tcPr>
          <w:p w14:paraId="55F44A0F" w14:textId="77777777" w:rsidR="00CC6B32" w:rsidRDefault="009319DF" w:rsidP="00CC6B32">
            <w:pPr>
              <w:pStyle w:val="Para0"/>
              <w:jc w:val="left"/>
              <w:rPr>
                <w:b/>
              </w:rPr>
            </w:pPr>
            <w:r>
              <w:rPr>
                <w:b/>
              </w:rPr>
              <w:t>Competent Authority</w:t>
            </w:r>
          </w:p>
        </w:tc>
      </w:tr>
      <w:tr w:rsidR="00CC6B32" w14:paraId="3ABECE92" w14:textId="77777777" w:rsidTr="009319DF">
        <w:tc>
          <w:tcPr>
            <w:tcW w:w="2552" w:type="dxa"/>
          </w:tcPr>
          <w:p w14:paraId="3CA49905" w14:textId="77777777" w:rsidR="00CC6B32" w:rsidRDefault="005026CC" w:rsidP="00CC6B32">
            <w:pPr>
              <w:pStyle w:val="Para0"/>
              <w:jc w:val="left"/>
              <w:rPr>
                <w:b/>
              </w:rPr>
            </w:pPr>
            <w:r>
              <w:rPr>
                <w:b/>
              </w:rPr>
              <w:t>DPI MCAA</w:t>
            </w:r>
          </w:p>
        </w:tc>
        <w:tc>
          <w:tcPr>
            <w:tcW w:w="6746" w:type="dxa"/>
          </w:tcPr>
          <w:p w14:paraId="118F1FAC" w14:textId="2356BEB2" w:rsidR="00CC6B32" w:rsidRDefault="00925BF0" w:rsidP="00CC6B32">
            <w:pPr>
              <w:pStyle w:val="Para0"/>
              <w:jc w:val="left"/>
              <w:rPr>
                <w:b/>
              </w:rPr>
            </w:pPr>
            <w:r w:rsidRPr="00D85E3C">
              <w:rPr>
                <w:b/>
              </w:rPr>
              <w:t>Multilateral Competent Authority Agreement on Automatic Exchange of Information on Income Derived through Digital Platforms</w:t>
            </w:r>
          </w:p>
        </w:tc>
      </w:tr>
      <w:tr w:rsidR="00CC6B32" w14:paraId="4D56BC0E" w14:textId="77777777" w:rsidTr="009319DF">
        <w:tc>
          <w:tcPr>
            <w:tcW w:w="2552" w:type="dxa"/>
          </w:tcPr>
          <w:p w14:paraId="45077CA6" w14:textId="3A2D4EE7" w:rsidR="00CC6B32" w:rsidRDefault="00C841CD" w:rsidP="00CC6B32">
            <w:pPr>
              <w:pStyle w:val="Para0"/>
              <w:jc w:val="left"/>
              <w:rPr>
                <w:b/>
              </w:rPr>
            </w:pPr>
            <w:r>
              <w:rPr>
                <w:b/>
              </w:rPr>
              <w:t xml:space="preserve">OECD </w:t>
            </w:r>
            <w:r w:rsidR="005026CC">
              <w:rPr>
                <w:b/>
              </w:rPr>
              <w:t>Model Rules</w:t>
            </w:r>
          </w:p>
        </w:tc>
        <w:tc>
          <w:tcPr>
            <w:tcW w:w="6746" w:type="dxa"/>
          </w:tcPr>
          <w:p w14:paraId="4B45BC54" w14:textId="3F1A8110" w:rsidR="00CC6B32" w:rsidRDefault="00C841CD" w:rsidP="00CC6B32">
            <w:pPr>
              <w:pStyle w:val="Para0"/>
              <w:jc w:val="left"/>
              <w:rPr>
                <w:b/>
              </w:rPr>
            </w:pPr>
            <w:r>
              <w:rPr>
                <w:b/>
              </w:rPr>
              <w:t xml:space="preserve">OECD </w:t>
            </w:r>
            <w:r w:rsidR="00925BF0" w:rsidRPr="00D85E3C">
              <w:rPr>
                <w:b/>
              </w:rPr>
              <w:t>Model Rules for Reporting by Platform Operators with respect to Sellers in the Sharing and Gig Economy</w:t>
            </w:r>
          </w:p>
        </w:tc>
      </w:tr>
      <w:tr w:rsidR="00C841CD" w14:paraId="6391F3FB" w14:textId="77777777" w:rsidTr="009319DF">
        <w:tc>
          <w:tcPr>
            <w:tcW w:w="2552" w:type="dxa"/>
          </w:tcPr>
          <w:p w14:paraId="5D79691E" w14:textId="7B439841" w:rsidR="00C841CD" w:rsidRDefault="00C841CD" w:rsidP="00C841CD">
            <w:pPr>
              <w:pStyle w:val="Para0"/>
              <w:jc w:val="left"/>
              <w:rPr>
                <w:b/>
              </w:rPr>
            </w:pPr>
            <w:r>
              <w:rPr>
                <w:b/>
              </w:rPr>
              <w:t xml:space="preserve">OECD Extended Scope </w:t>
            </w:r>
          </w:p>
        </w:tc>
        <w:tc>
          <w:tcPr>
            <w:tcW w:w="6746" w:type="dxa"/>
          </w:tcPr>
          <w:p w14:paraId="15C28C6D" w14:textId="6B34FAAF" w:rsidR="00C841CD" w:rsidRDefault="00C841CD" w:rsidP="00C841CD">
            <w:pPr>
              <w:pStyle w:val="Para0"/>
              <w:jc w:val="left"/>
              <w:rPr>
                <w:b/>
              </w:rPr>
            </w:pPr>
            <w:r>
              <w:rPr>
                <w:b/>
              </w:rPr>
              <w:t xml:space="preserve">The extension to the scope of the OECD Model Rules to also </w:t>
            </w:r>
            <w:r w:rsidRPr="00EB3D93">
              <w:rPr>
                <w:b/>
                <w:lang w:val="en-GB"/>
              </w:rPr>
              <w:t>cover</w:t>
            </w:r>
            <w:r>
              <w:rPr>
                <w:b/>
              </w:rPr>
              <w:t xml:space="preserve"> the sale of Goods and the rental of a means of transportation</w:t>
            </w:r>
          </w:p>
        </w:tc>
      </w:tr>
      <w:tr w:rsidR="00C841CD" w14:paraId="6665E7F2" w14:textId="77777777" w:rsidTr="009319DF">
        <w:tc>
          <w:tcPr>
            <w:tcW w:w="2552" w:type="dxa"/>
          </w:tcPr>
          <w:p w14:paraId="02D0FDED" w14:textId="0E8ED64E" w:rsidR="00C841CD" w:rsidRDefault="00C841CD" w:rsidP="00C841CD">
            <w:pPr>
              <w:pStyle w:val="Para0"/>
              <w:jc w:val="left"/>
              <w:rPr>
                <w:b/>
              </w:rPr>
            </w:pPr>
            <w:r>
              <w:rPr>
                <w:b/>
              </w:rPr>
              <w:t>EU DIR2021/514 (DAC7)</w:t>
            </w:r>
          </w:p>
        </w:tc>
        <w:tc>
          <w:tcPr>
            <w:tcW w:w="6746" w:type="dxa"/>
          </w:tcPr>
          <w:p w14:paraId="26AA17F5" w14:textId="4B5C09D5" w:rsidR="00C841CD" w:rsidRPr="00D85E3C" w:rsidRDefault="00C841CD" w:rsidP="00C841CD">
            <w:pPr>
              <w:pStyle w:val="Para0"/>
              <w:jc w:val="left"/>
              <w:rPr>
                <w:b/>
              </w:rPr>
            </w:pPr>
            <w:r w:rsidRPr="00903A96">
              <w:rPr>
                <w:b/>
              </w:rPr>
              <w:t>Council Directive (EU) 2021/514 of 22 March 2021 amending Directive 2011/16/EU on administrative cooperation in the field of taxation</w:t>
            </w:r>
          </w:p>
        </w:tc>
      </w:tr>
    </w:tbl>
    <w:p w14:paraId="0A6F022F" w14:textId="77777777" w:rsidR="00CC6B32" w:rsidRDefault="00CC6B32" w:rsidP="00CC6B32">
      <w:pPr>
        <w:pStyle w:val="Para0"/>
        <w:ind w:firstLine="680"/>
        <w:jc w:val="left"/>
        <w:rPr>
          <w:b/>
        </w:rPr>
      </w:pPr>
    </w:p>
    <w:p w14:paraId="43E0F051" w14:textId="5FE7009C" w:rsidR="00D85E3C" w:rsidRDefault="00D85E3C">
      <w:pPr>
        <w:widowControl/>
        <w:spacing w:after="200" w:line="276" w:lineRule="auto"/>
        <w:jc w:val="left"/>
        <w:rPr>
          <w:rFonts w:eastAsiaTheme="majorEastAsia" w:cstheme="majorBidi"/>
          <w:b/>
          <w:color w:val="4E81BD" w:themeColor="accent1"/>
          <w:sz w:val="24"/>
          <w:szCs w:val="26"/>
        </w:rPr>
      </w:pPr>
    </w:p>
    <w:p w14:paraId="3FCB48B1" w14:textId="77777777" w:rsidR="007D6762" w:rsidRPr="0078350F" w:rsidRDefault="007D6762" w:rsidP="002679BD">
      <w:pPr>
        <w:pStyle w:val="Heading2"/>
        <w:rPr>
          <w:lang w:val="de-DE"/>
        </w:rPr>
      </w:pPr>
      <w:bookmarkStart w:id="40" w:name="_Ref81314616"/>
      <w:bookmarkStart w:id="41" w:name="_Toc99106830"/>
      <w:r w:rsidRPr="0078350F">
        <w:rPr>
          <w:lang w:val="de-DE"/>
        </w:rPr>
        <w:t>DPI XML Schema</w:t>
      </w:r>
      <w:bookmarkEnd w:id="40"/>
      <w:bookmarkEnd w:id="41"/>
    </w:p>
    <w:p w14:paraId="7708D83B" w14:textId="16A8FBD0" w:rsidR="007C58F7" w:rsidRPr="000F0116" w:rsidRDefault="007C58F7" w:rsidP="002679BD">
      <w:pPr>
        <w:pStyle w:val="Heading3"/>
      </w:pPr>
      <w:bookmarkStart w:id="42" w:name="_Toc99106831"/>
      <w:r w:rsidRPr="000F0116">
        <w:t>Introduction</w:t>
      </w:r>
      <w:bookmarkEnd w:id="42"/>
    </w:p>
    <w:p w14:paraId="295C56F1" w14:textId="77777777" w:rsidR="007C58F7" w:rsidRPr="007C58F7" w:rsidRDefault="007C58F7" w:rsidP="002679BD">
      <w:pPr>
        <w:pStyle w:val="Heading4"/>
      </w:pPr>
      <w:r w:rsidRPr="000F0116">
        <w:t>How the DPI User Guide links to the DPI Schema</w:t>
      </w:r>
    </w:p>
    <w:p w14:paraId="56803564" w14:textId="77777777" w:rsidR="007C58F7" w:rsidRDefault="007C58F7" w:rsidP="002679BD">
      <w:pPr>
        <w:pStyle w:val="Para0"/>
      </w:pPr>
      <w:r>
        <w:rPr>
          <w:spacing w:val="1"/>
        </w:rPr>
        <w:t xml:space="preserve">The Schema for exchanges by </w:t>
      </w:r>
      <w:r w:rsidR="009421E9">
        <w:rPr>
          <w:spacing w:val="1"/>
        </w:rPr>
        <w:t xml:space="preserve">Digital Platforms (DPI) </w:t>
      </w:r>
      <w:r>
        <w:rPr>
          <w:spacing w:val="-1"/>
        </w:rPr>
        <w:t>User</w:t>
      </w:r>
      <w:r>
        <w:rPr>
          <w:spacing w:val="26"/>
        </w:rPr>
        <w:t xml:space="preserve"> </w:t>
      </w:r>
      <w:r>
        <w:t>Guide</w:t>
      </w:r>
      <w:r>
        <w:rPr>
          <w:spacing w:val="25"/>
        </w:rPr>
        <w:t xml:space="preserve"> </w:t>
      </w:r>
      <w:r>
        <w:t>is</w:t>
      </w:r>
      <w:r>
        <w:rPr>
          <w:spacing w:val="26"/>
        </w:rPr>
        <w:t xml:space="preserve"> </w:t>
      </w:r>
      <w:r>
        <w:t>divided</w:t>
      </w:r>
      <w:r>
        <w:rPr>
          <w:spacing w:val="25"/>
        </w:rPr>
        <w:t xml:space="preserve"> </w:t>
      </w:r>
      <w:r>
        <w:t>into</w:t>
      </w:r>
      <w:r>
        <w:rPr>
          <w:spacing w:val="26"/>
        </w:rPr>
        <w:t xml:space="preserve"> </w:t>
      </w:r>
      <w:r>
        <w:rPr>
          <w:spacing w:val="-1"/>
        </w:rPr>
        <w:t>logical</w:t>
      </w:r>
      <w:r>
        <w:rPr>
          <w:spacing w:val="25"/>
        </w:rPr>
        <w:t xml:space="preserve"> </w:t>
      </w:r>
      <w:r>
        <w:t>sections</w:t>
      </w:r>
      <w:r>
        <w:rPr>
          <w:spacing w:val="26"/>
        </w:rPr>
        <w:t xml:space="preserve"> </w:t>
      </w:r>
      <w:r>
        <w:t>based</w:t>
      </w:r>
      <w:r>
        <w:rPr>
          <w:spacing w:val="25"/>
        </w:rPr>
        <w:t xml:space="preserve"> </w:t>
      </w:r>
      <w:r>
        <w:rPr>
          <w:spacing w:val="-1"/>
        </w:rPr>
        <w:t>on</w:t>
      </w:r>
      <w:r>
        <w:rPr>
          <w:spacing w:val="26"/>
        </w:rPr>
        <w:t xml:space="preserve"> </w:t>
      </w:r>
      <w:r>
        <w:t>the</w:t>
      </w:r>
      <w:r>
        <w:rPr>
          <w:spacing w:val="25"/>
        </w:rPr>
        <w:t xml:space="preserve"> </w:t>
      </w:r>
      <w:r>
        <w:rPr>
          <w:spacing w:val="-1"/>
        </w:rPr>
        <w:t>schema</w:t>
      </w:r>
      <w:r>
        <w:rPr>
          <w:spacing w:val="52"/>
          <w:w w:val="99"/>
        </w:rPr>
        <w:t xml:space="preserve"> </w:t>
      </w:r>
      <w:r>
        <w:t>and</w:t>
      </w:r>
      <w:r>
        <w:rPr>
          <w:spacing w:val="16"/>
        </w:rPr>
        <w:t xml:space="preserve"> </w:t>
      </w:r>
      <w:r>
        <w:rPr>
          <w:spacing w:val="-1"/>
        </w:rPr>
        <w:t>provides</w:t>
      </w:r>
      <w:r>
        <w:rPr>
          <w:spacing w:val="17"/>
        </w:rPr>
        <w:t xml:space="preserve"> </w:t>
      </w:r>
      <w:r>
        <w:t>information</w:t>
      </w:r>
      <w:r>
        <w:rPr>
          <w:spacing w:val="16"/>
        </w:rPr>
        <w:t xml:space="preserve"> </w:t>
      </w:r>
      <w:r>
        <w:rPr>
          <w:spacing w:val="-1"/>
        </w:rPr>
        <w:t>on</w:t>
      </w:r>
      <w:r>
        <w:rPr>
          <w:spacing w:val="17"/>
        </w:rPr>
        <w:t xml:space="preserve"> </w:t>
      </w:r>
      <w:r>
        <w:rPr>
          <w:spacing w:val="1"/>
        </w:rPr>
        <w:t>specific</w:t>
      </w:r>
      <w:r>
        <w:rPr>
          <w:spacing w:val="17"/>
        </w:rPr>
        <w:t xml:space="preserve"> </w:t>
      </w:r>
      <w:r>
        <w:rPr>
          <w:spacing w:val="1"/>
        </w:rPr>
        <w:t>data</w:t>
      </w:r>
      <w:r>
        <w:rPr>
          <w:spacing w:val="16"/>
        </w:rPr>
        <w:t xml:space="preserve"> </w:t>
      </w:r>
      <w:r>
        <w:rPr>
          <w:spacing w:val="-1"/>
        </w:rPr>
        <w:t>elements</w:t>
      </w:r>
      <w:r>
        <w:rPr>
          <w:spacing w:val="17"/>
        </w:rPr>
        <w:t xml:space="preserve"> </w:t>
      </w:r>
      <w:r>
        <w:t>and</w:t>
      </w:r>
      <w:r>
        <w:rPr>
          <w:spacing w:val="16"/>
        </w:rPr>
        <w:t xml:space="preserve"> </w:t>
      </w:r>
      <w:r>
        <w:t>any</w:t>
      </w:r>
      <w:r>
        <w:rPr>
          <w:spacing w:val="17"/>
        </w:rPr>
        <w:t xml:space="preserve"> </w:t>
      </w:r>
      <w:r>
        <w:rPr>
          <w:spacing w:val="1"/>
        </w:rPr>
        <w:t>attributes</w:t>
      </w:r>
      <w:r>
        <w:rPr>
          <w:spacing w:val="17"/>
        </w:rPr>
        <w:t xml:space="preserve"> </w:t>
      </w:r>
      <w:r>
        <w:t xml:space="preserve">that </w:t>
      </w:r>
      <w:r>
        <w:rPr>
          <w:spacing w:val="1"/>
        </w:rPr>
        <w:t>describe</w:t>
      </w:r>
      <w:r>
        <w:rPr>
          <w:spacing w:val="-5"/>
        </w:rPr>
        <w:t xml:space="preserve"> </w:t>
      </w:r>
      <w:r>
        <w:t>each</w:t>
      </w:r>
      <w:r>
        <w:rPr>
          <w:spacing w:val="-4"/>
        </w:rPr>
        <w:t xml:space="preserve"> </w:t>
      </w:r>
      <w:r>
        <w:rPr>
          <w:spacing w:val="1"/>
        </w:rPr>
        <w:t>data</w:t>
      </w:r>
      <w:r>
        <w:rPr>
          <w:spacing w:val="-5"/>
        </w:rPr>
        <w:t xml:space="preserve"> </w:t>
      </w:r>
      <w:r>
        <w:rPr>
          <w:spacing w:val="-1"/>
        </w:rPr>
        <w:t>element.</w:t>
      </w:r>
    </w:p>
    <w:p w14:paraId="0F8D0F01" w14:textId="77777777" w:rsidR="007C58F7" w:rsidRDefault="007C58F7" w:rsidP="002679BD">
      <w:pPr>
        <w:pStyle w:val="Para0"/>
      </w:pPr>
      <w:r>
        <w:rPr>
          <w:spacing w:val="1"/>
        </w:rPr>
        <w:t>The</w:t>
      </w:r>
      <w:r>
        <w:rPr>
          <w:spacing w:val="-4"/>
        </w:rPr>
        <w:t xml:space="preserve"> main sections of the </w:t>
      </w:r>
      <w:r w:rsidR="00AA64EF">
        <w:t>DPI</w:t>
      </w:r>
      <w:r>
        <w:t xml:space="preserve"> Schema</w:t>
      </w:r>
      <w:r w:rsidRPr="00E77639">
        <w:t xml:space="preserve"> </w:t>
      </w:r>
      <w:r>
        <w:rPr>
          <w:spacing w:val="-1"/>
        </w:rPr>
        <w:t>User Guide are</w:t>
      </w:r>
      <w:r>
        <w:rPr>
          <w:spacing w:val="1"/>
        </w:rPr>
        <w:t>:</w:t>
      </w:r>
    </w:p>
    <w:p w14:paraId="31854C64" w14:textId="77777777" w:rsidR="007C58F7" w:rsidRDefault="007C58F7" w:rsidP="002679BD">
      <w:pPr>
        <w:pStyle w:val="BulletedList"/>
        <w:numPr>
          <w:ilvl w:val="0"/>
          <w:numId w:val="9"/>
        </w:numPr>
        <w:spacing w:after="120" w:line="240" w:lineRule="auto"/>
        <w:ind w:right="680"/>
      </w:pPr>
      <w:r>
        <w:t>The Message</w:t>
      </w:r>
      <w:r>
        <w:rPr>
          <w:spacing w:val="5"/>
        </w:rPr>
        <w:t xml:space="preserve"> </w:t>
      </w:r>
      <w:r>
        <w:t>Header</w:t>
      </w:r>
      <w:r>
        <w:rPr>
          <w:spacing w:val="4"/>
        </w:rPr>
        <w:t xml:space="preserve"> </w:t>
      </w:r>
      <w:r>
        <w:t>with</w:t>
      </w:r>
      <w:r>
        <w:rPr>
          <w:spacing w:val="4"/>
        </w:rPr>
        <w:t xml:space="preserve"> </w:t>
      </w:r>
      <w:r>
        <w:t>the</w:t>
      </w:r>
      <w:r>
        <w:rPr>
          <w:spacing w:val="5"/>
        </w:rPr>
        <w:t xml:space="preserve"> </w:t>
      </w:r>
      <w:r>
        <w:t>sender,</w:t>
      </w:r>
      <w:r>
        <w:rPr>
          <w:spacing w:val="5"/>
        </w:rPr>
        <w:t xml:space="preserve"> </w:t>
      </w:r>
      <w:r>
        <w:t>recipient,</w:t>
      </w:r>
      <w:r>
        <w:rPr>
          <w:spacing w:val="5"/>
        </w:rPr>
        <w:t xml:space="preserve"> </w:t>
      </w:r>
      <w:r>
        <w:t>message</w:t>
      </w:r>
      <w:r>
        <w:rPr>
          <w:spacing w:val="6"/>
        </w:rPr>
        <w:t xml:space="preserve"> </w:t>
      </w:r>
      <w:r>
        <w:rPr>
          <w:spacing w:val="2"/>
        </w:rPr>
        <w:t>type and</w:t>
      </w:r>
      <w:r>
        <w:rPr>
          <w:spacing w:val="5"/>
        </w:rPr>
        <w:t xml:space="preserve"> </w:t>
      </w:r>
      <w:r>
        <w:rPr>
          <w:spacing w:val="1"/>
        </w:rPr>
        <w:t>reporting</w:t>
      </w:r>
      <w:r>
        <w:rPr>
          <w:spacing w:val="62"/>
        </w:rPr>
        <w:t xml:space="preserve"> </w:t>
      </w:r>
      <w:r>
        <w:rPr>
          <w:spacing w:val="1"/>
        </w:rPr>
        <w:t>p</w:t>
      </w:r>
      <w:r>
        <w:rPr>
          <w:spacing w:val="2"/>
        </w:rPr>
        <w:t>e</w:t>
      </w:r>
      <w:r>
        <w:rPr>
          <w:spacing w:val="5"/>
        </w:rPr>
        <w:t>r</w:t>
      </w:r>
      <w:r>
        <w:rPr>
          <w:spacing w:val="-3"/>
        </w:rPr>
        <w:t>i</w:t>
      </w:r>
      <w:r>
        <w:rPr>
          <w:spacing w:val="1"/>
        </w:rPr>
        <w:t>o</w:t>
      </w:r>
      <w:r>
        <w:t>d</w:t>
      </w:r>
    </w:p>
    <w:p w14:paraId="61D0668D" w14:textId="77777777" w:rsidR="007C58F7" w:rsidRDefault="007C58F7" w:rsidP="002679BD">
      <w:pPr>
        <w:pStyle w:val="BulletedList"/>
        <w:numPr>
          <w:ilvl w:val="0"/>
          <w:numId w:val="9"/>
        </w:numPr>
        <w:spacing w:after="120" w:line="240" w:lineRule="auto"/>
        <w:ind w:right="680"/>
      </w:pPr>
      <w:r>
        <w:t>The Organisation Party type, used for identifying entities</w:t>
      </w:r>
      <w:r w:rsidR="00AA64EF">
        <w:t>, i.</w:t>
      </w:r>
      <w:r w:rsidR="00AB42D5">
        <w:t>e. both Platform Operators and E</w:t>
      </w:r>
      <w:r w:rsidR="00AA64EF">
        <w:t>ntity Sellers</w:t>
      </w:r>
    </w:p>
    <w:p w14:paraId="12FB2157" w14:textId="77777777" w:rsidR="007C58F7" w:rsidRPr="00D53E24" w:rsidRDefault="007C58F7" w:rsidP="002679BD">
      <w:pPr>
        <w:pStyle w:val="BulletedList"/>
        <w:numPr>
          <w:ilvl w:val="0"/>
          <w:numId w:val="9"/>
        </w:numPr>
        <w:spacing w:after="120" w:line="240" w:lineRule="auto"/>
        <w:ind w:right="680"/>
      </w:pPr>
      <w:r>
        <w:t xml:space="preserve">The </w:t>
      </w:r>
      <w:r w:rsidRPr="00D53E24">
        <w:t xml:space="preserve">Person Party type, used for identifying </w:t>
      </w:r>
      <w:r w:rsidR="00AA64EF">
        <w:t>individual Sellers</w:t>
      </w:r>
    </w:p>
    <w:p w14:paraId="473AD295" w14:textId="772B802C" w:rsidR="007C58F7" w:rsidRPr="00D53E24" w:rsidRDefault="007C58F7" w:rsidP="002679BD">
      <w:pPr>
        <w:pStyle w:val="BulletedList"/>
        <w:numPr>
          <w:ilvl w:val="0"/>
          <w:numId w:val="9"/>
        </w:numPr>
        <w:spacing w:after="120" w:line="240" w:lineRule="auto"/>
        <w:ind w:right="680"/>
      </w:pPr>
      <w:r w:rsidRPr="00D53E24">
        <w:t xml:space="preserve">The </w:t>
      </w:r>
      <w:r w:rsidR="00AA64EF">
        <w:t>DPI</w:t>
      </w:r>
      <w:r w:rsidRPr="00D53E24">
        <w:t xml:space="preserve"> Body, which contains t</w:t>
      </w:r>
      <w:r w:rsidR="009A0873">
        <w:t>he following</w:t>
      </w:r>
      <w:r w:rsidRPr="00D53E24">
        <w:t xml:space="preserve"> sub-sections –  </w:t>
      </w:r>
    </w:p>
    <w:p w14:paraId="36AD7F03" w14:textId="43ABC072" w:rsidR="007C58F7" w:rsidRDefault="00AA64EF" w:rsidP="002679BD">
      <w:pPr>
        <w:pStyle w:val="BulletedList"/>
        <w:numPr>
          <w:ilvl w:val="1"/>
          <w:numId w:val="9"/>
        </w:numPr>
        <w:spacing w:after="120" w:line="240" w:lineRule="auto"/>
        <w:ind w:right="680"/>
      </w:pPr>
      <w:r>
        <w:t>Reporting Platform Operator</w:t>
      </w:r>
      <w:r w:rsidR="007C58F7" w:rsidRPr="00D53E24">
        <w:t>, containing the required information</w:t>
      </w:r>
      <w:r w:rsidR="008D4471">
        <w:t xml:space="preserve"> with respect to the Reportin</w:t>
      </w:r>
      <w:r w:rsidR="00AB42D5">
        <w:t xml:space="preserve">g Platform Operator that is reporting </w:t>
      </w:r>
      <w:r w:rsidR="008D4471">
        <w:t xml:space="preserve">pursuant to the </w:t>
      </w:r>
      <w:r w:rsidR="00C73EBA">
        <w:t xml:space="preserve">OECD </w:t>
      </w:r>
      <w:r w:rsidR="008D4471">
        <w:t>Model Rules</w:t>
      </w:r>
    </w:p>
    <w:p w14:paraId="01E3D699" w14:textId="77777777" w:rsidR="0060512B" w:rsidRDefault="0060512B" w:rsidP="0060512B">
      <w:pPr>
        <w:pStyle w:val="BulletedList"/>
        <w:keepNext/>
        <w:numPr>
          <w:ilvl w:val="1"/>
          <w:numId w:val="9"/>
        </w:numPr>
        <w:spacing w:after="120"/>
        <w:ind w:right="680"/>
      </w:pPr>
      <w:r>
        <w:lastRenderedPageBreak/>
        <w:t>Other Platform Operators, containing information on the Other Platform Operators –</w:t>
      </w:r>
    </w:p>
    <w:p w14:paraId="1CAC4DD4" w14:textId="77777777" w:rsidR="0060512B" w:rsidRDefault="0060512B" w:rsidP="0060512B">
      <w:pPr>
        <w:pStyle w:val="BulletedList"/>
        <w:keepNext/>
        <w:numPr>
          <w:ilvl w:val="2"/>
          <w:numId w:val="9"/>
        </w:numPr>
        <w:spacing w:after="120"/>
        <w:ind w:right="680"/>
      </w:pPr>
      <w:r>
        <w:t>The Platform Operator assuming the reporting in the name of the Reporting Platform Operator;</w:t>
      </w:r>
    </w:p>
    <w:p w14:paraId="193271DF" w14:textId="77777777" w:rsidR="0060512B" w:rsidRDefault="0060512B" w:rsidP="0060512B">
      <w:pPr>
        <w:pStyle w:val="BulletedList"/>
        <w:numPr>
          <w:ilvl w:val="2"/>
          <w:numId w:val="9"/>
        </w:numPr>
        <w:spacing w:after="120"/>
        <w:ind w:right="680"/>
      </w:pPr>
      <w:r>
        <w:t>Each Platform Operator for which the Reporting Platform Operator assumes the reporting.</w:t>
      </w:r>
    </w:p>
    <w:p w14:paraId="38EE6A9C" w14:textId="77777777" w:rsidR="007C58F7" w:rsidRDefault="008D4471" w:rsidP="002679BD">
      <w:pPr>
        <w:pStyle w:val="BulletedList"/>
        <w:numPr>
          <w:ilvl w:val="1"/>
          <w:numId w:val="9"/>
        </w:numPr>
        <w:spacing w:after="120" w:line="240" w:lineRule="auto"/>
        <w:ind w:right="680"/>
      </w:pPr>
      <w:r>
        <w:t>Reportable Seller</w:t>
      </w:r>
      <w:r w:rsidR="007C58F7">
        <w:t>, containing information on</w:t>
      </w:r>
      <w:r>
        <w:t xml:space="preserve"> the Reportable Seller’s</w:t>
      </w:r>
      <w:r w:rsidR="007C58F7">
        <w:t xml:space="preserve"> –</w:t>
      </w:r>
    </w:p>
    <w:p w14:paraId="2D7CB851" w14:textId="2B601D3A" w:rsidR="00275A52" w:rsidRDefault="008D4471" w:rsidP="002679BD">
      <w:pPr>
        <w:pStyle w:val="BulletedList"/>
        <w:numPr>
          <w:ilvl w:val="2"/>
          <w:numId w:val="9"/>
        </w:numPr>
        <w:spacing w:after="120" w:line="240" w:lineRule="auto"/>
        <w:ind w:right="680"/>
      </w:pPr>
      <w:r>
        <w:t>Identity</w:t>
      </w:r>
      <w:r w:rsidR="007C58F7" w:rsidRPr="00D53E24">
        <w:t xml:space="preserve">, which identifies the </w:t>
      </w:r>
      <w:r w:rsidR="005F33A2">
        <w:t>individual or Entity Reportable Seller</w:t>
      </w:r>
      <w:r w:rsidR="00275A52">
        <w:t xml:space="preserve"> subject to exchange under the </w:t>
      </w:r>
      <w:r w:rsidR="00C73EBA">
        <w:t xml:space="preserve">OECD </w:t>
      </w:r>
      <w:r w:rsidR="00AB42D5">
        <w:t>Model Rules</w:t>
      </w:r>
      <w:r w:rsidR="00275A52">
        <w:t>; and</w:t>
      </w:r>
    </w:p>
    <w:p w14:paraId="24B7C682" w14:textId="18E43728" w:rsidR="00275A52" w:rsidRDefault="008D4471" w:rsidP="002679BD">
      <w:pPr>
        <w:pStyle w:val="BulletedList"/>
        <w:numPr>
          <w:ilvl w:val="2"/>
          <w:numId w:val="9"/>
        </w:numPr>
        <w:spacing w:after="120" w:line="240" w:lineRule="auto"/>
        <w:ind w:right="680"/>
      </w:pPr>
      <w:r>
        <w:t xml:space="preserve">Relevant </w:t>
      </w:r>
      <w:r w:rsidR="000D7042">
        <w:t>Activities</w:t>
      </w:r>
      <w:r w:rsidR="007C58F7">
        <w:t xml:space="preserve">, </w:t>
      </w:r>
      <w:r w:rsidR="00275A52">
        <w:t>which includes infor</w:t>
      </w:r>
      <w:r w:rsidR="005F33A2">
        <w:t xml:space="preserve">mation on the Relevant </w:t>
      </w:r>
      <w:r w:rsidR="000D7042">
        <w:t xml:space="preserve">Activities </w:t>
      </w:r>
      <w:r w:rsidR="005F33A2" w:rsidRPr="005F33A2">
        <w:t>provided by such Reportable Seller and the Consideration derived therefrom.</w:t>
      </w:r>
    </w:p>
    <w:p w14:paraId="77DFDC88" w14:textId="77777777" w:rsidR="00E61210" w:rsidRDefault="007C58F7" w:rsidP="002679BD">
      <w:pPr>
        <w:pStyle w:val="Para0"/>
      </w:pPr>
      <w:r w:rsidRPr="00D53E24">
        <w:rPr>
          <w:spacing w:val="1"/>
        </w:rPr>
        <w:t>The</w:t>
      </w:r>
      <w:r w:rsidRPr="00D53E24">
        <w:rPr>
          <w:spacing w:val="7"/>
        </w:rPr>
        <w:t xml:space="preserve"> </w:t>
      </w:r>
      <w:r w:rsidR="005026CC">
        <w:t>DPI</w:t>
      </w:r>
      <w:r w:rsidRPr="00D53E24">
        <w:t xml:space="preserve"> XML Schema</w:t>
      </w:r>
      <w:r w:rsidRPr="00D53E24">
        <w:rPr>
          <w:spacing w:val="8"/>
        </w:rPr>
        <w:t xml:space="preserve"> </w:t>
      </w:r>
      <w:r w:rsidRPr="00D53E24">
        <w:t>is</w:t>
      </w:r>
      <w:r w:rsidRPr="00D53E24">
        <w:rPr>
          <w:spacing w:val="8"/>
        </w:rPr>
        <w:t xml:space="preserve"> </w:t>
      </w:r>
      <w:r w:rsidRPr="00D53E24">
        <w:t>designed</w:t>
      </w:r>
      <w:r w:rsidRPr="00D53E24">
        <w:rPr>
          <w:spacing w:val="8"/>
        </w:rPr>
        <w:t xml:space="preserve"> </w:t>
      </w:r>
      <w:r w:rsidRPr="00D53E24">
        <w:t>to</w:t>
      </w:r>
      <w:r w:rsidRPr="00D53E24">
        <w:rPr>
          <w:spacing w:val="8"/>
        </w:rPr>
        <w:t xml:space="preserve"> </w:t>
      </w:r>
      <w:r w:rsidRPr="00D53E24">
        <w:t>be</w:t>
      </w:r>
      <w:r w:rsidRPr="00D53E24">
        <w:rPr>
          <w:spacing w:val="8"/>
        </w:rPr>
        <w:t xml:space="preserve"> </w:t>
      </w:r>
      <w:r w:rsidRPr="00D53E24">
        <w:t>used</w:t>
      </w:r>
      <w:r w:rsidRPr="00D53E24">
        <w:rPr>
          <w:spacing w:val="8"/>
        </w:rPr>
        <w:t xml:space="preserve"> </w:t>
      </w:r>
      <w:r w:rsidRPr="00D53E24">
        <w:rPr>
          <w:spacing w:val="-2"/>
        </w:rPr>
        <w:t>for</w:t>
      </w:r>
      <w:r w:rsidRPr="00D53E24">
        <w:rPr>
          <w:spacing w:val="8"/>
        </w:rPr>
        <w:t xml:space="preserve"> </w:t>
      </w:r>
      <w:r w:rsidRPr="00D53E24">
        <w:t>the</w:t>
      </w:r>
      <w:r w:rsidRPr="00D53E24">
        <w:rPr>
          <w:spacing w:val="8"/>
        </w:rPr>
        <w:t xml:space="preserve"> </w:t>
      </w:r>
      <w:r w:rsidRPr="00D53E24">
        <w:t>exchange of information</w:t>
      </w:r>
      <w:r w:rsidR="005026CC">
        <w:t xml:space="preserve"> reported under the </w:t>
      </w:r>
      <w:r w:rsidR="00C73EBA">
        <w:t xml:space="preserve">OECD </w:t>
      </w:r>
      <w:r w:rsidR="005026CC">
        <w:t>Model Rules</w:t>
      </w:r>
      <w:r w:rsidRPr="00D53E24">
        <w:t xml:space="preserve"> </w:t>
      </w:r>
      <w:r w:rsidR="005026CC">
        <w:t xml:space="preserve">between competent authorities that have activated exchange relationships under the </w:t>
      </w:r>
      <w:r w:rsidR="00925BF0">
        <w:t>Multilateral Competent Authority Agreement on Automatic Exchange of Information on Income Derived through Digital Platforms</w:t>
      </w:r>
      <w:r w:rsidR="005026CC">
        <w:t xml:space="preserve"> (“DPI MCAA”), or similar exchange instrument.</w:t>
      </w:r>
      <w:r w:rsidR="000D7042">
        <w:t xml:space="preserve"> </w:t>
      </w:r>
    </w:p>
    <w:p w14:paraId="5BE7020B" w14:textId="77777777" w:rsidR="00E61210" w:rsidRDefault="00E61210" w:rsidP="00E61210">
      <w:pPr>
        <w:pStyle w:val="Para0"/>
      </w:pPr>
      <w:r>
        <w:t>Reflecting the design of the DPI MCAA, the DPI XML Schema foresees the possibility to exchange information in respect of a wide range of Relevant Activities provided by Reportable Sellers, namely:</w:t>
      </w:r>
    </w:p>
    <w:p w14:paraId="4846368A" w14:textId="77777777" w:rsidR="00E61210" w:rsidRDefault="00E61210" w:rsidP="00F12943">
      <w:pPr>
        <w:pStyle w:val="Para0"/>
        <w:numPr>
          <w:ilvl w:val="0"/>
          <w:numId w:val="34"/>
        </w:numPr>
      </w:pPr>
      <w:r>
        <w:t xml:space="preserve">The original scope of the OECD Model Rules, covering the rental of immovable property and the provision of Personal Services; and </w:t>
      </w:r>
    </w:p>
    <w:p w14:paraId="48A71E1B" w14:textId="77777777" w:rsidR="00E61210" w:rsidRDefault="00E61210" w:rsidP="00F12943">
      <w:pPr>
        <w:pStyle w:val="Para0"/>
        <w:numPr>
          <w:ilvl w:val="0"/>
          <w:numId w:val="34"/>
        </w:numPr>
      </w:pPr>
      <w:r>
        <w:t>The OECD Extended Scope, also covering the sale of goods and the rental of a means of transportation, which reflects the scope of Council Directive (EU) 2021/514, further referred to as [EU DIR2021/514].</w:t>
      </w:r>
    </w:p>
    <w:p w14:paraId="39471CDA" w14:textId="68C086B5" w:rsidR="005026CC" w:rsidRDefault="00E61210" w:rsidP="00E61210">
      <w:pPr>
        <w:pStyle w:val="Para0"/>
      </w:pPr>
      <w:r>
        <w:t>Unless specified otherwise, all references to the OECD Model Rules also apply to the OECD Extended Scope.</w:t>
      </w:r>
    </w:p>
    <w:p w14:paraId="782AB6CD" w14:textId="77777777" w:rsidR="007C58F7" w:rsidRDefault="007C58F7" w:rsidP="002679BD">
      <w:pPr>
        <w:pStyle w:val="Para0"/>
        <w:rPr>
          <w:spacing w:val="2"/>
        </w:rPr>
      </w:pPr>
      <w:r w:rsidRPr="00D53E24">
        <w:rPr>
          <w:spacing w:val="2"/>
        </w:rPr>
        <w:t>Where appropriate,</w:t>
      </w:r>
      <w:r w:rsidR="00D97252">
        <w:rPr>
          <w:spacing w:val="2"/>
        </w:rPr>
        <w:t xml:space="preserve"> jurisdictions</w:t>
      </w:r>
      <w:r w:rsidRPr="00D53E24">
        <w:rPr>
          <w:spacing w:val="2"/>
        </w:rPr>
        <w:t xml:space="preserve"> could also consider using the schema</w:t>
      </w:r>
      <w:r>
        <w:rPr>
          <w:spacing w:val="2"/>
        </w:rPr>
        <w:t xml:space="preserve"> domestically for the purpose of gathering the required information from their respective </w:t>
      </w:r>
      <w:r w:rsidR="005026CC">
        <w:rPr>
          <w:spacing w:val="2"/>
        </w:rPr>
        <w:t>Reporting Platform Operators</w:t>
      </w:r>
      <w:r>
        <w:rPr>
          <w:spacing w:val="2"/>
        </w:rPr>
        <w:t>.</w:t>
      </w:r>
    </w:p>
    <w:p w14:paraId="19B3CDFC" w14:textId="77777777" w:rsidR="007C58F7" w:rsidRDefault="007C58F7" w:rsidP="002679BD">
      <w:pPr>
        <w:pStyle w:val="Para0"/>
      </w:pPr>
      <w:r>
        <w:rPr>
          <w:spacing w:val="1"/>
        </w:rPr>
        <w:t>The</w:t>
      </w:r>
      <w:r>
        <w:rPr>
          <w:spacing w:val="19"/>
        </w:rPr>
        <w:t xml:space="preserve"> </w:t>
      </w:r>
      <w:r>
        <w:t>requirement</w:t>
      </w:r>
      <w:r>
        <w:rPr>
          <w:spacing w:val="19"/>
        </w:rPr>
        <w:t xml:space="preserve"> </w:t>
      </w:r>
      <w:r>
        <w:t>field</w:t>
      </w:r>
      <w:r>
        <w:rPr>
          <w:spacing w:val="19"/>
        </w:rPr>
        <w:t xml:space="preserve"> </w:t>
      </w:r>
      <w:r>
        <w:rPr>
          <w:spacing w:val="-2"/>
        </w:rPr>
        <w:t>for</w:t>
      </w:r>
      <w:r>
        <w:rPr>
          <w:spacing w:val="19"/>
        </w:rPr>
        <w:t xml:space="preserve"> </w:t>
      </w:r>
      <w:r>
        <w:t>each</w:t>
      </w:r>
      <w:r>
        <w:rPr>
          <w:spacing w:val="20"/>
        </w:rPr>
        <w:t xml:space="preserve"> </w:t>
      </w:r>
      <w:r>
        <w:rPr>
          <w:spacing w:val="1"/>
        </w:rPr>
        <w:t>data</w:t>
      </w:r>
      <w:r>
        <w:rPr>
          <w:spacing w:val="19"/>
        </w:rPr>
        <w:t xml:space="preserve"> </w:t>
      </w:r>
      <w:r>
        <w:t>element</w:t>
      </w:r>
      <w:r>
        <w:rPr>
          <w:spacing w:val="19"/>
        </w:rPr>
        <w:t xml:space="preserve"> </w:t>
      </w:r>
      <w:r>
        <w:t>and</w:t>
      </w:r>
      <w:r>
        <w:rPr>
          <w:spacing w:val="19"/>
        </w:rPr>
        <w:t xml:space="preserve"> </w:t>
      </w:r>
      <w:r>
        <w:t>its</w:t>
      </w:r>
      <w:r>
        <w:rPr>
          <w:spacing w:val="19"/>
        </w:rPr>
        <w:t xml:space="preserve"> </w:t>
      </w:r>
      <w:r>
        <w:rPr>
          <w:spacing w:val="1"/>
        </w:rPr>
        <w:t>attribute</w:t>
      </w:r>
      <w:r>
        <w:rPr>
          <w:spacing w:val="19"/>
        </w:rPr>
        <w:t xml:space="preserve"> </w:t>
      </w:r>
      <w:r>
        <w:t>indicate whether</w:t>
      </w:r>
      <w:r>
        <w:rPr>
          <w:spacing w:val="-7"/>
        </w:rPr>
        <w:t xml:space="preserve"> </w:t>
      </w:r>
      <w:r>
        <w:t>the</w:t>
      </w:r>
      <w:r>
        <w:rPr>
          <w:spacing w:val="-6"/>
        </w:rPr>
        <w:t xml:space="preserve"> </w:t>
      </w:r>
      <w:r>
        <w:t>element</w:t>
      </w:r>
      <w:r>
        <w:rPr>
          <w:spacing w:val="-6"/>
        </w:rPr>
        <w:t xml:space="preserve"> </w:t>
      </w:r>
      <w:r>
        <w:t>is</w:t>
      </w:r>
      <w:r>
        <w:rPr>
          <w:spacing w:val="-7"/>
        </w:rPr>
        <w:t xml:space="preserve"> </w:t>
      </w:r>
      <w:r>
        <w:t>validation</w:t>
      </w:r>
      <w:r>
        <w:rPr>
          <w:spacing w:val="-6"/>
        </w:rPr>
        <w:t xml:space="preserve"> </w:t>
      </w:r>
      <w:r>
        <w:t>or</w:t>
      </w:r>
      <w:r>
        <w:rPr>
          <w:spacing w:val="-6"/>
        </w:rPr>
        <w:t xml:space="preserve"> </w:t>
      </w:r>
      <w:r>
        <w:t>optional</w:t>
      </w:r>
      <w:r>
        <w:rPr>
          <w:spacing w:val="-6"/>
        </w:rPr>
        <w:t xml:space="preserve"> </w:t>
      </w:r>
      <w:r>
        <w:rPr>
          <w:spacing w:val="2"/>
        </w:rPr>
        <w:t>in</w:t>
      </w:r>
      <w:r>
        <w:rPr>
          <w:spacing w:val="-7"/>
        </w:rPr>
        <w:t xml:space="preserve"> </w:t>
      </w:r>
      <w:r>
        <w:t>the</w:t>
      </w:r>
      <w:r>
        <w:rPr>
          <w:spacing w:val="-6"/>
        </w:rPr>
        <w:t xml:space="preserve"> </w:t>
      </w:r>
      <w:r>
        <w:t>schema.</w:t>
      </w:r>
      <w:r>
        <w:rPr>
          <w:spacing w:val="-6"/>
        </w:rPr>
        <w:t xml:space="preserve"> </w:t>
      </w:r>
      <w:r>
        <w:t>Every</w:t>
      </w:r>
      <w:r>
        <w:rPr>
          <w:spacing w:val="-7"/>
        </w:rPr>
        <w:t xml:space="preserve"> </w:t>
      </w:r>
      <w:r>
        <w:t>element</w:t>
      </w:r>
      <w:r>
        <w:rPr>
          <w:spacing w:val="-6"/>
        </w:rPr>
        <w:t xml:space="preserve"> </w:t>
      </w:r>
      <w:r>
        <w:t>is</w:t>
      </w:r>
      <w:r>
        <w:rPr>
          <w:spacing w:val="29"/>
          <w:w w:val="99"/>
        </w:rPr>
        <w:t xml:space="preserve"> </w:t>
      </w:r>
      <w:r>
        <w:t>one</w:t>
      </w:r>
      <w:r>
        <w:rPr>
          <w:spacing w:val="-2"/>
        </w:rPr>
        <w:t xml:space="preserve"> </w:t>
      </w:r>
      <w:r>
        <w:t>or</w:t>
      </w:r>
      <w:r>
        <w:rPr>
          <w:spacing w:val="-2"/>
        </w:rPr>
        <w:t xml:space="preserve"> </w:t>
      </w:r>
      <w:r>
        <w:t>the</w:t>
      </w:r>
      <w:r>
        <w:rPr>
          <w:spacing w:val="-2"/>
        </w:rPr>
        <w:t xml:space="preserve"> </w:t>
      </w:r>
      <w:r>
        <w:t xml:space="preserve">other </w:t>
      </w:r>
      <w:r>
        <w:rPr>
          <w:spacing w:val="2"/>
        </w:rPr>
        <w:t>in</w:t>
      </w:r>
      <w:r>
        <w:rPr>
          <w:spacing w:val="-2"/>
        </w:rPr>
        <w:t xml:space="preserve"> </w:t>
      </w:r>
      <w:r>
        <w:t>the</w:t>
      </w:r>
      <w:r>
        <w:rPr>
          <w:spacing w:val="-2"/>
        </w:rPr>
        <w:t xml:space="preserve"> </w:t>
      </w:r>
      <w:r>
        <w:t>schema.</w:t>
      </w:r>
    </w:p>
    <w:p w14:paraId="21F20B99" w14:textId="77777777" w:rsidR="007C58F7" w:rsidRDefault="007C58F7" w:rsidP="002679BD">
      <w:pPr>
        <w:pStyle w:val="Para0"/>
      </w:pPr>
      <w:r>
        <w:rPr>
          <w:spacing w:val="-2"/>
        </w:rPr>
        <w:t>“Validation”</w:t>
      </w:r>
      <w:r>
        <w:rPr>
          <w:spacing w:val="11"/>
        </w:rPr>
        <w:t xml:space="preserve"> </w:t>
      </w:r>
      <w:r>
        <w:t>elements</w:t>
      </w:r>
      <w:r>
        <w:rPr>
          <w:spacing w:val="12"/>
        </w:rPr>
        <w:t xml:space="preserve"> </w:t>
      </w:r>
      <w:r>
        <w:t>MUST</w:t>
      </w:r>
      <w:r>
        <w:rPr>
          <w:spacing w:val="12"/>
        </w:rPr>
        <w:t xml:space="preserve"> </w:t>
      </w:r>
      <w:r>
        <w:t>be</w:t>
      </w:r>
      <w:r>
        <w:rPr>
          <w:spacing w:val="12"/>
        </w:rPr>
        <w:t xml:space="preserve"> </w:t>
      </w:r>
      <w:r>
        <w:t>present</w:t>
      </w:r>
      <w:r>
        <w:rPr>
          <w:spacing w:val="12"/>
        </w:rPr>
        <w:t xml:space="preserve"> </w:t>
      </w:r>
      <w:r>
        <w:rPr>
          <w:spacing w:val="-2"/>
        </w:rPr>
        <w:t>for</w:t>
      </w:r>
      <w:r>
        <w:rPr>
          <w:spacing w:val="11"/>
        </w:rPr>
        <w:t xml:space="preserve"> </w:t>
      </w:r>
      <w:r>
        <w:rPr>
          <w:spacing w:val="1"/>
        </w:rPr>
        <w:t>ALL</w:t>
      </w:r>
      <w:r>
        <w:rPr>
          <w:spacing w:val="12"/>
        </w:rPr>
        <w:t xml:space="preserve"> </w:t>
      </w:r>
      <w:r>
        <w:rPr>
          <w:spacing w:val="1"/>
        </w:rPr>
        <w:t>data</w:t>
      </w:r>
      <w:r>
        <w:rPr>
          <w:spacing w:val="12"/>
        </w:rPr>
        <w:t xml:space="preserve"> </w:t>
      </w:r>
      <w:r>
        <w:t>records</w:t>
      </w:r>
      <w:r>
        <w:rPr>
          <w:spacing w:val="12"/>
        </w:rPr>
        <w:t xml:space="preserve"> </w:t>
      </w:r>
      <w:r>
        <w:rPr>
          <w:spacing w:val="2"/>
        </w:rPr>
        <w:t>in</w:t>
      </w:r>
      <w:r>
        <w:rPr>
          <w:spacing w:val="12"/>
        </w:rPr>
        <w:t xml:space="preserve"> </w:t>
      </w:r>
      <w:r>
        <w:t>a</w:t>
      </w:r>
      <w:r>
        <w:rPr>
          <w:spacing w:val="11"/>
        </w:rPr>
        <w:t xml:space="preserve"> </w:t>
      </w:r>
      <w:r>
        <w:rPr>
          <w:spacing w:val="1"/>
        </w:rPr>
        <w:t>file</w:t>
      </w:r>
      <w:r>
        <w:rPr>
          <w:spacing w:val="56"/>
          <w:w w:val="99"/>
        </w:rPr>
        <w:t xml:space="preserve"> </w:t>
      </w:r>
      <w:r>
        <w:t>and</w:t>
      </w:r>
      <w:r>
        <w:rPr>
          <w:spacing w:val="-7"/>
        </w:rPr>
        <w:t xml:space="preserve"> </w:t>
      </w:r>
      <w:r>
        <w:rPr>
          <w:spacing w:val="1"/>
        </w:rPr>
        <w:t>an</w:t>
      </w:r>
      <w:r>
        <w:rPr>
          <w:spacing w:val="-7"/>
        </w:rPr>
        <w:t xml:space="preserve"> </w:t>
      </w:r>
      <w:r>
        <w:t>automated</w:t>
      </w:r>
      <w:r>
        <w:rPr>
          <w:spacing w:val="-6"/>
        </w:rPr>
        <w:t xml:space="preserve"> </w:t>
      </w:r>
      <w:r>
        <w:t>validation</w:t>
      </w:r>
      <w:r>
        <w:rPr>
          <w:spacing w:val="-7"/>
        </w:rPr>
        <w:t xml:space="preserve"> </w:t>
      </w:r>
      <w:r>
        <w:t>check</w:t>
      </w:r>
      <w:r>
        <w:rPr>
          <w:spacing w:val="-6"/>
        </w:rPr>
        <w:t xml:space="preserve"> </w:t>
      </w:r>
      <w:r>
        <w:rPr>
          <w:spacing w:val="1"/>
        </w:rPr>
        <w:t>can</w:t>
      </w:r>
      <w:r>
        <w:rPr>
          <w:spacing w:val="-7"/>
        </w:rPr>
        <w:t xml:space="preserve"> </w:t>
      </w:r>
      <w:r>
        <w:t>be</w:t>
      </w:r>
      <w:r>
        <w:rPr>
          <w:spacing w:val="-6"/>
        </w:rPr>
        <w:t xml:space="preserve"> </w:t>
      </w:r>
      <w:r>
        <w:rPr>
          <w:spacing w:val="1"/>
        </w:rPr>
        <w:t>undertaken.</w:t>
      </w:r>
      <w:r>
        <w:rPr>
          <w:spacing w:val="-7"/>
        </w:rPr>
        <w:t xml:space="preserve"> </w:t>
      </w:r>
      <w:r>
        <w:rPr>
          <w:spacing w:val="1"/>
        </w:rPr>
        <w:t>The</w:t>
      </w:r>
      <w:r>
        <w:rPr>
          <w:spacing w:val="-6"/>
        </w:rPr>
        <w:t xml:space="preserve"> </w:t>
      </w:r>
      <w:r>
        <w:t>Sender</w:t>
      </w:r>
      <w:r>
        <w:rPr>
          <w:spacing w:val="-7"/>
        </w:rPr>
        <w:t xml:space="preserve"> </w:t>
      </w:r>
      <w:r>
        <w:t>should</w:t>
      </w:r>
      <w:r>
        <w:rPr>
          <w:spacing w:val="-6"/>
        </w:rPr>
        <w:t xml:space="preserve"> </w:t>
      </w:r>
      <w:r>
        <w:t>do</w:t>
      </w:r>
      <w:r>
        <w:rPr>
          <w:spacing w:val="42"/>
          <w:w w:val="99"/>
        </w:rPr>
        <w:t xml:space="preserve"> </w:t>
      </w:r>
      <w:r>
        <w:t>a</w:t>
      </w:r>
      <w:r>
        <w:rPr>
          <w:spacing w:val="8"/>
        </w:rPr>
        <w:t xml:space="preserve"> </w:t>
      </w:r>
      <w:r>
        <w:rPr>
          <w:spacing w:val="1"/>
        </w:rPr>
        <w:t>technical</w:t>
      </w:r>
      <w:r>
        <w:rPr>
          <w:spacing w:val="8"/>
        </w:rPr>
        <w:t xml:space="preserve"> </w:t>
      </w:r>
      <w:r>
        <w:t>check</w:t>
      </w:r>
      <w:r>
        <w:rPr>
          <w:spacing w:val="8"/>
        </w:rPr>
        <w:t xml:space="preserve"> </w:t>
      </w:r>
      <w:r>
        <w:rPr>
          <w:spacing w:val="-3"/>
        </w:rPr>
        <w:t>of</w:t>
      </w:r>
      <w:r>
        <w:rPr>
          <w:spacing w:val="8"/>
        </w:rPr>
        <w:t xml:space="preserve"> </w:t>
      </w:r>
      <w:r>
        <w:t>the</w:t>
      </w:r>
      <w:r>
        <w:rPr>
          <w:spacing w:val="8"/>
        </w:rPr>
        <w:t xml:space="preserve"> </w:t>
      </w:r>
      <w:r>
        <w:rPr>
          <w:spacing w:val="1"/>
        </w:rPr>
        <w:t>data</w:t>
      </w:r>
      <w:r>
        <w:rPr>
          <w:spacing w:val="8"/>
        </w:rPr>
        <w:t xml:space="preserve"> </w:t>
      </w:r>
      <w:r>
        <w:rPr>
          <w:spacing w:val="1"/>
        </w:rPr>
        <w:t>file</w:t>
      </w:r>
      <w:r>
        <w:rPr>
          <w:spacing w:val="8"/>
        </w:rPr>
        <w:t xml:space="preserve"> </w:t>
      </w:r>
      <w:r>
        <w:t>content</w:t>
      </w:r>
      <w:r>
        <w:rPr>
          <w:spacing w:val="9"/>
        </w:rPr>
        <w:t xml:space="preserve"> </w:t>
      </w:r>
      <w:r>
        <w:t>using</w:t>
      </w:r>
      <w:r>
        <w:rPr>
          <w:spacing w:val="8"/>
        </w:rPr>
        <w:t xml:space="preserve"> </w:t>
      </w:r>
      <w:r>
        <w:rPr>
          <w:spacing w:val="3"/>
        </w:rPr>
        <w:t>XML</w:t>
      </w:r>
      <w:r>
        <w:rPr>
          <w:spacing w:val="8"/>
        </w:rPr>
        <w:t xml:space="preserve"> </w:t>
      </w:r>
      <w:r>
        <w:t>tools</w:t>
      </w:r>
      <w:r>
        <w:rPr>
          <w:spacing w:val="8"/>
        </w:rPr>
        <w:t xml:space="preserve"> </w:t>
      </w:r>
      <w:r>
        <w:t>to</w:t>
      </w:r>
      <w:r>
        <w:rPr>
          <w:spacing w:val="8"/>
        </w:rPr>
        <w:t xml:space="preserve"> </w:t>
      </w:r>
      <w:r>
        <w:t>make</w:t>
      </w:r>
      <w:r>
        <w:rPr>
          <w:spacing w:val="8"/>
        </w:rPr>
        <w:t xml:space="preserve"> </w:t>
      </w:r>
      <w:r>
        <w:rPr>
          <w:spacing w:val="1"/>
        </w:rPr>
        <w:t>sure</w:t>
      </w:r>
      <w:r>
        <w:rPr>
          <w:spacing w:val="8"/>
        </w:rPr>
        <w:t xml:space="preserve"> </w:t>
      </w:r>
      <w:r>
        <w:rPr>
          <w:spacing w:val="1"/>
        </w:rPr>
        <w:t>all</w:t>
      </w:r>
      <w:r>
        <w:rPr>
          <w:spacing w:val="42"/>
          <w:w w:val="99"/>
        </w:rPr>
        <w:t xml:space="preserve"> </w:t>
      </w:r>
      <w:r>
        <w:rPr>
          <w:spacing w:val="-2"/>
        </w:rPr>
        <w:t>“Validation”</w:t>
      </w:r>
      <w:r>
        <w:rPr>
          <w:spacing w:val="17"/>
        </w:rPr>
        <w:t xml:space="preserve"> </w:t>
      </w:r>
      <w:r>
        <w:t>elements</w:t>
      </w:r>
      <w:r>
        <w:rPr>
          <w:spacing w:val="18"/>
        </w:rPr>
        <w:t xml:space="preserve"> </w:t>
      </w:r>
      <w:r>
        <w:rPr>
          <w:spacing w:val="1"/>
        </w:rPr>
        <w:t>are</w:t>
      </w:r>
      <w:r>
        <w:rPr>
          <w:spacing w:val="18"/>
        </w:rPr>
        <w:t xml:space="preserve"> </w:t>
      </w:r>
      <w:r>
        <w:t>present</w:t>
      </w:r>
      <w:r>
        <w:rPr>
          <w:spacing w:val="17"/>
        </w:rPr>
        <w:t xml:space="preserve"> </w:t>
      </w:r>
      <w:r>
        <w:t>and</w:t>
      </w:r>
      <w:r>
        <w:rPr>
          <w:spacing w:val="18"/>
        </w:rPr>
        <w:t xml:space="preserve"> </w:t>
      </w:r>
      <w:r>
        <w:t>if</w:t>
      </w:r>
      <w:r>
        <w:rPr>
          <w:spacing w:val="18"/>
        </w:rPr>
        <w:t xml:space="preserve"> </w:t>
      </w:r>
      <w:r>
        <w:t>they</w:t>
      </w:r>
      <w:r>
        <w:rPr>
          <w:spacing w:val="17"/>
        </w:rPr>
        <w:t xml:space="preserve"> </w:t>
      </w:r>
      <w:r>
        <w:rPr>
          <w:spacing w:val="1"/>
        </w:rPr>
        <w:t>are</w:t>
      </w:r>
      <w:r>
        <w:rPr>
          <w:spacing w:val="18"/>
        </w:rPr>
        <w:t xml:space="preserve"> </w:t>
      </w:r>
      <w:r>
        <w:t>not,</w:t>
      </w:r>
      <w:r>
        <w:rPr>
          <w:spacing w:val="18"/>
        </w:rPr>
        <w:t xml:space="preserve"> </w:t>
      </w:r>
      <w:r>
        <w:rPr>
          <w:spacing w:val="1"/>
        </w:rPr>
        <w:t>correct</w:t>
      </w:r>
      <w:r>
        <w:rPr>
          <w:spacing w:val="17"/>
        </w:rPr>
        <w:t xml:space="preserve"> </w:t>
      </w:r>
      <w:r>
        <w:t>the</w:t>
      </w:r>
      <w:r>
        <w:rPr>
          <w:spacing w:val="18"/>
        </w:rPr>
        <w:t xml:space="preserve"> </w:t>
      </w:r>
      <w:r>
        <w:t>file.</w:t>
      </w:r>
      <w:r>
        <w:rPr>
          <w:spacing w:val="18"/>
        </w:rPr>
        <w:t xml:space="preserve"> </w:t>
      </w:r>
      <w:r>
        <w:rPr>
          <w:spacing w:val="1"/>
        </w:rPr>
        <w:t>The</w:t>
      </w:r>
      <w:r>
        <w:rPr>
          <w:spacing w:val="58"/>
          <w:w w:val="99"/>
        </w:rPr>
        <w:t xml:space="preserve"> </w:t>
      </w:r>
      <w:r>
        <w:t>Receiver</w:t>
      </w:r>
      <w:r>
        <w:rPr>
          <w:spacing w:val="-3"/>
        </w:rPr>
        <w:t xml:space="preserve"> </w:t>
      </w:r>
      <w:r>
        <w:t>may</w:t>
      </w:r>
      <w:r>
        <w:rPr>
          <w:spacing w:val="-3"/>
        </w:rPr>
        <w:t xml:space="preserve"> </w:t>
      </w:r>
      <w:r>
        <w:t>also</w:t>
      </w:r>
      <w:r>
        <w:rPr>
          <w:spacing w:val="-2"/>
        </w:rPr>
        <w:t xml:space="preserve"> </w:t>
      </w:r>
      <w:r>
        <w:t>do</w:t>
      </w:r>
      <w:r>
        <w:rPr>
          <w:spacing w:val="-3"/>
        </w:rPr>
        <w:t xml:space="preserve"> </w:t>
      </w:r>
      <w:r>
        <w:t>so</w:t>
      </w:r>
      <w:r>
        <w:rPr>
          <w:spacing w:val="-3"/>
        </w:rPr>
        <w:t xml:space="preserve"> </w:t>
      </w:r>
      <w:r>
        <w:t>and,</w:t>
      </w:r>
      <w:r>
        <w:rPr>
          <w:spacing w:val="-2"/>
        </w:rPr>
        <w:t xml:space="preserve"> </w:t>
      </w:r>
      <w:r>
        <w:t>if</w:t>
      </w:r>
      <w:r>
        <w:rPr>
          <w:spacing w:val="-3"/>
        </w:rPr>
        <w:t xml:space="preserve"> </w:t>
      </w:r>
      <w:r>
        <w:rPr>
          <w:spacing w:val="1"/>
        </w:rPr>
        <w:t>incorrect,</w:t>
      </w:r>
      <w:r>
        <w:rPr>
          <w:spacing w:val="-2"/>
        </w:rPr>
        <w:t xml:space="preserve"> </w:t>
      </w:r>
      <w:r>
        <w:t>may</w:t>
      </w:r>
      <w:r>
        <w:rPr>
          <w:spacing w:val="-3"/>
        </w:rPr>
        <w:t xml:space="preserve"> </w:t>
      </w:r>
      <w:r>
        <w:t>reject</w:t>
      </w:r>
      <w:r>
        <w:rPr>
          <w:spacing w:val="-3"/>
        </w:rPr>
        <w:t xml:space="preserve"> </w:t>
      </w:r>
      <w:r>
        <w:t>the</w:t>
      </w:r>
      <w:r>
        <w:rPr>
          <w:spacing w:val="-2"/>
        </w:rPr>
        <w:t xml:space="preserve"> </w:t>
      </w:r>
      <w:r>
        <w:t>file.</w:t>
      </w:r>
    </w:p>
    <w:p w14:paraId="5DB3B842" w14:textId="5E8B0F04" w:rsidR="00AB42D5" w:rsidRDefault="007C58F7" w:rsidP="002679BD">
      <w:pPr>
        <w:pStyle w:val="Para0"/>
        <w:rPr>
          <w:spacing w:val="1"/>
        </w:rPr>
      </w:pPr>
      <w:r>
        <w:rPr>
          <w:spacing w:val="1"/>
        </w:rPr>
        <w:t>“Optional (mandatory)” elements must be provided when av</w:t>
      </w:r>
      <w:r w:rsidR="00AB42D5">
        <w:rPr>
          <w:spacing w:val="1"/>
        </w:rPr>
        <w:t xml:space="preserve">ailable and/or required by the </w:t>
      </w:r>
      <w:r w:rsidR="00C73EBA">
        <w:t xml:space="preserve">OECD </w:t>
      </w:r>
      <w:r w:rsidR="00AB42D5">
        <w:rPr>
          <w:spacing w:val="1"/>
        </w:rPr>
        <w:t>Model Rules</w:t>
      </w:r>
      <w:r w:rsidR="0066069C">
        <w:rPr>
          <w:spacing w:val="1"/>
        </w:rPr>
        <w:t xml:space="preserve"> or by the </w:t>
      </w:r>
      <w:r w:rsidR="0066069C">
        <w:t>[</w:t>
      </w:r>
      <w:r w:rsidR="00C73EBA">
        <w:t xml:space="preserve">EU </w:t>
      </w:r>
      <w:r w:rsidR="0066069C">
        <w:t>DIR2021/514]</w:t>
      </w:r>
      <w:r>
        <w:rPr>
          <w:spacing w:val="1"/>
        </w:rPr>
        <w:t xml:space="preserve">. </w:t>
      </w:r>
    </w:p>
    <w:p w14:paraId="52B0A759" w14:textId="77777777" w:rsidR="007C58F7" w:rsidRDefault="007C58F7" w:rsidP="002679BD">
      <w:pPr>
        <w:pStyle w:val="Para0"/>
      </w:pPr>
      <w:r>
        <w:rPr>
          <w:spacing w:val="1"/>
        </w:rPr>
        <w:t>“Optional” elements may be provided, but are not required to be filled in</w:t>
      </w:r>
      <w:r>
        <w:t>.</w:t>
      </w:r>
    </w:p>
    <w:p w14:paraId="5E10E655" w14:textId="77777777" w:rsidR="007C58F7" w:rsidRPr="00E77639" w:rsidRDefault="007C58F7" w:rsidP="002679BD">
      <w:pPr>
        <w:pStyle w:val="Para0"/>
      </w:pPr>
      <w:r w:rsidRPr="00E77639">
        <w:t xml:space="preserve">Appendix A to the </w:t>
      </w:r>
      <w:r w:rsidR="00D97252">
        <w:t>DPI</w:t>
      </w:r>
      <w:r w:rsidRPr="00E77639">
        <w:t xml:space="preserve"> User Guide shows a </w:t>
      </w:r>
      <w:r>
        <w:t>diagrammatic</w:t>
      </w:r>
      <w:r w:rsidRPr="00E77639">
        <w:t xml:space="preserve"> representation of the </w:t>
      </w:r>
      <w:r w:rsidR="00D97252">
        <w:t>DPI</w:t>
      </w:r>
      <w:r w:rsidRPr="00E77639">
        <w:t xml:space="preserve"> XML Schema with </w:t>
      </w:r>
      <w:r>
        <w:t>all its elements.</w:t>
      </w:r>
    </w:p>
    <w:p w14:paraId="49614563" w14:textId="77777777" w:rsidR="007C58F7" w:rsidRDefault="007C58F7" w:rsidP="002679BD">
      <w:pPr>
        <w:pStyle w:val="Para0"/>
        <w:rPr>
          <w:spacing w:val="-1"/>
        </w:rPr>
      </w:pPr>
      <w:r>
        <w:t>Appendix</w:t>
      </w:r>
      <w:r>
        <w:rPr>
          <w:spacing w:val="5"/>
        </w:rPr>
        <w:t xml:space="preserve"> </w:t>
      </w:r>
      <w:r>
        <w:t>B</w:t>
      </w:r>
      <w:r>
        <w:rPr>
          <w:spacing w:val="5"/>
        </w:rPr>
        <w:t xml:space="preserve"> </w:t>
      </w:r>
      <w:r>
        <w:t>to</w:t>
      </w:r>
      <w:r>
        <w:rPr>
          <w:spacing w:val="5"/>
        </w:rPr>
        <w:t xml:space="preserve"> </w:t>
      </w:r>
      <w:r>
        <w:t>the</w:t>
      </w:r>
      <w:r>
        <w:rPr>
          <w:spacing w:val="5"/>
        </w:rPr>
        <w:t xml:space="preserve"> </w:t>
      </w:r>
      <w:r w:rsidR="00D97252">
        <w:t>DPI</w:t>
      </w:r>
      <w:r>
        <w:t xml:space="preserve"> User Guide</w:t>
      </w:r>
      <w:r>
        <w:rPr>
          <w:spacing w:val="5"/>
        </w:rPr>
        <w:t xml:space="preserve"> </w:t>
      </w:r>
      <w:r>
        <w:t>contains</w:t>
      </w:r>
      <w:r>
        <w:rPr>
          <w:spacing w:val="5"/>
        </w:rPr>
        <w:t xml:space="preserve"> </w:t>
      </w:r>
      <w:r>
        <w:t>a</w:t>
      </w:r>
      <w:r>
        <w:rPr>
          <w:spacing w:val="5"/>
        </w:rPr>
        <w:t xml:space="preserve"> </w:t>
      </w:r>
      <w:r>
        <w:t>Glossary</w:t>
      </w:r>
      <w:r>
        <w:rPr>
          <w:spacing w:val="5"/>
        </w:rPr>
        <w:t xml:space="preserve"> </w:t>
      </w:r>
      <w:r>
        <w:rPr>
          <w:spacing w:val="-3"/>
        </w:rPr>
        <w:t>of</w:t>
      </w:r>
      <w:r>
        <w:rPr>
          <w:spacing w:val="6"/>
        </w:rPr>
        <w:t xml:space="preserve"> </w:t>
      </w:r>
      <w:r>
        <w:t>namespaces</w:t>
      </w:r>
      <w:r>
        <w:rPr>
          <w:spacing w:val="46"/>
        </w:rPr>
        <w:t xml:space="preserve"> </w:t>
      </w:r>
      <w:r>
        <w:rPr>
          <w:spacing w:val="-2"/>
        </w:rPr>
        <w:t>for</w:t>
      </w:r>
      <w:r>
        <w:rPr>
          <w:spacing w:val="-3"/>
        </w:rPr>
        <w:t xml:space="preserve"> </w:t>
      </w:r>
      <w:r>
        <w:t>the</w:t>
      </w:r>
      <w:r>
        <w:rPr>
          <w:spacing w:val="-3"/>
        </w:rPr>
        <w:t xml:space="preserve"> </w:t>
      </w:r>
      <w:r w:rsidR="00D97252">
        <w:t>DPI</w:t>
      </w:r>
      <w:r>
        <w:rPr>
          <w:spacing w:val="-3"/>
        </w:rPr>
        <w:t xml:space="preserve"> </w:t>
      </w:r>
      <w:r>
        <w:rPr>
          <w:spacing w:val="3"/>
        </w:rPr>
        <w:t>XML</w:t>
      </w:r>
      <w:r>
        <w:rPr>
          <w:spacing w:val="-3"/>
        </w:rPr>
        <w:t xml:space="preserve"> </w:t>
      </w:r>
      <w:r>
        <w:rPr>
          <w:spacing w:val="-1"/>
        </w:rPr>
        <w:t>Schema.</w:t>
      </w:r>
    </w:p>
    <w:p w14:paraId="33AFC021" w14:textId="77777777" w:rsidR="000F0116" w:rsidRDefault="000F0116" w:rsidP="002679BD">
      <w:pPr>
        <w:widowControl/>
        <w:spacing w:after="200" w:line="276" w:lineRule="auto"/>
        <w:jc w:val="left"/>
        <w:rPr>
          <w:color w:val="000000" w:themeColor="text1"/>
          <w:sz w:val="20"/>
        </w:rPr>
      </w:pPr>
      <w:r>
        <w:br w:type="page"/>
      </w:r>
    </w:p>
    <w:p w14:paraId="786A91AB" w14:textId="7CFD3580" w:rsidR="00D93F64" w:rsidRPr="00AB42D5" w:rsidRDefault="000F0116" w:rsidP="009C538A">
      <w:pPr>
        <w:pStyle w:val="Heading3"/>
        <w:tabs>
          <w:tab w:val="left" w:pos="3968"/>
        </w:tabs>
        <w:rPr>
          <w:lang w:val="de-DE"/>
        </w:rPr>
      </w:pPr>
      <w:bookmarkStart w:id="43" w:name="_Toc99106832"/>
      <w:r w:rsidRPr="00AB42D5">
        <w:rPr>
          <w:lang w:val="de-DE"/>
        </w:rPr>
        <w:lastRenderedPageBreak/>
        <w:t>DPI Schema Information</w:t>
      </w:r>
      <w:bookmarkEnd w:id="43"/>
      <w:r w:rsidR="009C538A">
        <w:rPr>
          <w:lang w:val="de-DE"/>
        </w:rPr>
        <w:tab/>
      </w:r>
    </w:p>
    <w:p w14:paraId="2B634B9A" w14:textId="77777777" w:rsidR="000F0116" w:rsidRPr="00AB42D5" w:rsidRDefault="006D41BD" w:rsidP="002679BD">
      <w:pPr>
        <w:pStyle w:val="Heading4"/>
        <w:rPr>
          <w:lang w:val="de-DE"/>
        </w:rPr>
      </w:pPr>
      <w:r w:rsidRPr="00AB42D5">
        <w:rPr>
          <w:lang w:val="de-DE"/>
        </w:rPr>
        <w:t xml:space="preserve">I. </w:t>
      </w:r>
      <w:r w:rsidR="000F0116" w:rsidRPr="00AB42D5">
        <w:rPr>
          <w:lang w:val="de-DE"/>
        </w:rPr>
        <w:t>Message Header</w:t>
      </w:r>
    </w:p>
    <w:p w14:paraId="1B581DCD" w14:textId="5D0438C5" w:rsidR="000F0116" w:rsidRDefault="000F0116" w:rsidP="002679BD">
      <w:pPr>
        <w:pStyle w:val="Para0"/>
      </w:pPr>
      <w:r>
        <w:t>The information in the message header identifies the tax administration that is sending the DPI message</w:t>
      </w:r>
      <w:r w:rsidR="00355EA7">
        <w:t xml:space="preserve">. It specifies when the message was created, what reporting period the report is for, and the nature of the report (original, </w:t>
      </w:r>
      <w:r w:rsidR="00576708">
        <w:t>correction, deletion</w:t>
      </w:r>
      <w:r w:rsidR="00355EA7">
        <w:t>, etc</w:t>
      </w:r>
      <w:r w:rsidR="00AB42D5">
        <w:t>.</w:t>
      </w:r>
      <w:r w:rsidR="00355EA7">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23"/>
        <w:gridCol w:w="937"/>
        <w:gridCol w:w="1766"/>
        <w:gridCol w:w="2383"/>
        <w:gridCol w:w="1329"/>
      </w:tblGrid>
      <w:tr w:rsidR="00355EA7" w14:paraId="440998F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E7C068F" w14:textId="77777777" w:rsidR="00355EA7" w:rsidRDefault="00355EA7"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714618F" w14:textId="77777777" w:rsidR="00355EA7" w:rsidRDefault="00355EA7"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3EF7AFA" w14:textId="77777777" w:rsidR="00355EA7" w:rsidRDefault="00355EA7"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54D7C00" w14:textId="77777777" w:rsidR="00355EA7" w:rsidRDefault="00355EA7"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89AC1CC" w14:textId="77777777" w:rsidR="00355EA7" w:rsidRDefault="00355EA7" w:rsidP="002679BD">
            <w:pPr>
              <w:pStyle w:val="TableColumn"/>
            </w:pPr>
            <w:r>
              <w:rPr>
                <w:lang w:val="en-US"/>
              </w:rPr>
              <w:t>Requirement</w:t>
            </w:r>
          </w:p>
        </w:tc>
      </w:tr>
      <w:tr w:rsidR="00355EA7" w14:paraId="3D9E7908" w14:textId="77777777" w:rsidTr="006D0D41">
        <w:trPr>
          <w:jc w:val="center"/>
        </w:trPr>
        <w:tc>
          <w:tcPr>
            <w:tcW w:w="0" w:type="auto"/>
            <w:shd w:val="clear" w:color="auto" w:fill="EDF0F7"/>
            <w:tcMar>
              <w:top w:w="0" w:type="dxa"/>
              <w:left w:w="108" w:type="dxa"/>
              <w:bottom w:w="0" w:type="dxa"/>
              <w:right w:w="108" w:type="dxa"/>
            </w:tcMar>
            <w:hideMark/>
          </w:tcPr>
          <w:p w14:paraId="3F3EC846" w14:textId="77777777" w:rsidR="00355EA7" w:rsidRDefault="00355EA7" w:rsidP="002679BD">
            <w:pPr>
              <w:pStyle w:val="TableCell"/>
            </w:pPr>
            <w:r>
              <w:rPr>
                <w:lang w:val="en-US"/>
              </w:rPr>
              <w:t>SendingEntityIN</w:t>
            </w:r>
          </w:p>
        </w:tc>
        <w:tc>
          <w:tcPr>
            <w:tcW w:w="0" w:type="auto"/>
            <w:shd w:val="clear" w:color="auto" w:fill="EDF0F7"/>
            <w:tcMar>
              <w:top w:w="0" w:type="dxa"/>
              <w:left w:w="108" w:type="dxa"/>
              <w:bottom w:w="0" w:type="dxa"/>
              <w:right w:w="108" w:type="dxa"/>
            </w:tcMar>
            <w:vAlign w:val="center"/>
            <w:hideMark/>
          </w:tcPr>
          <w:p w14:paraId="6695FF44" w14:textId="77777777" w:rsidR="00355EA7" w:rsidRDefault="00355EA7" w:rsidP="002679BD">
            <w:pPr>
              <w:pStyle w:val="TableCell"/>
            </w:pPr>
            <w:r>
              <w:t> </w:t>
            </w:r>
          </w:p>
        </w:tc>
        <w:tc>
          <w:tcPr>
            <w:tcW w:w="0" w:type="auto"/>
            <w:shd w:val="clear" w:color="auto" w:fill="EDF0F7"/>
            <w:tcMar>
              <w:top w:w="0" w:type="dxa"/>
              <w:left w:w="108" w:type="dxa"/>
              <w:bottom w:w="0" w:type="dxa"/>
              <w:right w:w="108" w:type="dxa"/>
            </w:tcMar>
            <w:hideMark/>
          </w:tcPr>
          <w:p w14:paraId="236ECBBE" w14:textId="77777777" w:rsidR="00355EA7" w:rsidRDefault="00355EA7" w:rsidP="002679BD">
            <w:pPr>
              <w:pStyle w:val="TableCell"/>
            </w:pPr>
            <w:r>
              <w:rPr>
                <w:lang w:val="en-US"/>
              </w:rPr>
              <w:t>1 to 200 characters</w:t>
            </w:r>
          </w:p>
        </w:tc>
        <w:tc>
          <w:tcPr>
            <w:tcW w:w="0" w:type="auto"/>
            <w:shd w:val="clear" w:color="auto" w:fill="EDF0F7"/>
            <w:tcMar>
              <w:top w:w="0" w:type="dxa"/>
              <w:left w:w="108" w:type="dxa"/>
              <w:bottom w:w="0" w:type="dxa"/>
              <w:right w:w="108" w:type="dxa"/>
            </w:tcMar>
            <w:hideMark/>
          </w:tcPr>
          <w:p w14:paraId="6C8AEB0C" w14:textId="383A6C3B" w:rsidR="00355EA7" w:rsidRDefault="00F45A8A" w:rsidP="002679BD">
            <w:pPr>
              <w:pStyle w:val="TableCell"/>
            </w:pPr>
            <w:r w:rsidRPr="006561DD">
              <w:rPr>
                <w:rFonts w:asciiTheme="majorHAnsi" w:hAnsiTheme="majorHAnsi"/>
                <w:color w:val="231F20"/>
                <w:spacing w:val="-2"/>
                <w:szCs w:val="17"/>
              </w:rPr>
              <w:t>stf:StringMin1Max200_Type</w:t>
            </w:r>
          </w:p>
        </w:tc>
        <w:tc>
          <w:tcPr>
            <w:tcW w:w="0" w:type="auto"/>
            <w:shd w:val="clear" w:color="auto" w:fill="EDF0F7"/>
            <w:tcMar>
              <w:top w:w="0" w:type="dxa"/>
              <w:left w:w="108" w:type="dxa"/>
              <w:bottom w:w="0" w:type="dxa"/>
              <w:right w:w="108" w:type="dxa"/>
            </w:tcMar>
            <w:hideMark/>
          </w:tcPr>
          <w:p w14:paraId="28681FF3" w14:textId="77777777" w:rsidR="00355EA7" w:rsidRDefault="00355EA7" w:rsidP="002679BD">
            <w:pPr>
              <w:pStyle w:val="TableCell"/>
            </w:pPr>
            <w:r>
              <w:rPr>
                <w:spacing w:val="-4"/>
                <w:lang w:val="en-US"/>
              </w:rPr>
              <w:t>Optional</w:t>
            </w:r>
          </w:p>
        </w:tc>
      </w:tr>
    </w:tbl>
    <w:p w14:paraId="0C1C7BA1" w14:textId="4D3A948B" w:rsidR="00E24479" w:rsidRPr="00D43A21" w:rsidRDefault="00537647" w:rsidP="00537647">
      <w:pPr>
        <w:pStyle w:val="Para0"/>
      </w:pPr>
      <w:r w:rsidRPr="00A31F9C">
        <w:t>Although not used for exchange</w:t>
      </w:r>
      <w:r>
        <w:t>s</w:t>
      </w:r>
      <w:r w:rsidRPr="00A31F9C">
        <w:t xml:space="preserve"> between Competent Authorities under the DPI MCAA and </w:t>
      </w:r>
      <w:r w:rsidRPr="004051FF">
        <w:rPr>
          <w:color w:val="00B050"/>
        </w:rPr>
        <w:t xml:space="preserve">[EU DIR2021/514], </w:t>
      </w:r>
      <w:r w:rsidRPr="00A31F9C">
        <w:t xml:space="preserve">for domestic reporting, </w:t>
      </w:r>
      <w:r>
        <w:t>t</w:t>
      </w:r>
      <w:r w:rsidR="00AB42D5" w:rsidRPr="00677271">
        <w:t>his data element</w:t>
      </w:r>
      <w:r w:rsidR="00AB42D5">
        <w:t xml:space="preserve"> can be used in case the schema is mandated for domestic reporting by Reporting Platform Operators to their tax administration. In such instances, it</w:t>
      </w:r>
      <w:r w:rsidR="00AB42D5" w:rsidRPr="00677271">
        <w:t xml:space="preserve"> identifies the</w:t>
      </w:r>
      <w:r w:rsidR="00AB42D5">
        <w:t xml:space="preserve"> Reporting Platform Operator sending the message through a domestically-defined identification number.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026"/>
        <w:gridCol w:w="1030"/>
        <w:gridCol w:w="1270"/>
        <w:gridCol w:w="2151"/>
        <w:gridCol w:w="1461"/>
      </w:tblGrid>
      <w:tr w:rsidR="00355EA7" w14:paraId="11208754"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ABA05FC" w14:textId="77777777" w:rsidR="00355EA7" w:rsidRDefault="00355EA7"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D846911" w14:textId="77777777" w:rsidR="00355EA7" w:rsidRDefault="00355EA7"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BBF86D2" w14:textId="77777777" w:rsidR="00355EA7" w:rsidRDefault="00355EA7"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A3F15F" w14:textId="77777777" w:rsidR="00355EA7" w:rsidRDefault="00355EA7"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56F7D23" w14:textId="77777777" w:rsidR="00355EA7" w:rsidRDefault="00355EA7" w:rsidP="002679BD">
            <w:pPr>
              <w:pStyle w:val="TableColumn"/>
            </w:pPr>
            <w:r>
              <w:rPr>
                <w:lang w:val="en-US"/>
              </w:rPr>
              <w:t>Requirement</w:t>
            </w:r>
          </w:p>
        </w:tc>
      </w:tr>
      <w:tr w:rsidR="00355EA7" w14:paraId="3D46DB15" w14:textId="77777777" w:rsidTr="006D0D41">
        <w:trPr>
          <w:jc w:val="center"/>
        </w:trPr>
        <w:tc>
          <w:tcPr>
            <w:tcW w:w="0" w:type="auto"/>
            <w:shd w:val="clear" w:color="auto" w:fill="EDF0F7"/>
            <w:tcMar>
              <w:top w:w="0" w:type="dxa"/>
              <w:left w:w="108" w:type="dxa"/>
              <w:bottom w:w="0" w:type="dxa"/>
              <w:right w:w="108" w:type="dxa"/>
            </w:tcMar>
            <w:hideMark/>
          </w:tcPr>
          <w:p w14:paraId="27F44C4D" w14:textId="77777777" w:rsidR="00355EA7" w:rsidRDefault="00355EA7" w:rsidP="002679BD">
            <w:pPr>
              <w:pStyle w:val="TableCell"/>
            </w:pPr>
            <w:r>
              <w:rPr>
                <w:lang w:val="en-US"/>
              </w:rPr>
              <w:t>TransmittingCountry</w:t>
            </w:r>
          </w:p>
        </w:tc>
        <w:tc>
          <w:tcPr>
            <w:tcW w:w="0" w:type="auto"/>
            <w:shd w:val="clear" w:color="auto" w:fill="EDF0F7"/>
            <w:tcMar>
              <w:top w:w="0" w:type="dxa"/>
              <w:left w:w="108" w:type="dxa"/>
              <w:bottom w:w="0" w:type="dxa"/>
              <w:right w:w="108" w:type="dxa"/>
            </w:tcMar>
            <w:vAlign w:val="center"/>
            <w:hideMark/>
          </w:tcPr>
          <w:p w14:paraId="621FF4F2" w14:textId="77777777" w:rsidR="00355EA7" w:rsidRDefault="00355EA7" w:rsidP="002679BD">
            <w:pPr>
              <w:pStyle w:val="TableCell"/>
            </w:pPr>
            <w:r>
              <w:t> </w:t>
            </w:r>
          </w:p>
        </w:tc>
        <w:tc>
          <w:tcPr>
            <w:tcW w:w="0" w:type="auto"/>
            <w:shd w:val="clear" w:color="auto" w:fill="EDF0F7"/>
            <w:tcMar>
              <w:top w:w="0" w:type="dxa"/>
              <w:left w:w="108" w:type="dxa"/>
              <w:bottom w:w="0" w:type="dxa"/>
              <w:right w:w="108" w:type="dxa"/>
            </w:tcMar>
            <w:hideMark/>
          </w:tcPr>
          <w:p w14:paraId="7F04D2FC" w14:textId="77777777" w:rsidR="00355EA7" w:rsidRDefault="00355EA7" w:rsidP="002679BD">
            <w:pPr>
              <w:pStyle w:val="TableCell"/>
            </w:pPr>
            <w:r>
              <w:rPr>
                <w:lang w:val="en-US"/>
              </w:rPr>
              <w:t>2-character</w:t>
            </w:r>
          </w:p>
        </w:tc>
        <w:tc>
          <w:tcPr>
            <w:tcW w:w="0" w:type="auto"/>
            <w:shd w:val="clear" w:color="auto" w:fill="EDF0F7"/>
            <w:tcMar>
              <w:top w:w="0" w:type="dxa"/>
              <w:left w:w="108" w:type="dxa"/>
              <w:bottom w:w="0" w:type="dxa"/>
              <w:right w:w="108" w:type="dxa"/>
            </w:tcMar>
            <w:hideMark/>
          </w:tcPr>
          <w:p w14:paraId="771EFD0A" w14:textId="77777777" w:rsidR="00355EA7" w:rsidRDefault="00355EA7" w:rsidP="002679BD">
            <w:pPr>
              <w:pStyle w:val="TableCell"/>
            </w:pPr>
            <w:r>
              <w:rPr>
                <w:spacing w:val="-4"/>
                <w:lang w:val="en-US"/>
              </w:rPr>
              <w:t>iso:CountryCode_Type</w:t>
            </w:r>
          </w:p>
        </w:tc>
        <w:tc>
          <w:tcPr>
            <w:tcW w:w="0" w:type="auto"/>
            <w:shd w:val="clear" w:color="auto" w:fill="EDF0F7"/>
            <w:tcMar>
              <w:top w:w="0" w:type="dxa"/>
              <w:left w:w="108" w:type="dxa"/>
              <w:bottom w:w="0" w:type="dxa"/>
              <w:right w:w="108" w:type="dxa"/>
            </w:tcMar>
            <w:hideMark/>
          </w:tcPr>
          <w:p w14:paraId="7ADE4D42" w14:textId="77777777" w:rsidR="00355EA7" w:rsidRDefault="00355EA7" w:rsidP="002679BD">
            <w:pPr>
              <w:pStyle w:val="TableCell"/>
            </w:pPr>
            <w:r>
              <w:rPr>
                <w:spacing w:val="-4"/>
                <w:lang w:val="en-US"/>
              </w:rPr>
              <w:t>Validation</w:t>
            </w:r>
          </w:p>
        </w:tc>
      </w:tr>
    </w:tbl>
    <w:p w14:paraId="624F8314" w14:textId="77777777" w:rsidR="00355EA7" w:rsidRDefault="00355EA7" w:rsidP="002679BD">
      <w:pPr>
        <w:pStyle w:val="Para0"/>
        <w:rPr>
          <w:color w:val="231F20"/>
          <w:spacing w:val="1"/>
        </w:rPr>
      </w:pPr>
      <w:r w:rsidRPr="00677271">
        <w:t xml:space="preserve">This data element identifies the jurisdiction of the Competent Authority transmitting the </w:t>
      </w:r>
      <w:r>
        <w:t xml:space="preserve">DPI </w:t>
      </w:r>
      <w:r w:rsidRPr="00677271">
        <w:t>message</w:t>
      </w:r>
      <w:r>
        <w:t>.</w:t>
      </w:r>
    </w:p>
    <w:p w14:paraId="1F6476ED" w14:textId="77777777" w:rsidR="00355EA7" w:rsidRDefault="00355EA7" w:rsidP="002679BD">
      <w:pPr>
        <w:pStyle w:val="Para0"/>
      </w:pPr>
      <w:r>
        <w:rPr>
          <w:color w:val="231F20"/>
          <w:spacing w:val="1"/>
        </w:rPr>
        <w:t>It</w:t>
      </w:r>
      <w:r>
        <w:rPr>
          <w:color w:val="231F20"/>
          <w:spacing w:val="42"/>
        </w:rPr>
        <w:t xml:space="preserve"> </w:t>
      </w:r>
      <w:r>
        <w:rPr>
          <w:color w:val="231F20"/>
        </w:rPr>
        <w:t>uses</w:t>
      </w:r>
      <w:r>
        <w:rPr>
          <w:color w:val="231F20"/>
          <w:spacing w:val="43"/>
        </w:rPr>
        <w:t xml:space="preserve"> </w:t>
      </w:r>
      <w:r>
        <w:rPr>
          <w:color w:val="231F20"/>
        </w:rPr>
        <w:t>the</w:t>
      </w:r>
      <w:r>
        <w:rPr>
          <w:color w:val="231F20"/>
          <w:spacing w:val="66"/>
          <w:w w:val="99"/>
        </w:rPr>
        <w:t xml:space="preserve"> </w:t>
      </w:r>
      <w:r>
        <w:rPr>
          <w:color w:val="231F20"/>
          <w:spacing w:val="1"/>
        </w:rPr>
        <w:t>2-character</w:t>
      </w:r>
      <w:r>
        <w:rPr>
          <w:color w:val="231F20"/>
          <w:spacing w:val="-7"/>
        </w:rPr>
        <w:t xml:space="preserve"> </w:t>
      </w:r>
      <w:r>
        <w:rPr>
          <w:color w:val="231F20"/>
        </w:rPr>
        <w:t>alphabetic</w:t>
      </w:r>
      <w:r>
        <w:rPr>
          <w:color w:val="231F20"/>
          <w:spacing w:val="-6"/>
        </w:rPr>
        <w:t xml:space="preserve"> </w:t>
      </w:r>
      <w:r>
        <w:rPr>
          <w:color w:val="231F20"/>
          <w:spacing w:val="2"/>
        </w:rPr>
        <w:t>country</w:t>
      </w:r>
      <w:r>
        <w:rPr>
          <w:color w:val="231F20"/>
          <w:spacing w:val="-7"/>
        </w:rPr>
        <w:t xml:space="preserve"> </w:t>
      </w:r>
      <w:r>
        <w:rPr>
          <w:color w:val="231F20"/>
        </w:rPr>
        <w:t>code</w:t>
      </w:r>
      <w:r>
        <w:rPr>
          <w:color w:val="231F20"/>
          <w:spacing w:val="-6"/>
        </w:rPr>
        <w:t xml:space="preserve"> </w:t>
      </w:r>
      <w:r>
        <w:rPr>
          <w:color w:val="231F20"/>
        </w:rPr>
        <w:t>and</w:t>
      </w:r>
      <w:r>
        <w:rPr>
          <w:color w:val="231F20"/>
          <w:spacing w:val="-7"/>
        </w:rPr>
        <w:t xml:space="preserve"> </w:t>
      </w:r>
      <w:r>
        <w:rPr>
          <w:color w:val="231F20"/>
          <w:spacing w:val="2"/>
        </w:rPr>
        <w:t>country</w:t>
      </w:r>
      <w:r>
        <w:rPr>
          <w:color w:val="231F20"/>
          <w:spacing w:val="-6"/>
        </w:rPr>
        <w:t xml:space="preserve"> </w:t>
      </w:r>
      <w:r>
        <w:rPr>
          <w:color w:val="231F20"/>
        </w:rPr>
        <w:t>name</w:t>
      </w:r>
      <w:r>
        <w:rPr>
          <w:color w:val="231F20"/>
          <w:spacing w:val="-6"/>
        </w:rPr>
        <w:t xml:space="preserve"> </w:t>
      </w:r>
      <w:r>
        <w:rPr>
          <w:color w:val="231F20"/>
          <w:spacing w:val="-2"/>
        </w:rPr>
        <w:t>list</w:t>
      </w:r>
      <w:r>
        <w:rPr>
          <w:rStyle w:val="FootnoteReference"/>
          <w:color w:val="231F20"/>
          <w:spacing w:val="-2"/>
        </w:rPr>
        <w:footnoteReference w:id="2"/>
      </w:r>
      <w:r>
        <w:rPr>
          <w:color w:val="231F20"/>
          <w:spacing w:val="16"/>
          <w:position w:val="7"/>
          <w:sz w:val="12"/>
        </w:rPr>
        <w:t xml:space="preserve"> </w:t>
      </w:r>
      <w:r>
        <w:rPr>
          <w:color w:val="231F20"/>
        </w:rPr>
        <w:t>based</w:t>
      </w:r>
      <w:r>
        <w:rPr>
          <w:color w:val="231F20"/>
          <w:spacing w:val="-6"/>
        </w:rPr>
        <w:t xml:space="preserve"> </w:t>
      </w:r>
      <w:r>
        <w:rPr>
          <w:color w:val="231F20"/>
          <w:spacing w:val="-1"/>
        </w:rPr>
        <w:t>on</w:t>
      </w:r>
      <w:r>
        <w:rPr>
          <w:color w:val="231F20"/>
          <w:spacing w:val="-7"/>
        </w:rPr>
        <w:t xml:space="preserve"> </w:t>
      </w:r>
      <w:r>
        <w:rPr>
          <w:color w:val="231F20"/>
        </w:rPr>
        <w:t>the</w:t>
      </w:r>
      <w:r>
        <w:rPr>
          <w:color w:val="231F20"/>
          <w:spacing w:val="-6"/>
        </w:rPr>
        <w:t xml:space="preserve"> </w:t>
      </w:r>
      <w:r>
        <w:rPr>
          <w:color w:val="231F20"/>
          <w:spacing w:val="-1"/>
        </w:rPr>
        <w:t>ISO</w:t>
      </w:r>
      <w:r>
        <w:rPr>
          <w:color w:val="231F20"/>
          <w:spacing w:val="48"/>
          <w:w w:val="99"/>
        </w:rPr>
        <w:t xml:space="preserve"> </w:t>
      </w:r>
      <w:r>
        <w:rPr>
          <w:color w:val="231F20"/>
          <w:spacing w:val="-6"/>
        </w:rPr>
        <w:t>3166-1</w:t>
      </w:r>
      <w:r>
        <w:rPr>
          <w:color w:val="231F20"/>
          <w:spacing w:val="-2"/>
        </w:rPr>
        <w:t xml:space="preserve"> </w:t>
      </w:r>
      <w:r>
        <w:rPr>
          <w:color w:val="231F20"/>
        </w:rPr>
        <w:t>Alpha</w:t>
      </w:r>
      <w:r>
        <w:rPr>
          <w:color w:val="231F20"/>
          <w:spacing w:val="-1"/>
        </w:rPr>
        <w:t xml:space="preserve"> </w:t>
      </w:r>
      <w:r>
        <w:rPr>
          <w:color w:val="231F20"/>
        </w:rPr>
        <w:t>2</w:t>
      </w:r>
      <w:r>
        <w:rPr>
          <w:color w:val="231F20"/>
          <w:spacing w:val="-1"/>
        </w:rPr>
        <w:t xml:space="preserve"> </w:t>
      </w:r>
      <w:r>
        <w:rPr>
          <w:color w:val="231F20"/>
          <w:spacing w:val="1"/>
        </w:rPr>
        <w:t>standard.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881"/>
        <w:gridCol w:w="1068"/>
        <w:gridCol w:w="1317"/>
        <w:gridCol w:w="2156"/>
        <w:gridCol w:w="1516"/>
      </w:tblGrid>
      <w:tr w:rsidR="00355EA7" w14:paraId="5BD70526"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C3321B6" w14:textId="77777777" w:rsidR="00355EA7" w:rsidRDefault="00355EA7"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A12521" w14:textId="77777777" w:rsidR="00355EA7" w:rsidRDefault="00355EA7"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11A0694" w14:textId="77777777" w:rsidR="00355EA7" w:rsidRDefault="00355EA7"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E7B4053" w14:textId="77777777" w:rsidR="00355EA7" w:rsidRDefault="00355EA7"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95F65F3" w14:textId="77777777" w:rsidR="00355EA7" w:rsidRDefault="00355EA7" w:rsidP="002679BD">
            <w:pPr>
              <w:pStyle w:val="TableColumn"/>
            </w:pPr>
            <w:r>
              <w:rPr>
                <w:lang w:val="en-US"/>
              </w:rPr>
              <w:t>Requirement</w:t>
            </w:r>
          </w:p>
        </w:tc>
      </w:tr>
      <w:tr w:rsidR="00355EA7" w14:paraId="374E3C23" w14:textId="77777777" w:rsidTr="006D0D41">
        <w:trPr>
          <w:jc w:val="center"/>
        </w:trPr>
        <w:tc>
          <w:tcPr>
            <w:tcW w:w="0" w:type="auto"/>
            <w:shd w:val="clear" w:color="auto" w:fill="EDF0F7"/>
            <w:tcMar>
              <w:top w:w="0" w:type="dxa"/>
              <w:left w:w="108" w:type="dxa"/>
              <w:bottom w:w="0" w:type="dxa"/>
              <w:right w:w="108" w:type="dxa"/>
            </w:tcMar>
            <w:hideMark/>
          </w:tcPr>
          <w:p w14:paraId="62ED75F8" w14:textId="77777777" w:rsidR="00355EA7" w:rsidRDefault="00355EA7" w:rsidP="002679BD">
            <w:pPr>
              <w:pStyle w:val="TableCell"/>
            </w:pPr>
            <w:r>
              <w:rPr>
                <w:lang w:val="en-US"/>
              </w:rPr>
              <w:t>ReceivingCountry</w:t>
            </w:r>
          </w:p>
        </w:tc>
        <w:tc>
          <w:tcPr>
            <w:tcW w:w="0" w:type="auto"/>
            <w:shd w:val="clear" w:color="auto" w:fill="EDF0F7"/>
            <w:tcMar>
              <w:top w:w="0" w:type="dxa"/>
              <w:left w:w="108" w:type="dxa"/>
              <w:bottom w:w="0" w:type="dxa"/>
              <w:right w:w="108" w:type="dxa"/>
            </w:tcMar>
            <w:vAlign w:val="center"/>
            <w:hideMark/>
          </w:tcPr>
          <w:p w14:paraId="4AD38BE7" w14:textId="77777777" w:rsidR="00355EA7" w:rsidRDefault="00355EA7" w:rsidP="002679BD">
            <w:pPr>
              <w:pStyle w:val="TableCell"/>
            </w:pPr>
            <w:r>
              <w:t> </w:t>
            </w:r>
          </w:p>
        </w:tc>
        <w:tc>
          <w:tcPr>
            <w:tcW w:w="0" w:type="auto"/>
            <w:shd w:val="clear" w:color="auto" w:fill="EDF0F7"/>
            <w:tcMar>
              <w:top w:w="0" w:type="dxa"/>
              <w:left w:w="108" w:type="dxa"/>
              <w:bottom w:w="0" w:type="dxa"/>
              <w:right w:w="108" w:type="dxa"/>
            </w:tcMar>
            <w:hideMark/>
          </w:tcPr>
          <w:p w14:paraId="30AAEA78" w14:textId="77777777" w:rsidR="00355EA7" w:rsidRDefault="00355EA7" w:rsidP="002679BD">
            <w:pPr>
              <w:pStyle w:val="TableCell"/>
            </w:pPr>
            <w:r>
              <w:rPr>
                <w:lang w:val="en-US"/>
              </w:rPr>
              <w:t>2-character</w:t>
            </w:r>
          </w:p>
        </w:tc>
        <w:tc>
          <w:tcPr>
            <w:tcW w:w="0" w:type="auto"/>
            <w:shd w:val="clear" w:color="auto" w:fill="EDF0F7"/>
            <w:tcMar>
              <w:top w:w="0" w:type="dxa"/>
              <w:left w:w="108" w:type="dxa"/>
              <w:bottom w:w="0" w:type="dxa"/>
              <w:right w:w="108" w:type="dxa"/>
            </w:tcMar>
            <w:hideMark/>
          </w:tcPr>
          <w:p w14:paraId="27F1D75C" w14:textId="77777777" w:rsidR="00355EA7" w:rsidRDefault="00355EA7" w:rsidP="002679BD">
            <w:pPr>
              <w:pStyle w:val="TableCell"/>
            </w:pPr>
            <w:r>
              <w:rPr>
                <w:spacing w:val="-3"/>
                <w:w w:val="95"/>
                <w:lang w:val="en-US"/>
              </w:rPr>
              <w:t>iso:CountryCode_Type</w:t>
            </w:r>
          </w:p>
        </w:tc>
        <w:tc>
          <w:tcPr>
            <w:tcW w:w="0" w:type="auto"/>
            <w:shd w:val="clear" w:color="auto" w:fill="EDF0F7"/>
            <w:tcMar>
              <w:top w:w="0" w:type="dxa"/>
              <w:left w:w="108" w:type="dxa"/>
              <w:bottom w:w="0" w:type="dxa"/>
              <w:right w:w="108" w:type="dxa"/>
            </w:tcMar>
            <w:hideMark/>
          </w:tcPr>
          <w:p w14:paraId="03DFAF21" w14:textId="77777777" w:rsidR="00355EA7" w:rsidRDefault="00355EA7" w:rsidP="002679BD">
            <w:pPr>
              <w:pStyle w:val="TableCell"/>
            </w:pPr>
            <w:r>
              <w:rPr>
                <w:spacing w:val="-4"/>
                <w:lang w:val="en-US"/>
              </w:rPr>
              <w:t>Validation</w:t>
            </w:r>
          </w:p>
        </w:tc>
      </w:tr>
    </w:tbl>
    <w:p w14:paraId="4F65D891" w14:textId="77777777" w:rsidR="00355EA7" w:rsidRDefault="00355EA7" w:rsidP="002679BD">
      <w:pPr>
        <w:pStyle w:val="Para0"/>
      </w:pPr>
      <w:r w:rsidRPr="00A824F0">
        <w:t xml:space="preserve">This data element identifies the jurisdiction of the Competent Authority receiving the </w:t>
      </w:r>
      <w:r w:rsidR="00443DCF">
        <w:t>DPI</w:t>
      </w:r>
      <w:r>
        <w:t xml:space="preserve"> </w:t>
      </w:r>
      <w:r w:rsidRPr="00A824F0">
        <w:t xml:space="preserve">message. </w:t>
      </w:r>
    </w:p>
    <w:p w14:paraId="113201F4" w14:textId="77777777" w:rsidR="00355EA7" w:rsidRPr="00A824F0" w:rsidRDefault="00355EA7" w:rsidP="002679BD">
      <w:pPr>
        <w:pStyle w:val="Para0"/>
      </w:pPr>
      <w:r w:rsidRPr="00A824F0">
        <w:t>It uses the 2-character alphabetic country code</w:t>
      </w:r>
      <w:r>
        <w:t xml:space="preserve"> and country name list</w:t>
      </w:r>
      <w:r w:rsidRPr="00A824F0">
        <w:t xml:space="preserve"> based on the ISO 3166-1 Alpha 2 standard.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41"/>
        <w:gridCol w:w="1124"/>
        <w:gridCol w:w="757"/>
        <w:gridCol w:w="2821"/>
        <w:gridCol w:w="1595"/>
      </w:tblGrid>
      <w:tr w:rsidR="00355EA7" w14:paraId="5850F51E"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681A7DC" w14:textId="77777777" w:rsidR="00355EA7" w:rsidRDefault="00355EA7"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71181EE" w14:textId="77777777" w:rsidR="00355EA7" w:rsidRDefault="00355EA7"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5B26D96" w14:textId="77777777" w:rsidR="00355EA7" w:rsidRDefault="00355EA7"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9230382" w14:textId="77777777" w:rsidR="00355EA7" w:rsidRDefault="00355EA7"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F4A8159" w14:textId="77777777" w:rsidR="00355EA7" w:rsidRDefault="00355EA7" w:rsidP="002679BD">
            <w:pPr>
              <w:pStyle w:val="TableColumn"/>
            </w:pPr>
            <w:r>
              <w:rPr>
                <w:lang w:val="en-US"/>
              </w:rPr>
              <w:t>Requirement</w:t>
            </w:r>
          </w:p>
        </w:tc>
      </w:tr>
      <w:tr w:rsidR="00355EA7" w14:paraId="278E89DB" w14:textId="77777777" w:rsidTr="006D0D41">
        <w:trPr>
          <w:jc w:val="center"/>
        </w:trPr>
        <w:tc>
          <w:tcPr>
            <w:tcW w:w="0" w:type="auto"/>
            <w:shd w:val="clear" w:color="auto" w:fill="EDF0F7"/>
            <w:tcMar>
              <w:top w:w="0" w:type="dxa"/>
              <w:left w:w="108" w:type="dxa"/>
              <w:bottom w:w="0" w:type="dxa"/>
              <w:right w:w="108" w:type="dxa"/>
            </w:tcMar>
            <w:hideMark/>
          </w:tcPr>
          <w:p w14:paraId="34D86C2C" w14:textId="77777777" w:rsidR="00355EA7" w:rsidRDefault="00355EA7" w:rsidP="002679BD">
            <w:pPr>
              <w:pStyle w:val="TableCell"/>
            </w:pPr>
            <w:r>
              <w:rPr>
                <w:lang w:val="en-US"/>
              </w:rPr>
              <w:t>MessageType</w:t>
            </w:r>
          </w:p>
        </w:tc>
        <w:tc>
          <w:tcPr>
            <w:tcW w:w="0" w:type="auto"/>
            <w:shd w:val="clear" w:color="auto" w:fill="EDF0F7"/>
            <w:tcMar>
              <w:top w:w="0" w:type="dxa"/>
              <w:left w:w="108" w:type="dxa"/>
              <w:bottom w:w="0" w:type="dxa"/>
              <w:right w:w="108" w:type="dxa"/>
            </w:tcMar>
            <w:vAlign w:val="center"/>
            <w:hideMark/>
          </w:tcPr>
          <w:p w14:paraId="6DBA9984" w14:textId="77777777" w:rsidR="00355EA7" w:rsidRDefault="00355EA7" w:rsidP="002679BD">
            <w:pPr>
              <w:pStyle w:val="TableCell"/>
            </w:pPr>
            <w:r>
              <w:t> </w:t>
            </w:r>
          </w:p>
        </w:tc>
        <w:tc>
          <w:tcPr>
            <w:tcW w:w="0" w:type="auto"/>
            <w:shd w:val="clear" w:color="auto" w:fill="EDF0F7"/>
            <w:tcMar>
              <w:top w:w="0" w:type="dxa"/>
              <w:left w:w="108" w:type="dxa"/>
              <w:bottom w:w="0" w:type="dxa"/>
              <w:right w:w="108" w:type="dxa"/>
            </w:tcMar>
            <w:hideMark/>
          </w:tcPr>
          <w:p w14:paraId="2AA04C60" w14:textId="77777777" w:rsidR="00355EA7" w:rsidRDefault="00355EA7" w:rsidP="002679BD">
            <w:pPr>
              <w:pStyle w:val="TableCell"/>
            </w:pPr>
          </w:p>
        </w:tc>
        <w:tc>
          <w:tcPr>
            <w:tcW w:w="0" w:type="auto"/>
            <w:shd w:val="clear" w:color="auto" w:fill="EDF0F7"/>
            <w:tcMar>
              <w:top w:w="0" w:type="dxa"/>
              <w:left w:w="108" w:type="dxa"/>
              <w:bottom w:w="0" w:type="dxa"/>
              <w:right w:w="108" w:type="dxa"/>
            </w:tcMar>
            <w:hideMark/>
          </w:tcPr>
          <w:p w14:paraId="629EB63F" w14:textId="70E30695" w:rsidR="00355EA7" w:rsidRDefault="006B4AF0" w:rsidP="002679BD">
            <w:pPr>
              <w:pStyle w:val="TableCell"/>
            </w:pPr>
            <w:r>
              <w:rPr>
                <w:spacing w:val="-4"/>
                <w:w w:val="95"/>
                <w:lang w:val="en-US"/>
              </w:rPr>
              <w:t>dpi</w:t>
            </w:r>
            <w:r w:rsidR="00355EA7">
              <w:rPr>
                <w:spacing w:val="-4"/>
                <w:w w:val="95"/>
                <w:lang w:val="en-US"/>
              </w:rPr>
              <w:t>:MessageType_EnumType</w:t>
            </w:r>
          </w:p>
        </w:tc>
        <w:tc>
          <w:tcPr>
            <w:tcW w:w="0" w:type="auto"/>
            <w:shd w:val="clear" w:color="auto" w:fill="EDF0F7"/>
            <w:tcMar>
              <w:top w:w="0" w:type="dxa"/>
              <w:left w:w="108" w:type="dxa"/>
              <w:bottom w:w="0" w:type="dxa"/>
              <w:right w:w="108" w:type="dxa"/>
            </w:tcMar>
            <w:hideMark/>
          </w:tcPr>
          <w:p w14:paraId="7DC271A4" w14:textId="77777777" w:rsidR="00355EA7" w:rsidRDefault="00355EA7" w:rsidP="002679BD">
            <w:pPr>
              <w:pStyle w:val="TableCell"/>
            </w:pPr>
            <w:r>
              <w:rPr>
                <w:spacing w:val="-4"/>
                <w:lang w:val="en-US"/>
              </w:rPr>
              <w:t>Validation</w:t>
            </w:r>
          </w:p>
        </w:tc>
      </w:tr>
    </w:tbl>
    <w:p w14:paraId="5A0BC66C" w14:textId="3BE8410A" w:rsidR="00AF3BA2" w:rsidRPr="0066036B" w:rsidRDefault="00355EA7" w:rsidP="002679BD">
      <w:pPr>
        <w:pStyle w:val="Para0"/>
        <w:rPr>
          <w:color w:val="auto"/>
        </w:rPr>
      </w:pPr>
      <w:r>
        <w:rPr>
          <w:spacing w:val="1"/>
        </w:rPr>
        <w:t>This</w:t>
      </w:r>
      <w:r>
        <w:rPr>
          <w:spacing w:val="25"/>
        </w:rPr>
        <w:t xml:space="preserve"> </w:t>
      </w:r>
      <w:r>
        <w:rPr>
          <w:spacing w:val="1"/>
        </w:rPr>
        <w:t>data</w:t>
      </w:r>
      <w:r>
        <w:rPr>
          <w:spacing w:val="25"/>
        </w:rPr>
        <w:t xml:space="preserve"> </w:t>
      </w:r>
      <w:r>
        <w:rPr>
          <w:spacing w:val="-1"/>
        </w:rPr>
        <w:t>element</w:t>
      </w:r>
      <w:r>
        <w:rPr>
          <w:spacing w:val="25"/>
        </w:rPr>
        <w:t xml:space="preserve"> </w:t>
      </w:r>
      <w:r>
        <w:rPr>
          <w:spacing w:val="1"/>
        </w:rPr>
        <w:t>specifies</w:t>
      </w:r>
      <w:r>
        <w:rPr>
          <w:spacing w:val="25"/>
        </w:rPr>
        <w:t xml:space="preserve"> </w:t>
      </w:r>
      <w:r>
        <w:t>the</w:t>
      </w:r>
      <w:r>
        <w:rPr>
          <w:spacing w:val="25"/>
        </w:rPr>
        <w:t xml:space="preserve"> </w:t>
      </w:r>
      <w:r>
        <w:rPr>
          <w:spacing w:val="3"/>
        </w:rPr>
        <w:t>type</w:t>
      </w:r>
      <w:r>
        <w:rPr>
          <w:spacing w:val="25"/>
        </w:rPr>
        <w:t xml:space="preserve"> </w:t>
      </w:r>
      <w:r>
        <w:rPr>
          <w:spacing w:val="-3"/>
        </w:rPr>
        <w:t>of</w:t>
      </w:r>
      <w:r>
        <w:rPr>
          <w:spacing w:val="25"/>
        </w:rPr>
        <w:t xml:space="preserve"> </w:t>
      </w:r>
      <w:r>
        <w:rPr>
          <w:spacing w:val="-1"/>
        </w:rPr>
        <w:t>message</w:t>
      </w:r>
      <w:r>
        <w:rPr>
          <w:spacing w:val="25"/>
        </w:rPr>
        <w:t xml:space="preserve"> </w:t>
      </w:r>
      <w:r>
        <w:t>being</w:t>
      </w:r>
      <w:r>
        <w:rPr>
          <w:spacing w:val="25"/>
        </w:rPr>
        <w:t xml:space="preserve"> </w:t>
      </w:r>
      <w:r>
        <w:t>sent.</w:t>
      </w:r>
      <w:r>
        <w:rPr>
          <w:spacing w:val="25"/>
        </w:rPr>
        <w:t xml:space="preserve"> </w:t>
      </w:r>
      <w:r>
        <w:rPr>
          <w:spacing w:val="1"/>
        </w:rPr>
        <w:t>The</w:t>
      </w:r>
      <w:r>
        <w:rPr>
          <w:spacing w:val="25"/>
        </w:rPr>
        <w:t xml:space="preserve"> </w:t>
      </w:r>
      <w:r>
        <w:t>only</w:t>
      </w:r>
      <w:r>
        <w:rPr>
          <w:spacing w:val="40"/>
        </w:rPr>
        <w:t xml:space="preserve"> </w:t>
      </w:r>
      <w:r>
        <w:rPr>
          <w:spacing w:val="-2"/>
        </w:rPr>
        <w:t>allowable</w:t>
      </w:r>
      <w:r>
        <w:rPr>
          <w:spacing w:val="-3"/>
        </w:rPr>
        <w:t xml:space="preserve"> </w:t>
      </w:r>
      <w:r>
        <w:rPr>
          <w:spacing w:val="2"/>
        </w:rPr>
        <w:t>entry</w:t>
      </w:r>
      <w:r>
        <w:rPr>
          <w:spacing w:val="-2"/>
        </w:rPr>
        <w:t xml:space="preserve"> </w:t>
      </w:r>
      <w:r w:rsidR="00AE5FF1">
        <w:rPr>
          <w:spacing w:val="1"/>
        </w:rPr>
        <w:t xml:space="preserve">for messages exchanged under the </w:t>
      </w:r>
      <w:r w:rsidR="004433FD">
        <w:rPr>
          <w:spacing w:val="1"/>
        </w:rPr>
        <w:t xml:space="preserve">OECD </w:t>
      </w:r>
      <w:r w:rsidR="00AE5FF1">
        <w:rPr>
          <w:spacing w:val="1"/>
        </w:rPr>
        <w:t>Model Rules</w:t>
      </w:r>
      <w:r w:rsidR="004433FD">
        <w:rPr>
          <w:spacing w:val="1"/>
        </w:rPr>
        <w:t xml:space="preserve"> and </w:t>
      </w:r>
      <w:r w:rsidR="004433FD" w:rsidRPr="0066036B">
        <w:rPr>
          <w:color w:val="00B050"/>
        </w:rPr>
        <w:t>[EU Specific]</w:t>
      </w:r>
      <w:r w:rsidR="004433FD">
        <w:t xml:space="preserve"> [EU DIR2021/514]</w:t>
      </w:r>
      <w:r w:rsidR="00AE5FF1" w:rsidRPr="00532AA6">
        <w:rPr>
          <w:spacing w:val="1"/>
        </w:rPr>
        <w:t xml:space="preserve"> in this field is</w:t>
      </w:r>
      <w:r w:rsidRPr="00E77639">
        <w:t xml:space="preserve"> “</w:t>
      </w:r>
      <w:r w:rsidR="00443DCF">
        <w:t>DPI</w:t>
      </w:r>
      <w:r w:rsidRPr="00E77639">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984"/>
        <w:gridCol w:w="972"/>
        <w:gridCol w:w="1967"/>
        <w:gridCol w:w="2637"/>
        <w:gridCol w:w="1378"/>
      </w:tblGrid>
      <w:tr w:rsidR="00355EA7" w14:paraId="2725F748"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E94BF3C" w14:textId="77777777" w:rsidR="00355EA7" w:rsidRDefault="00355EA7"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B792B59" w14:textId="77777777" w:rsidR="00355EA7" w:rsidRDefault="00355EA7"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280EB45" w14:textId="77777777" w:rsidR="00355EA7" w:rsidRDefault="00355EA7"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6CE8C4F" w14:textId="77777777" w:rsidR="00355EA7" w:rsidRDefault="00355EA7"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CE98F28" w14:textId="77777777" w:rsidR="00355EA7" w:rsidRDefault="00355EA7" w:rsidP="002679BD">
            <w:pPr>
              <w:pStyle w:val="TableColumn"/>
            </w:pPr>
            <w:r>
              <w:rPr>
                <w:lang w:val="en-US"/>
              </w:rPr>
              <w:t>Requirement</w:t>
            </w:r>
          </w:p>
        </w:tc>
      </w:tr>
      <w:tr w:rsidR="00355EA7" w14:paraId="04489BFC" w14:textId="77777777" w:rsidTr="006D0D41">
        <w:trPr>
          <w:jc w:val="center"/>
        </w:trPr>
        <w:tc>
          <w:tcPr>
            <w:tcW w:w="0" w:type="auto"/>
            <w:shd w:val="clear" w:color="auto" w:fill="EDF0F7"/>
            <w:tcMar>
              <w:top w:w="0" w:type="dxa"/>
              <w:left w:w="108" w:type="dxa"/>
              <w:bottom w:w="0" w:type="dxa"/>
              <w:right w:w="108" w:type="dxa"/>
            </w:tcMar>
            <w:hideMark/>
          </w:tcPr>
          <w:p w14:paraId="768C4178" w14:textId="77777777" w:rsidR="00355EA7" w:rsidRDefault="00355EA7" w:rsidP="002679BD">
            <w:pPr>
              <w:pStyle w:val="TableCell"/>
            </w:pPr>
            <w:r>
              <w:rPr>
                <w:spacing w:val="-1"/>
                <w:lang w:val="en-US"/>
              </w:rPr>
              <w:t>W</w:t>
            </w:r>
            <w:r>
              <w:rPr>
                <w:lang w:val="en-US"/>
              </w:rPr>
              <w:t>arning</w:t>
            </w:r>
          </w:p>
        </w:tc>
        <w:tc>
          <w:tcPr>
            <w:tcW w:w="0" w:type="auto"/>
            <w:shd w:val="clear" w:color="auto" w:fill="EDF0F7"/>
            <w:tcMar>
              <w:top w:w="0" w:type="dxa"/>
              <w:left w:w="108" w:type="dxa"/>
              <w:bottom w:w="0" w:type="dxa"/>
              <w:right w:w="108" w:type="dxa"/>
            </w:tcMar>
            <w:vAlign w:val="center"/>
            <w:hideMark/>
          </w:tcPr>
          <w:p w14:paraId="7DB8A142" w14:textId="77777777" w:rsidR="00355EA7" w:rsidRDefault="00355EA7" w:rsidP="002679BD">
            <w:pPr>
              <w:pStyle w:val="TableCell"/>
            </w:pPr>
            <w:r>
              <w:t> </w:t>
            </w:r>
          </w:p>
        </w:tc>
        <w:tc>
          <w:tcPr>
            <w:tcW w:w="0" w:type="auto"/>
            <w:shd w:val="clear" w:color="auto" w:fill="EDF0F7"/>
            <w:tcMar>
              <w:top w:w="0" w:type="dxa"/>
              <w:left w:w="108" w:type="dxa"/>
              <w:bottom w:w="0" w:type="dxa"/>
              <w:right w:w="108" w:type="dxa"/>
            </w:tcMar>
            <w:hideMark/>
          </w:tcPr>
          <w:p w14:paraId="2F0F6D2B" w14:textId="77777777" w:rsidR="00355EA7" w:rsidRDefault="00355EA7" w:rsidP="002679BD">
            <w:pPr>
              <w:pStyle w:val="TableCell"/>
            </w:pPr>
            <w:r>
              <w:rPr>
                <w:lang w:val="en-US"/>
              </w:rPr>
              <w:t>1 to 4'000 characters</w:t>
            </w:r>
          </w:p>
        </w:tc>
        <w:tc>
          <w:tcPr>
            <w:tcW w:w="0" w:type="auto"/>
            <w:shd w:val="clear" w:color="auto" w:fill="EDF0F7"/>
            <w:tcMar>
              <w:top w:w="0" w:type="dxa"/>
              <w:left w:w="108" w:type="dxa"/>
              <w:bottom w:w="0" w:type="dxa"/>
              <w:right w:w="108" w:type="dxa"/>
            </w:tcMar>
            <w:hideMark/>
          </w:tcPr>
          <w:p w14:paraId="7DDBDEC3" w14:textId="77777777" w:rsidR="00355EA7" w:rsidRDefault="00355EA7" w:rsidP="002679BD">
            <w:pPr>
              <w:pStyle w:val="TableCell"/>
            </w:pPr>
            <w:r>
              <w:rPr>
                <w:lang w:val="en-US"/>
              </w:rPr>
              <w:t>stf:StringMin1Max4000_Type</w:t>
            </w:r>
          </w:p>
        </w:tc>
        <w:tc>
          <w:tcPr>
            <w:tcW w:w="0" w:type="auto"/>
            <w:shd w:val="clear" w:color="auto" w:fill="EDF0F7"/>
            <w:tcMar>
              <w:top w:w="0" w:type="dxa"/>
              <w:left w:w="108" w:type="dxa"/>
              <w:bottom w:w="0" w:type="dxa"/>
              <w:right w:w="108" w:type="dxa"/>
            </w:tcMar>
            <w:hideMark/>
          </w:tcPr>
          <w:p w14:paraId="76FDDE5D" w14:textId="77777777" w:rsidR="00355EA7" w:rsidRDefault="00355EA7" w:rsidP="002679BD">
            <w:pPr>
              <w:pStyle w:val="TableCell"/>
            </w:pPr>
            <w:r>
              <w:rPr>
                <w:lang w:val="en-US"/>
              </w:rPr>
              <w:t>Optional</w:t>
            </w:r>
          </w:p>
        </w:tc>
      </w:tr>
    </w:tbl>
    <w:p w14:paraId="7094D24F" w14:textId="77777777" w:rsidR="00355EA7" w:rsidRDefault="00355EA7" w:rsidP="002679BD">
      <w:pPr>
        <w:pStyle w:val="Para0"/>
      </w:pPr>
      <w:r>
        <w:rPr>
          <w:spacing w:val="1"/>
        </w:rPr>
        <w:t>This</w:t>
      </w:r>
      <w:r>
        <w:rPr>
          <w:spacing w:val="-10"/>
        </w:rPr>
        <w:t xml:space="preserve"> </w:t>
      </w:r>
      <w:r>
        <w:rPr>
          <w:spacing w:val="1"/>
        </w:rPr>
        <w:t>data</w:t>
      </w:r>
      <w:r>
        <w:rPr>
          <w:spacing w:val="-10"/>
        </w:rPr>
        <w:t xml:space="preserve"> </w:t>
      </w:r>
      <w:r>
        <w:rPr>
          <w:spacing w:val="-1"/>
        </w:rPr>
        <w:t>element</w:t>
      </w:r>
      <w:r>
        <w:rPr>
          <w:spacing w:val="-10"/>
        </w:rPr>
        <w:t xml:space="preserve"> </w:t>
      </w:r>
      <w:r>
        <w:t>is</w:t>
      </w:r>
      <w:r>
        <w:rPr>
          <w:spacing w:val="-10"/>
        </w:rPr>
        <w:t xml:space="preserve"> </w:t>
      </w:r>
      <w:r>
        <w:t>a</w:t>
      </w:r>
      <w:r>
        <w:rPr>
          <w:spacing w:val="-9"/>
        </w:rPr>
        <w:t xml:space="preserve"> </w:t>
      </w:r>
      <w:r>
        <w:rPr>
          <w:spacing w:val="1"/>
        </w:rPr>
        <w:t>free</w:t>
      </w:r>
      <w:r>
        <w:rPr>
          <w:spacing w:val="-10"/>
        </w:rPr>
        <w:t xml:space="preserve"> </w:t>
      </w:r>
      <w:r>
        <w:t>text</w:t>
      </w:r>
      <w:r>
        <w:rPr>
          <w:spacing w:val="-10"/>
        </w:rPr>
        <w:t xml:space="preserve"> </w:t>
      </w:r>
      <w:r>
        <w:rPr>
          <w:spacing w:val="-1"/>
        </w:rPr>
        <w:t>field</w:t>
      </w:r>
      <w:r>
        <w:rPr>
          <w:spacing w:val="-10"/>
        </w:rPr>
        <w:t xml:space="preserve"> </w:t>
      </w:r>
      <w:r>
        <w:t>allowing</w:t>
      </w:r>
      <w:r>
        <w:rPr>
          <w:spacing w:val="-10"/>
        </w:rPr>
        <w:t xml:space="preserve"> </w:t>
      </w:r>
      <w:r>
        <w:t>input</w:t>
      </w:r>
      <w:r>
        <w:rPr>
          <w:spacing w:val="-9"/>
        </w:rPr>
        <w:t xml:space="preserve"> </w:t>
      </w:r>
      <w:r>
        <w:rPr>
          <w:spacing w:val="-4"/>
        </w:rPr>
        <w:t>of</w:t>
      </w:r>
      <w:r>
        <w:rPr>
          <w:spacing w:val="-10"/>
        </w:rPr>
        <w:t xml:space="preserve"> </w:t>
      </w:r>
      <w:r>
        <w:rPr>
          <w:spacing w:val="1"/>
        </w:rPr>
        <w:t>specific</w:t>
      </w:r>
      <w:r>
        <w:rPr>
          <w:spacing w:val="-10"/>
        </w:rPr>
        <w:t xml:space="preserve"> </w:t>
      </w:r>
      <w:r>
        <w:t xml:space="preserve">cautionary </w:t>
      </w:r>
      <w:r>
        <w:rPr>
          <w:spacing w:val="1"/>
        </w:rPr>
        <w:t>instructions</w:t>
      </w:r>
      <w:r>
        <w:rPr>
          <w:spacing w:val="-4"/>
        </w:rPr>
        <w:t xml:space="preserve"> </w:t>
      </w:r>
      <w:r>
        <w:rPr>
          <w:spacing w:val="-1"/>
        </w:rPr>
        <w:t>about</w:t>
      </w:r>
      <w:r>
        <w:rPr>
          <w:spacing w:val="-3"/>
        </w:rPr>
        <w:t xml:space="preserve"> the </w:t>
      </w:r>
      <w:r>
        <w:t>use</w:t>
      </w:r>
      <w:r>
        <w:rPr>
          <w:spacing w:val="-3"/>
        </w:rPr>
        <w:t xml:space="preserve"> of </w:t>
      </w:r>
      <w:r>
        <w:t>the</w:t>
      </w:r>
      <w:r>
        <w:rPr>
          <w:spacing w:val="-3"/>
        </w:rPr>
        <w:t xml:space="preserve"> </w:t>
      </w:r>
      <w:r w:rsidR="00443DCF">
        <w:t>DPI</w:t>
      </w:r>
      <w:r>
        <w:rPr>
          <w:spacing w:val="-3"/>
        </w:rPr>
        <w:t xml:space="preserve"> </w:t>
      </w:r>
      <w:r>
        <w:rPr>
          <w:spacing w:val="-1"/>
        </w:rPr>
        <w:t>message</w:t>
      </w:r>
      <w:r>
        <w:rPr>
          <w:spacing w:val="-3"/>
        </w:rPr>
        <w:t xml:space="preserve"> </w:t>
      </w:r>
      <w:r>
        <w:t>content.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984"/>
        <w:gridCol w:w="972"/>
        <w:gridCol w:w="1967"/>
        <w:gridCol w:w="2637"/>
        <w:gridCol w:w="1378"/>
      </w:tblGrid>
      <w:tr w:rsidR="00355EA7" w14:paraId="1AEA06E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5510A5" w14:textId="77777777" w:rsidR="00355EA7" w:rsidRDefault="00355EA7" w:rsidP="000225C3">
            <w:pPr>
              <w:pStyle w:val="TableColumn"/>
              <w:keepNext/>
            </w:pPr>
            <w:r>
              <w:rPr>
                <w:lang w:val="en-US"/>
              </w:rPr>
              <w:lastRenderedPageBreak/>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26C4BCE" w14:textId="77777777" w:rsidR="00355EA7" w:rsidRDefault="00355EA7" w:rsidP="000225C3">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FA4EAB6" w14:textId="77777777" w:rsidR="00355EA7" w:rsidRDefault="00355EA7" w:rsidP="000225C3">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4CD2FE4" w14:textId="77777777" w:rsidR="00355EA7" w:rsidRDefault="00355EA7" w:rsidP="000225C3">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EB32D9F" w14:textId="77777777" w:rsidR="00355EA7" w:rsidRDefault="00355EA7" w:rsidP="000225C3">
            <w:pPr>
              <w:pStyle w:val="TableColumn"/>
              <w:keepNext/>
            </w:pPr>
            <w:r>
              <w:rPr>
                <w:lang w:val="en-US"/>
              </w:rPr>
              <w:t>Requirement</w:t>
            </w:r>
          </w:p>
        </w:tc>
      </w:tr>
      <w:tr w:rsidR="00355EA7" w14:paraId="045FCE0E" w14:textId="77777777" w:rsidTr="006D0D41">
        <w:trPr>
          <w:jc w:val="center"/>
        </w:trPr>
        <w:tc>
          <w:tcPr>
            <w:tcW w:w="0" w:type="auto"/>
            <w:shd w:val="clear" w:color="auto" w:fill="EDF0F7"/>
            <w:tcMar>
              <w:top w:w="0" w:type="dxa"/>
              <w:left w:w="108" w:type="dxa"/>
              <w:bottom w:w="0" w:type="dxa"/>
              <w:right w:w="108" w:type="dxa"/>
            </w:tcMar>
            <w:hideMark/>
          </w:tcPr>
          <w:p w14:paraId="1F17931A" w14:textId="77777777" w:rsidR="00355EA7" w:rsidRDefault="00355EA7" w:rsidP="000225C3">
            <w:pPr>
              <w:pStyle w:val="TableCell"/>
              <w:keepNext/>
            </w:pPr>
            <w:r>
              <w:rPr>
                <w:lang w:val="en-US"/>
              </w:rPr>
              <w:t>Contact</w:t>
            </w:r>
          </w:p>
        </w:tc>
        <w:tc>
          <w:tcPr>
            <w:tcW w:w="0" w:type="auto"/>
            <w:shd w:val="clear" w:color="auto" w:fill="EDF0F7"/>
            <w:tcMar>
              <w:top w:w="0" w:type="dxa"/>
              <w:left w:w="108" w:type="dxa"/>
              <w:bottom w:w="0" w:type="dxa"/>
              <w:right w:w="108" w:type="dxa"/>
            </w:tcMar>
            <w:vAlign w:val="center"/>
            <w:hideMark/>
          </w:tcPr>
          <w:p w14:paraId="66731559" w14:textId="77777777" w:rsidR="00355EA7" w:rsidRDefault="00355EA7" w:rsidP="000225C3">
            <w:pPr>
              <w:pStyle w:val="TableCell"/>
              <w:keepNext/>
            </w:pPr>
            <w:r>
              <w:t> </w:t>
            </w:r>
          </w:p>
        </w:tc>
        <w:tc>
          <w:tcPr>
            <w:tcW w:w="0" w:type="auto"/>
            <w:shd w:val="clear" w:color="auto" w:fill="EDF0F7"/>
            <w:tcMar>
              <w:top w:w="0" w:type="dxa"/>
              <w:left w:w="108" w:type="dxa"/>
              <w:bottom w:w="0" w:type="dxa"/>
              <w:right w:w="108" w:type="dxa"/>
            </w:tcMar>
            <w:hideMark/>
          </w:tcPr>
          <w:p w14:paraId="6806ED6B" w14:textId="77777777" w:rsidR="00355EA7" w:rsidRDefault="00355EA7" w:rsidP="000225C3">
            <w:pPr>
              <w:pStyle w:val="TableCell"/>
              <w:keepNext/>
            </w:pPr>
            <w:r>
              <w:rPr>
                <w:lang w:val="en-US"/>
              </w:rPr>
              <w:t>1 to 4'000 characters</w:t>
            </w:r>
          </w:p>
        </w:tc>
        <w:tc>
          <w:tcPr>
            <w:tcW w:w="0" w:type="auto"/>
            <w:shd w:val="clear" w:color="auto" w:fill="EDF0F7"/>
            <w:tcMar>
              <w:top w:w="0" w:type="dxa"/>
              <w:left w:w="108" w:type="dxa"/>
              <w:bottom w:w="0" w:type="dxa"/>
              <w:right w:w="108" w:type="dxa"/>
            </w:tcMar>
            <w:hideMark/>
          </w:tcPr>
          <w:p w14:paraId="6CCF05E6" w14:textId="77777777" w:rsidR="00355EA7" w:rsidRDefault="00355EA7" w:rsidP="000225C3">
            <w:pPr>
              <w:pStyle w:val="TableCell"/>
              <w:keepNext/>
            </w:pPr>
            <w:r>
              <w:rPr>
                <w:lang w:val="en-US"/>
              </w:rPr>
              <w:t>stf:StringMin1Max4000_Type</w:t>
            </w:r>
          </w:p>
        </w:tc>
        <w:tc>
          <w:tcPr>
            <w:tcW w:w="0" w:type="auto"/>
            <w:shd w:val="clear" w:color="auto" w:fill="EDF0F7"/>
            <w:tcMar>
              <w:top w:w="0" w:type="dxa"/>
              <w:left w:w="108" w:type="dxa"/>
              <w:bottom w:w="0" w:type="dxa"/>
              <w:right w:w="108" w:type="dxa"/>
            </w:tcMar>
            <w:hideMark/>
          </w:tcPr>
          <w:p w14:paraId="5D223533" w14:textId="77777777" w:rsidR="00355EA7" w:rsidRDefault="00355EA7" w:rsidP="000225C3">
            <w:pPr>
              <w:pStyle w:val="TableCell"/>
              <w:keepNext/>
              <w:jc w:val="center"/>
            </w:pPr>
            <w:r>
              <w:rPr>
                <w:lang w:val="en-US"/>
              </w:rPr>
              <w:t>Optional</w:t>
            </w:r>
          </w:p>
        </w:tc>
      </w:tr>
    </w:tbl>
    <w:p w14:paraId="6A70B178" w14:textId="36AAD11E" w:rsidR="00355EA7" w:rsidRDefault="00355EA7" w:rsidP="000225C3">
      <w:pPr>
        <w:pStyle w:val="Para0"/>
        <w:keepNext/>
        <w:rPr>
          <w:spacing w:val="-1"/>
        </w:rPr>
      </w:pPr>
      <w:r>
        <w:rPr>
          <w:spacing w:val="1"/>
        </w:rPr>
        <w:t>This</w:t>
      </w:r>
      <w:r>
        <w:rPr>
          <w:spacing w:val="13"/>
        </w:rPr>
        <w:t xml:space="preserve"> </w:t>
      </w:r>
      <w:r>
        <w:rPr>
          <w:spacing w:val="1"/>
        </w:rPr>
        <w:t>data</w:t>
      </w:r>
      <w:r>
        <w:rPr>
          <w:spacing w:val="14"/>
        </w:rPr>
        <w:t xml:space="preserve"> </w:t>
      </w:r>
      <w:r>
        <w:rPr>
          <w:spacing w:val="-1"/>
        </w:rPr>
        <w:t>element</w:t>
      </w:r>
      <w:r>
        <w:rPr>
          <w:spacing w:val="14"/>
        </w:rPr>
        <w:t xml:space="preserve"> </w:t>
      </w:r>
      <w:r>
        <w:t>is</w:t>
      </w:r>
      <w:r>
        <w:rPr>
          <w:spacing w:val="14"/>
        </w:rPr>
        <w:t xml:space="preserve"> </w:t>
      </w:r>
      <w:r>
        <w:t>a</w:t>
      </w:r>
      <w:r>
        <w:rPr>
          <w:spacing w:val="13"/>
        </w:rPr>
        <w:t xml:space="preserve"> </w:t>
      </w:r>
      <w:r>
        <w:rPr>
          <w:spacing w:val="1"/>
        </w:rPr>
        <w:t>free</w:t>
      </w:r>
      <w:r>
        <w:rPr>
          <w:spacing w:val="14"/>
        </w:rPr>
        <w:t xml:space="preserve"> </w:t>
      </w:r>
      <w:r>
        <w:t>text</w:t>
      </w:r>
      <w:r>
        <w:rPr>
          <w:spacing w:val="14"/>
        </w:rPr>
        <w:t xml:space="preserve"> </w:t>
      </w:r>
      <w:r>
        <w:rPr>
          <w:spacing w:val="-1"/>
        </w:rPr>
        <w:t>field</w:t>
      </w:r>
      <w:r>
        <w:rPr>
          <w:spacing w:val="14"/>
        </w:rPr>
        <w:t xml:space="preserve"> </w:t>
      </w:r>
      <w:r>
        <w:t>allowing</w:t>
      </w:r>
      <w:r>
        <w:rPr>
          <w:spacing w:val="14"/>
        </w:rPr>
        <w:t xml:space="preserve"> </w:t>
      </w:r>
      <w:r>
        <w:t>input</w:t>
      </w:r>
      <w:r>
        <w:rPr>
          <w:spacing w:val="13"/>
        </w:rPr>
        <w:t xml:space="preserve"> </w:t>
      </w:r>
      <w:r>
        <w:rPr>
          <w:spacing w:val="-3"/>
        </w:rPr>
        <w:t>of</w:t>
      </w:r>
      <w:r>
        <w:rPr>
          <w:spacing w:val="14"/>
        </w:rPr>
        <w:t xml:space="preserve"> </w:t>
      </w:r>
      <w:r>
        <w:rPr>
          <w:spacing w:val="1"/>
        </w:rPr>
        <w:t>specific</w:t>
      </w:r>
      <w:r>
        <w:rPr>
          <w:spacing w:val="14"/>
        </w:rPr>
        <w:t xml:space="preserve"> </w:t>
      </w:r>
      <w:r>
        <w:t>contact</w:t>
      </w:r>
      <w:r>
        <w:rPr>
          <w:spacing w:val="52"/>
          <w:w w:val="99"/>
        </w:rPr>
        <w:t xml:space="preserve"> </w:t>
      </w:r>
      <w:r>
        <w:t>information</w:t>
      </w:r>
      <w:r>
        <w:rPr>
          <w:spacing w:val="-10"/>
        </w:rPr>
        <w:t xml:space="preserve"> </w:t>
      </w:r>
      <w:r w:rsidR="00AB42D5">
        <w:rPr>
          <w:spacing w:val="-3"/>
        </w:rPr>
        <w:t>relating to</w:t>
      </w:r>
      <w:r>
        <w:rPr>
          <w:spacing w:val="-10"/>
        </w:rPr>
        <w:t xml:space="preserve"> </w:t>
      </w:r>
      <w:r>
        <w:t>the</w:t>
      </w:r>
      <w:r>
        <w:rPr>
          <w:spacing w:val="-9"/>
        </w:rPr>
        <w:t xml:space="preserve"> </w:t>
      </w:r>
      <w:r>
        <w:t>sender</w:t>
      </w:r>
      <w:r>
        <w:rPr>
          <w:spacing w:val="-10"/>
        </w:rPr>
        <w:t xml:space="preserve"> </w:t>
      </w:r>
      <w:r>
        <w:rPr>
          <w:spacing w:val="-4"/>
        </w:rPr>
        <w:t>of</w:t>
      </w:r>
      <w:r>
        <w:rPr>
          <w:spacing w:val="-10"/>
        </w:rPr>
        <w:t xml:space="preserve"> </w:t>
      </w:r>
      <w:r>
        <w:t>the</w:t>
      </w:r>
      <w:r>
        <w:rPr>
          <w:spacing w:val="-9"/>
        </w:rPr>
        <w:t xml:space="preserve"> </w:t>
      </w:r>
      <w:r>
        <w:rPr>
          <w:spacing w:val="-1"/>
        </w:rPr>
        <w:t>message.</w:t>
      </w:r>
    </w:p>
    <w:p w14:paraId="52253BD9" w14:textId="2222F2D8" w:rsidR="00AF3BA2" w:rsidRPr="00791DFE" w:rsidRDefault="00791DFE" w:rsidP="002679BD">
      <w:pPr>
        <w:pStyle w:val="Para0"/>
      </w:pPr>
      <w:r w:rsidRPr="00791DFE">
        <w:t>In international exchanges, this data element contains the contact details of the sending competent authority.</w:t>
      </w:r>
    </w:p>
    <w:tbl>
      <w:tblPr>
        <w:tblW w:w="7942"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32"/>
        <w:gridCol w:w="942"/>
        <w:gridCol w:w="1775"/>
        <w:gridCol w:w="2457"/>
        <w:gridCol w:w="1336"/>
      </w:tblGrid>
      <w:tr w:rsidR="00355EA7" w14:paraId="2BA8B20E"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554641" w14:textId="77777777" w:rsidR="00355EA7" w:rsidRDefault="00355EA7"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274D02D" w14:textId="77777777" w:rsidR="00355EA7" w:rsidRDefault="00355EA7"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66340C4" w14:textId="77777777" w:rsidR="00355EA7" w:rsidRDefault="00355EA7"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B86F14" w14:textId="77777777" w:rsidR="00355EA7" w:rsidRDefault="00355EA7"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68A1DDE" w14:textId="77777777" w:rsidR="00355EA7" w:rsidRDefault="00355EA7" w:rsidP="002679BD">
            <w:pPr>
              <w:pStyle w:val="TableColumn"/>
            </w:pPr>
            <w:r>
              <w:rPr>
                <w:lang w:val="en-US"/>
              </w:rPr>
              <w:t>Requirement</w:t>
            </w:r>
          </w:p>
        </w:tc>
      </w:tr>
      <w:tr w:rsidR="00355EA7" w14:paraId="2030C5AB" w14:textId="77777777" w:rsidTr="006D0D41">
        <w:trPr>
          <w:jc w:val="center"/>
        </w:trPr>
        <w:tc>
          <w:tcPr>
            <w:tcW w:w="0" w:type="auto"/>
            <w:shd w:val="clear" w:color="auto" w:fill="EDF0F7"/>
            <w:tcMar>
              <w:top w:w="0" w:type="dxa"/>
              <w:left w:w="108" w:type="dxa"/>
              <w:bottom w:w="0" w:type="dxa"/>
              <w:right w:w="108" w:type="dxa"/>
            </w:tcMar>
            <w:hideMark/>
          </w:tcPr>
          <w:p w14:paraId="01C385DA" w14:textId="77777777" w:rsidR="00355EA7" w:rsidRDefault="00355EA7" w:rsidP="002679BD">
            <w:pPr>
              <w:pStyle w:val="TableCell"/>
            </w:pPr>
            <w:r>
              <w:rPr>
                <w:lang w:val="en-US"/>
              </w:rPr>
              <w:t>MessageRefID</w:t>
            </w:r>
          </w:p>
        </w:tc>
        <w:tc>
          <w:tcPr>
            <w:tcW w:w="0" w:type="auto"/>
            <w:shd w:val="clear" w:color="auto" w:fill="EDF0F7"/>
            <w:tcMar>
              <w:top w:w="0" w:type="dxa"/>
              <w:left w:w="108" w:type="dxa"/>
              <w:bottom w:w="0" w:type="dxa"/>
              <w:right w:w="108" w:type="dxa"/>
            </w:tcMar>
            <w:vAlign w:val="center"/>
            <w:hideMark/>
          </w:tcPr>
          <w:p w14:paraId="44F2A99A" w14:textId="77777777" w:rsidR="00355EA7" w:rsidRDefault="00355EA7" w:rsidP="002679BD">
            <w:pPr>
              <w:pStyle w:val="TableCell"/>
            </w:pPr>
            <w:r>
              <w:t> </w:t>
            </w:r>
          </w:p>
        </w:tc>
        <w:tc>
          <w:tcPr>
            <w:tcW w:w="0" w:type="auto"/>
            <w:shd w:val="clear" w:color="auto" w:fill="EDF0F7"/>
            <w:tcMar>
              <w:top w:w="0" w:type="dxa"/>
              <w:left w:w="108" w:type="dxa"/>
              <w:bottom w:w="0" w:type="dxa"/>
              <w:right w:w="108" w:type="dxa"/>
            </w:tcMar>
            <w:hideMark/>
          </w:tcPr>
          <w:p w14:paraId="2C6155A3" w14:textId="77777777" w:rsidR="00355EA7" w:rsidRDefault="00355EA7" w:rsidP="002679BD">
            <w:pPr>
              <w:pStyle w:val="TableCell"/>
            </w:pPr>
            <w:r>
              <w:rPr>
                <w:lang w:val="en-US"/>
              </w:rPr>
              <w:t>1 to 170 characters</w:t>
            </w:r>
          </w:p>
        </w:tc>
        <w:tc>
          <w:tcPr>
            <w:tcW w:w="0" w:type="auto"/>
            <w:shd w:val="clear" w:color="auto" w:fill="EDF0F7"/>
            <w:tcMar>
              <w:top w:w="0" w:type="dxa"/>
              <w:left w:w="108" w:type="dxa"/>
              <w:bottom w:w="0" w:type="dxa"/>
              <w:right w:w="108" w:type="dxa"/>
            </w:tcMar>
            <w:hideMark/>
          </w:tcPr>
          <w:p w14:paraId="2D1F0CC8" w14:textId="77777777" w:rsidR="00355EA7" w:rsidRDefault="00355EA7" w:rsidP="002679BD">
            <w:pPr>
              <w:pStyle w:val="TableCell"/>
            </w:pPr>
            <w:r>
              <w:rPr>
                <w:lang w:val="en-US"/>
              </w:rPr>
              <w:t>stf:StringMin1Max170_Type</w:t>
            </w:r>
          </w:p>
        </w:tc>
        <w:tc>
          <w:tcPr>
            <w:tcW w:w="0" w:type="auto"/>
            <w:shd w:val="clear" w:color="auto" w:fill="EDF0F7"/>
            <w:tcMar>
              <w:top w:w="0" w:type="dxa"/>
              <w:left w:w="108" w:type="dxa"/>
              <w:bottom w:w="0" w:type="dxa"/>
              <w:right w:w="108" w:type="dxa"/>
            </w:tcMar>
            <w:hideMark/>
          </w:tcPr>
          <w:p w14:paraId="1B3A21D6" w14:textId="77777777" w:rsidR="00355EA7" w:rsidRDefault="00355EA7" w:rsidP="002679BD">
            <w:pPr>
              <w:pStyle w:val="TableCell"/>
              <w:jc w:val="center"/>
            </w:pPr>
            <w:r>
              <w:rPr>
                <w:spacing w:val="-4"/>
                <w:lang w:val="en-US"/>
              </w:rPr>
              <w:t>Validation</w:t>
            </w:r>
          </w:p>
        </w:tc>
      </w:tr>
    </w:tbl>
    <w:p w14:paraId="0A1BEA12" w14:textId="5438B8B0" w:rsidR="00355EA7" w:rsidRDefault="00355EA7" w:rsidP="002679BD">
      <w:pPr>
        <w:pStyle w:val="Para0"/>
        <w:rPr>
          <w:spacing w:val="45"/>
        </w:rPr>
      </w:pPr>
      <w:r>
        <w:rPr>
          <w:spacing w:val="1"/>
        </w:rPr>
        <w:t>This</w:t>
      </w:r>
      <w:r>
        <w:rPr>
          <w:spacing w:val="45"/>
        </w:rPr>
        <w:t xml:space="preserve"> </w:t>
      </w:r>
      <w:r>
        <w:rPr>
          <w:spacing w:val="1"/>
        </w:rPr>
        <w:t>data</w:t>
      </w:r>
      <w:r>
        <w:rPr>
          <w:spacing w:val="45"/>
        </w:rPr>
        <w:t xml:space="preserve"> </w:t>
      </w:r>
      <w:r>
        <w:rPr>
          <w:spacing w:val="-1"/>
        </w:rPr>
        <w:t>element</w:t>
      </w:r>
      <w:r>
        <w:rPr>
          <w:spacing w:val="46"/>
        </w:rPr>
        <w:t xml:space="preserve"> </w:t>
      </w:r>
      <w:r>
        <w:t>is</w:t>
      </w:r>
      <w:r>
        <w:rPr>
          <w:spacing w:val="45"/>
        </w:rPr>
        <w:t xml:space="preserve"> </w:t>
      </w:r>
      <w:r>
        <w:t>a</w:t>
      </w:r>
      <w:r>
        <w:rPr>
          <w:spacing w:val="45"/>
        </w:rPr>
        <w:t xml:space="preserve"> </w:t>
      </w:r>
      <w:r>
        <w:rPr>
          <w:spacing w:val="1"/>
        </w:rPr>
        <w:t>free</w:t>
      </w:r>
      <w:r>
        <w:rPr>
          <w:spacing w:val="46"/>
        </w:rPr>
        <w:t xml:space="preserve"> </w:t>
      </w:r>
      <w:r>
        <w:t>text</w:t>
      </w:r>
      <w:r>
        <w:rPr>
          <w:spacing w:val="45"/>
        </w:rPr>
        <w:t xml:space="preserve"> </w:t>
      </w:r>
      <w:r>
        <w:rPr>
          <w:spacing w:val="-1"/>
        </w:rPr>
        <w:t>field</w:t>
      </w:r>
      <w:r>
        <w:rPr>
          <w:spacing w:val="45"/>
        </w:rPr>
        <w:t xml:space="preserve"> </w:t>
      </w:r>
      <w:r>
        <w:rPr>
          <w:spacing w:val="2"/>
        </w:rPr>
        <w:t>capturing</w:t>
      </w:r>
      <w:r>
        <w:rPr>
          <w:spacing w:val="46"/>
        </w:rPr>
        <w:t xml:space="preserve"> </w:t>
      </w:r>
      <w:r>
        <w:t>the</w:t>
      </w:r>
      <w:r>
        <w:rPr>
          <w:spacing w:val="45"/>
        </w:rPr>
        <w:t xml:space="preserve"> </w:t>
      </w:r>
      <w:r>
        <w:rPr>
          <w:spacing w:val="-2"/>
        </w:rPr>
        <w:t>sender’s</w:t>
      </w:r>
      <w:r>
        <w:rPr>
          <w:spacing w:val="45"/>
        </w:rPr>
        <w:t xml:space="preserve"> </w:t>
      </w:r>
      <w:r>
        <w:t>unique</w:t>
      </w:r>
      <w:r>
        <w:rPr>
          <w:spacing w:val="44"/>
          <w:w w:val="99"/>
        </w:rPr>
        <w:t xml:space="preserve"> </w:t>
      </w:r>
      <w:r>
        <w:t>message identifier</w:t>
      </w:r>
      <w:r w:rsidRPr="00873448">
        <w:t xml:space="preserve"> </w:t>
      </w:r>
      <w:r>
        <w:rPr>
          <w:spacing w:val="-1"/>
        </w:rPr>
        <w:t>(created</w:t>
      </w:r>
      <w:r>
        <w:rPr>
          <w:spacing w:val="47"/>
        </w:rPr>
        <w:t xml:space="preserve"> </w:t>
      </w:r>
      <w:r>
        <w:rPr>
          <w:spacing w:val="-1"/>
        </w:rPr>
        <w:t>by</w:t>
      </w:r>
      <w:r>
        <w:rPr>
          <w:spacing w:val="47"/>
        </w:rPr>
        <w:t xml:space="preserve"> </w:t>
      </w:r>
      <w:r>
        <w:t>the</w:t>
      </w:r>
      <w:r>
        <w:rPr>
          <w:spacing w:val="47"/>
        </w:rPr>
        <w:t xml:space="preserve"> </w:t>
      </w:r>
      <w:r>
        <w:rPr>
          <w:spacing w:val="-1"/>
        </w:rPr>
        <w:t>sender)</w:t>
      </w:r>
      <w:r>
        <w:rPr>
          <w:spacing w:val="47"/>
        </w:rPr>
        <w:t xml:space="preserve"> </w:t>
      </w:r>
      <w:r>
        <w:t>that</w:t>
      </w:r>
      <w:r>
        <w:rPr>
          <w:spacing w:val="47"/>
        </w:rPr>
        <w:t xml:space="preserve"> </w:t>
      </w:r>
      <w:r>
        <w:t>identifies</w:t>
      </w:r>
      <w:r>
        <w:rPr>
          <w:spacing w:val="46"/>
        </w:rPr>
        <w:t xml:space="preserve"> </w:t>
      </w:r>
      <w:r>
        <w:t>the</w:t>
      </w:r>
      <w:r>
        <w:rPr>
          <w:spacing w:val="47"/>
        </w:rPr>
        <w:t xml:space="preserve"> </w:t>
      </w:r>
      <w:r>
        <w:rPr>
          <w:spacing w:val="1"/>
        </w:rPr>
        <w:t>particular</w:t>
      </w:r>
      <w:r>
        <w:rPr>
          <w:spacing w:val="50"/>
        </w:rPr>
        <w:t xml:space="preserve"> </w:t>
      </w:r>
      <w:r>
        <w:rPr>
          <w:spacing w:val="-1"/>
        </w:rPr>
        <w:t>message</w:t>
      </w:r>
      <w:r>
        <w:rPr>
          <w:spacing w:val="26"/>
        </w:rPr>
        <w:t xml:space="preserve"> </w:t>
      </w:r>
      <w:r>
        <w:t>being</w:t>
      </w:r>
      <w:r>
        <w:rPr>
          <w:spacing w:val="26"/>
        </w:rPr>
        <w:t xml:space="preserve"> </w:t>
      </w:r>
      <w:r>
        <w:t>sent.</w:t>
      </w:r>
      <w:r>
        <w:rPr>
          <w:spacing w:val="27"/>
        </w:rPr>
        <w:t xml:space="preserve"> </w:t>
      </w:r>
      <w:r>
        <w:rPr>
          <w:spacing w:val="1"/>
        </w:rPr>
        <w:t>The</w:t>
      </w:r>
      <w:r>
        <w:rPr>
          <w:spacing w:val="26"/>
        </w:rPr>
        <w:t xml:space="preserve"> </w:t>
      </w:r>
      <w:r>
        <w:t>identifier</w:t>
      </w:r>
      <w:r>
        <w:rPr>
          <w:spacing w:val="26"/>
        </w:rPr>
        <w:t xml:space="preserve"> </w:t>
      </w:r>
      <w:r>
        <w:rPr>
          <w:spacing w:val="-1"/>
        </w:rPr>
        <w:t>allows</w:t>
      </w:r>
      <w:r>
        <w:rPr>
          <w:spacing w:val="27"/>
        </w:rPr>
        <w:t xml:space="preserve"> </w:t>
      </w:r>
      <w:r>
        <w:t>both</w:t>
      </w:r>
      <w:r>
        <w:rPr>
          <w:spacing w:val="26"/>
        </w:rPr>
        <w:t xml:space="preserve"> </w:t>
      </w:r>
      <w:r>
        <w:t>the</w:t>
      </w:r>
      <w:r>
        <w:rPr>
          <w:spacing w:val="26"/>
        </w:rPr>
        <w:t xml:space="preserve"> </w:t>
      </w:r>
      <w:r>
        <w:t>sender</w:t>
      </w:r>
      <w:r w:rsidRPr="00B4619A">
        <w:t xml:space="preserve"> </w:t>
      </w:r>
      <w:r>
        <w:t>and</w:t>
      </w:r>
      <w:r w:rsidRPr="00B4619A">
        <w:t xml:space="preserve"> receiver </w:t>
      </w:r>
      <w:r w:rsidRPr="00263847">
        <w:t>to</w:t>
      </w:r>
      <w:r w:rsidRPr="00B4619A">
        <w:t xml:space="preserve"> </w:t>
      </w:r>
      <w:r w:rsidRPr="00263847">
        <w:t>identify</w:t>
      </w:r>
      <w:r w:rsidRPr="00B4619A">
        <w:t xml:space="preserve"> </w:t>
      </w:r>
      <w:r w:rsidRPr="00263847">
        <w:t>the</w:t>
      </w:r>
      <w:r w:rsidRPr="00B4619A">
        <w:t xml:space="preserve"> specific message </w:t>
      </w:r>
      <w:r w:rsidRPr="00263847">
        <w:t>later</w:t>
      </w:r>
      <w:r w:rsidR="00AB42D5">
        <w:t>,</w:t>
      </w:r>
      <w:r w:rsidRPr="00B4619A">
        <w:t xml:space="preserve"> </w:t>
      </w:r>
      <w:r w:rsidRPr="00263847">
        <w:t>if</w:t>
      </w:r>
      <w:r w:rsidRPr="00B4619A">
        <w:t xml:space="preserve"> </w:t>
      </w:r>
      <w:r w:rsidRPr="00263847">
        <w:t>questions</w:t>
      </w:r>
      <w:r w:rsidRPr="00B4619A">
        <w:t xml:space="preserve"> </w:t>
      </w:r>
      <w:r w:rsidRPr="00263847">
        <w:t>arise.</w:t>
      </w:r>
      <w:r>
        <w:t xml:space="preserve"> The Message RefID must</w:t>
      </w:r>
      <w:r w:rsidRPr="006D0176">
        <w:t xml:space="preserve"> start with the country code of the sending jurisdiction, </w:t>
      </w:r>
      <w:r w:rsidR="00CD094F">
        <w:t xml:space="preserve">then the year of the reportable period, </w:t>
      </w:r>
      <w:r w:rsidRPr="00DF7513">
        <w:t xml:space="preserve">then the receiving country code before </w:t>
      </w:r>
      <w:r w:rsidRPr="006D0176">
        <w:t>a unique identifier</w:t>
      </w:r>
      <w:r w:rsidRPr="00B4619A">
        <w:t>.</w:t>
      </w:r>
      <w:r>
        <w:rPr>
          <w:sz w:val="21"/>
          <w:szCs w:val="21"/>
        </w:rPr>
        <w:t xml:space="preserve"> </w:t>
      </w:r>
      <w:r w:rsidR="003710A5" w:rsidRPr="00CF0A2A">
        <w:rPr>
          <w:szCs w:val="20"/>
        </w:rPr>
        <w:t xml:space="preserve">An example of such identifier is provided in </w:t>
      </w:r>
      <w:r w:rsidR="00D7364A">
        <w:rPr>
          <w:szCs w:val="20"/>
        </w:rPr>
        <w:t>Corrections section below</w:t>
      </w:r>
      <w:r w:rsidR="00AF2D1A">
        <w:rPr>
          <w:szCs w:val="20"/>
        </w:rPr>
        <w:t>.</w:t>
      </w:r>
    </w:p>
    <w:tbl>
      <w:tblPr>
        <w:tblW w:w="7938" w:type="dxa"/>
        <w:jc w:val="center"/>
        <w:tblBorders>
          <w:top w:val="single" w:sz="12" w:space="0" w:color="4F81BD"/>
          <w:bottom w:val="single" w:sz="12" w:space="0" w:color="000000"/>
        </w:tblBorders>
        <w:tblLayout w:type="fixed"/>
        <w:tblCellMar>
          <w:left w:w="0" w:type="dxa"/>
          <w:right w:w="0" w:type="dxa"/>
        </w:tblCellMar>
        <w:tblLook w:val="04A0" w:firstRow="1" w:lastRow="0" w:firstColumn="1" w:lastColumn="0" w:noHBand="0" w:noVBand="1"/>
      </w:tblPr>
      <w:tblGrid>
        <w:gridCol w:w="2281"/>
        <w:gridCol w:w="1340"/>
        <w:gridCol w:w="913"/>
        <w:gridCol w:w="1510"/>
        <w:gridCol w:w="1894"/>
      </w:tblGrid>
      <w:tr w:rsidR="00355EA7" w14:paraId="214916DF" w14:textId="77777777" w:rsidTr="006D0D41">
        <w:trPr>
          <w:jc w:val="center"/>
        </w:trPr>
        <w:tc>
          <w:tcPr>
            <w:tcW w:w="2281" w:type="dxa"/>
            <w:tcBorders>
              <w:bottom w:val="single" w:sz="8" w:space="0" w:color="000000"/>
            </w:tcBorders>
            <w:shd w:val="clear" w:color="auto" w:fill="FFFFFF"/>
            <w:tcMar>
              <w:top w:w="0" w:type="dxa"/>
              <w:left w:w="108" w:type="dxa"/>
              <w:bottom w:w="0" w:type="dxa"/>
              <w:right w:w="108" w:type="dxa"/>
            </w:tcMar>
            <w:vAlign w:val="center"/>
            <w:hideMark/>
          </w:tcPr>
          <w:p w14:paraId="6BEF69D0" w14:textId="77777777" w:rsidR="00355EA7" w:rsidRDefault="00355EA7" w:rsidP="002679BD">
            <w:pPr>
              <w:pStyle w:val="TableColumn"/>
            </w:pPr>
            <w:r>
              <w:rPr>
                <w:lang w:val="en-US"/>
              </w:rPr>
              <w:t>Element</w:t>
            </w:r>
          </w:p>
        </w:tc>
        <w:tc>
          <w:tcPr>
            <w:tcW w:w="1340" w:type="dxa"/>
            <w:tcBorders>
              <w:bottom w:val="single" w:sz="8" w:space="0" w:color="000000"/>
            </w:tcBorders>
            <w:shd w:val="clear" w:color="auto" w:fill="FFFFFF"/>
            <w:tcMar>
              <w:top w:w="0" w:type="dxa"/>
              <w:left w:w="108" w:type="dxa"/>
              <w:bottom w:w="0" w:type="dxa"/>
              <w:right w:w="108" w:type="dxa"/>
            </w:tcMar>
            <w:vAlign w:val="center"/>
            <w:hideMark/>
          </w:tcPr>
          <w:p w14:paraId="5ABB3005" w14:textId="77777777" w:rsidR="00355EA7" w:rsidRDefault="00355EA7" w:rsidP="002679BD">
            <w:pPr>
              <w:pStyle w:val="TableColumn"/>
            </w:pPr>
            <w:r>
              <w:rPr>
                <w:spacing w:val="-2"/>
                <w:lang w:val="en-US"/>
              </w:rPr>
              <w:t>Attribute</w:t>
            </w:r>
          </w:p>
        </w:tc>
        <w:tc>
          <w:tcPr>
            <w:tcW w:w="913" w:type="dxa"/>
            <w:tcBorders>
              <w:bottom w:val="single" w:sz="8" w:space="0" w:color="000000"/>
            </w:tcBorders>
            <w:shd w:val="clear" w:color="auto" w:fill="FFFFFF"/>
            <w:tcMar>
              <w:top w:w="0" w:type="dxa"/>
              <w:left w:w="108" w:type="dxa"/>
              <w:bottom w:w="0" w:type="dxa"/>
              <w:right w:w="108" w:type="dxa"/>
            </w:tcMar>
            <w:vAlign w:val="center"/>
            <w:hideMark/>
          </w:tcPr>
          <w:p w14:paraId="5A2E198A" w14:textId="77777777" w:rsidR="00355EA7" w:rsidRDefault="00355EA7" w:rsidP="002679BD">
            <w:pPr>
              <w:pStyle w:val="TableColumn"/>
            </w:pPr>
            <w:r>
              <w:rPr>
                <w:lang w:val="en-US"/>
              </w:rPr>
              <w:t>Size</w:t>
            </w:r>
          </w:p>
        </w:tc>
        <w:tc>
          <w:tcPr>
            <w:tcW w:w="1510" w:type="dxa"/>
            <w:tcBorders>
              <w:bottom w:val="single" w:sz="8" w:space="0" w:color="000000"/>
            </w:tcBorders>
            <w:shd w:val="clear" w:color="auto" w:fill="FFFFFF"/>
            <w:tcMar>
              <w:top w:w="0" w:type="dxa"/>
              <w:left w:w="108" w:type="dxa"/>
              <w:bottom w:w="0" w:type="dxa"/>
              <w:right w:w="108" w:type="dxa"/>
            </w:tcMar>
            <w:vAlign w:val="center"/>
            <w:hideMark/>
          </w:tcPr>
          <w:p w14:paraId="3596A849" w14:textId="77777777" w:rsidR="00355EA7" w:rsidRDefault="00355EA7"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1894" w:type="dxa"/>
            <w:tcBorders>
              <w:bottom w:val="single" w:sz="8" w:space="0" w:color="000000"/>
            </w:tcBorders>
            <w:shd w:val="clear" w:color="auto" w:fill="FFFFFF"/>
            <w:tcMar>
              <w:top w:w="0" w:type="dxa"/>
              <w:left w:w="108" w:type="dxa"/>
              <w:bottom w:w="0" w:type="dxa"/>
              <w:right w:w="108" w:type="dxa"/>
            </w:tcMar>
            <w:vAlign w:val="center"/>
            <w:hideMark/>
          </w:tcPr>
          <w:p w14:paraId="6FC2DA99" w14:textId="77777777" w:rsidR="00355EA7" w:rsidRDefault="00355EA7" w:rsidP="002679BD">
            <w:pPr>
              <w:pStyle w:val="TableColumn"/>
            </w:pPr>
            <w:r>
              <w:rPr>
                <w:lang w:val="en-US"/>
              </w:rPr>
              <w:t>Requirement</w:t>
            </w:r>
          </w:p>
        </w:tc>
      </w:tr>
      <w:tr w:rsidR="00355EA7" w14:paraId="4E92207E" w14:textId="77777777" w:rsidTr="006D0D41">
        <w:trPr>
          <w:jc w:val="center"/>
        </w:trPr>
        <w:tc>
          <w:tcPr>
            <w:tcW w:w="2281" w:type="dxa"/>
            <w:shd w:val="clear" w:color="auto" w:fill="EDF0F7"/>
            <w:tcMar>
              <w:top w:w="0" w:type="dxa"/>
              <w:left w:w="108" w:type="dxa"/>
              <w:bottom w:w="0" w:type="dxa"/>
              <w:right w:w="108" w:type="dxa"/>
            </w:tcMar>
            <w:hideMark/>
          </w:tcPr>
          <w:p w14:paraId="0BFF2316" w14:textId="77777777" w:rsidR="00355EA7" w:rsidRDefault="00355EA7" w:rsidP="002679BD">
            <w:pPr>
              <w:pStyle w:val="TableCell"/>
              <w:jc w:val="left"/>
            </w:pPr>
            <w:r w:rsidRPr="005A38CA">
              <w:rPr>
                <w:lang w:val="en-US"/>
              </w:rPr>
              <w:t>MessageTypeIndic</w:t>
            </w:r>
          </w:p>
        </w:tc>
        <w:tc>
          <w:tcPr>
            <w:tcW w:w="1340" w:type="dxa"/>
            <w:shd w:val="clear" w:color="auto" w:fill="EDF0F7"/>
            <w:tcMar>
              <w:top w:w="0" w:type="dxa"/>
              <w:left w:w="108" w:type="dxa"/>
              <w:bottom w:w="0" w:type="dxa"/>
              <w:right w:w="108" w:type="dxa"/>
            </w:tcMar>
            <w:vAlign w:val="center"/>
            <w:hideMark/>
          </w:tcPr>
          <w:p w14:paraId="55F1ADB3" w14:textId="77777777" w:rsidR="00355EA7" w:rsidRDefault="00355EA7" w:rsidP="002679BD">
            <w:pPr>
              <w:pStyle w:val="TableCell"/>
            </w:pPr>
            <w:r>
              <w:t> </w:t>
            </w:r>
          </w:p>
        </w:tc>
        <w:tc>
          <w:tcPr>
            <w:tcW w:w="913" w:type="dxa"/>
            <w:shd w:val="clear" w:color="auto" w:fill="EDF0F7"/>
            <w:tcMar>
              <w:top w:w="0" w:type="dxa"/>
              <w:left w:w="108" w:type="dxa"/>
              <w:bottom w:w="0" w:type="dxa"/>
              <w:right w:w="108" w:type="dxa"/>
            </w:tcMar>
            <w:hideMark/>
          </w:tcPr>
          <w:p w14:paraId="33A19A66" w14:textId="77777777" w:rsidR="00355EA7" w:rsidRDefault="00355EA7" w:rsidP="002679BD">
            <w:pPr>
              <w:pStyle w:val="TableCell"/>
            </w:pPr>
          </w:p>
        </w:tc>
        <w:tc>
          <w:tcPr>
            <w:tcW w:w="1510" w:type="dxa"/>
            <w:shd w:val="clear" w:color="auto" w:fill="EDF0F7"/>
            <w:tcMar>
              <w:top w:w="0" w:type="dxa"/>
              <w:left w:w="108" w:type="dxa"/>
              <w:bottom w:w="0" w:type="dxa"/>
              <w:right w:w="108" w:type="dxa"/>
            </w:tcMar>
            <w:hideMark/>
          </w:tcPr>
          <w:p w14:paraId="59AD03E2" w14:textId="320B9171" w:rsidR="00355EA7" w:rsidRDefault="006B4AF0" w:rsidP="002679BD">
            <w:pPr>
              <w:pStyle w:val="TableCell"/>
              <w:jc w:val="center"/>
            </w:pPr>
            <w:r>
              <w:rPr>
                <w:spacing w:val="-3"/>
                <w:lang w:val="en-US"/>
              </w:rPr>
              <w:t>dpi</w:t>
            </w:r>
            <w:r w:rsidR="00355EA7" w:rsidRPr="005A38CA">
              <w:rPr>
                <w:spacing w:val="-3"/>
                <w:lang w:val="en-US"/>
              </w:rPr>
              <w:t>:</w:t>
            </w:r>
            <w:r w:rsidR="001A1AEF">
              <w:rPr>
                <w:spacing w:val="-3"/>
                <w:lang w:val="en-US"/>
              </w:rPr>
              <w:t>DPI</w:t>
            </w:r>
            <w:r w:rsidR="00355EA7" w:rsidRPr="005A38CA">
              <w:rPr>
                <w:spacing w:val="-3"/>
                <w:lang w:val="en-US"/>
              </w:rPr>
              <w:t>MessageTypeIndic_EnumType</w:t>
            </w:r>
          </w:p>
        </w:tc>
        <w:tc>
          <w:tcPr>
            <w:tcW w:w="1894" w:type="dxa"/>
            <w:shd w:val="clear" w:color="auto" w:fill="EDF0F7"/>
            <w:tcMar>
              <w:top w:w="0" w:type="dxa"/>
              <w:left w:w="108" w:type="dxa"/>
              <w:bottom w:w="0" w:type="dxa"/>
              <w:right w:w="108" w:type="dxa"/>
            </w:tcMar>
            <w:hideMark/>
          </w:tcPr>
          <w:p w14:paraId="5D7AE438" w14:textId="77777777" w:rsidR="00355EA7" w:rsidRDefault="00355EA7" w:rsidP="002679BD">
            <w:pPr>
              <w:pStyle w:val="TableCell"/>
              <w:jc w:val="center"/>
            </w:pPr>
            <w:r>
              <w:rPr>
                <w:spacing w:val="-4"/>
                <w:lang w:val="en-US"/>
              </w:rPr>
              <w:t>Validation</w:t>
            </w:r>
          </w:p>
        </w:tc>
      </w:tr>
    </w:tbl>
    <w:p w14:paraId="56F56E0B" w14:textId="77777777" w:rsidR="00355EA7" w:rsidRPr="00CC4944" w:rsidRDefault="00AB42D5" w:rsidP="002679BD">
      <w:pPr>
        <w:pStyle w:val="Para0"/>
        <w:rPr>
          <w:spacing w:val="-1"/>
        </w:rPr>
      </w:pPr>
      <w:r>
        <w:rPr>
          <w:spacing w:val="-1"/>
        </w:rPr>
        <w:t>This data element specifies the type of information that is sent, i.e. whether it is new information or whether the message seeks to correct or delete previously sent information. As such, the p</w:t>
      </w:r>
      <w:r w:rsidR="00355EA7" w:rsidRPr="00654BED">
        <w:rPr>
          <w:spacing w:val="-1"/>
        </w:rPr>
        <w:t xml:space="preserve">ossible </w:t>
      </w:r>
      <w:r w:rsidR="00355EA7" w:rsidRPr="00CC4944">
        <w:rPr>
          <w:spacing w:val="-1"/>
        </w:rPr>
        <w:t>values:</w:t>
      </w:r>
    </w:p>
    <w:p w14:paraId="208B87E5" w14:textId="37E1C2F9" w:rsidR="00355EA7" w:rsidRPr="00CC4944" w:rsidRDefault="00D90160" w:rsidP="002679BD">
      <w:pPr>
        <w:pStyle w:val="Para0"/>
        <w:numPr>
          <w:ilvl w:val="0"/>
          <w:numId w:val="10"/>
        </w:numPr>
        <w:spacing w:line="240" w:lineRule="auto"/>
        <w:ind w:right="680"/>
        <w:rPr>
          <w:spacing w:val="-1"/>
        </w:rPr>
      </w:pPr>
      <w:r>
        <w:rPr>
          <w:spacing w:val="-1"/>
        </w:rPr>
        <w:t>DPI</w:t>
      </w:r>
      <w:r w:rsidR="00355EA7" w:rsidRPr="00CC4944">
        <w:rPr>
          <w:spacing w:val="-1"/>
        </w:rPr>
        <w:t xml:space="preserve">401 – The message contains new </w:t>
      </w:r>
      <w:r w:rsidR="00671313">
        <w:rPr>
          <w:spacing w:val="-1"/>
        </w:rPr>
        <w:t xml:space="preserve">(including additional) </w:t>
      </w:r>
      <w:r w:rsidR="00355EA7" w:rsidRPr="00CC4944">
        <w:rPr>
          <w:spacing w:val="-1"/>
        </w:rPr>
        <w:t>information</w:t>
      </w:r>
    </w:p>
    <w:p w14:paraId="23E92540" w14:textId="1CCCC556" w:rsidR="00355EA7" w:rsidRDefault="00D90160" w:rsidP="002679BD">
      <w:pPr>
        <w:pStyle w:val="Para0"/>
        <w:numPr>
          <w:ilvl w:val="0"/>
          <w:numId w:val="10"/>
        </w:numPr>
        <w:spacing w:line="240" w:lineRule="auto"/>
        <w:ind w:right="680"/>
        <w:rPr>
          <w:spacing w:val="-1"/>
        </w:rPr>
      </w:pPr>
      <w:r>
        <w:rPr>
          <w:spacing w:val="-1"/>
        </w:rPr>
        <w:t>DPI</w:t>
      </w:r>
      <w:r w:rsidR="00355EA7" w:rsidRPr="00CC4944">
        <w:rPr>
          <w:spacing w:val="-1"/>
        </w:rPr>
        <w:t>402 – The message contains corrections/deletions for previously sent information</w:t>
      </w:r>
    </w:p>
    <w:p w14:paraId="6A6589F1" w14:textId="23B11E2B" w:rsidR="001167D9" w:rsidRPr="00A804CB" w:rsidRDefault="00CF0A2A" w:rsidP="007220A4">
      <w:pPr>
        <w:pStyle w:val="Para0"/>
        <w:numPr>
          <w:ilvl w:val="0"/>
          <w:numId w:val="10"/>
        </w:numPr>
        <w:spacing w:line="240" w:lineRule="auto"/>
        <w:ind w:right="680"/>
        <w:rPr>
          <w:spacing w:val="-1"/>
        </w:rPr>
      </w:pPr>
      <w:r>
        <w:rPr>
          <w:spacing w:val="-1"/>
        </w:rPr>
        <w:t>DPI403</w:t>
      </w:r>
      <w:r w:rsidRPr="00CC4944">
        <w:rPr>
          <w:spacing w:val="-1"/>
        </w:rPr>
        <w:t xml:space="preserve"> –</w:t>
      </w:r>
      <w:r w:rsidR="00A804CB">
        <w:rPr>
          <w:spacing w:val="-1"/>
        </w:rPr>
        <w:t xml:space="preserve"> </w:t>
      </w:r>
      <w:r w:rsidR="001167D9" w:rsidRPr="00A804CB">
        <w:rPr>
          <w:spacing w:val="-1"/>
        </w:rPr>
        <w:t>The message advises that there is no data to report. The value DPI403 should be selected in the following cases:</w:t>
      </w:r>
    </w:p>
    <w:p w14:paraId="5469CAC6" w14:textId="7D6C5005" w:rsidR="001167D9" w:rsidRPr="001167D9" w:rsidRDefault="00312581" w:rsidP="00F12943">
      <w:pPr>
        <w:pStyle w:val="Para0"/>
        <w:numPr>
          <w:ilvl w:val="0"/>
          <w:numId w:val="38"/>
        </w:numPr>
        <w:ind w:right="680"/>
        <w:rPr>
          <w:spacing w:val="-1"/>
        </w:rPr>
      </w:pPr>
      <w:r>
        <w:rPr>
          <w:spacing w:val="-1"/>
        </w:rPr>
        <w:t>I</w:t>
      </w:r>
      <w:r w:rsidR="001167D9" w:rsidRPr="001167D9">
        <w:rPr>
          <w:spacing w:val="-1"/>
        </w:rPr>
        <w:t>n international context, where the Sending Country wishes to communicate to the Receiving Country that no data on Reportable Sellers is to be exchanged for the Reportable Period to which the message relates, in which case the DPI Body element should be omitted;</w:t>
      </w:r>
    </w:p>
    <w:p w14:paraId="7995012B" w14:textId="41A9F585" w:rsidR="001167D9" w:rsidRPr="001167D9" w:rsidRDefault="00312581" w:rsidP="00F12943">
      <w:pPr>
        <w:pStyle w:val="Para0"/>
        <w:numPr>
          <w:ilvl w:val="0"/>
          <w:numId w:val="38"/>
        </w:numPr>
        <w:ind w:right="680"/>
        <w:rPr>
          <w:spacing w:val="-1"/>
        </w:rPr>
      </w:pPr>
      <w:r>
        <w:rPr>
          <w:spacing w:val="-1"/>
        </w:rPr>
        <w:t>I</w:t>
      </w:r>
      <w:r w:rsidR="001167D9" w:rsidRPr="001167D9">
        <w:rPr>
          <w:spacing w:val="-1"/>
        </w:rPr>
        <w:t>n a domestic context, where there is no information to be reported by a Reporting Platform Operator (domestic nil reporting);</w:t>
      </w:r>
    </w:p>
    <w:p w14:paraId="2911716D" w14:textId="7197C2B1" w:rsidR="001167D9" w:rsidRDefault="007220A4" w:rsidP="00F12943">
      <w:pPr>
        <w:pStyle w:val="Para0"/>
        <w:numPr>
          <w:ilvl w:val="0"/>
          <w:numId w:val="38"/>
        </w:numPr>
        <w:spacing w:line="240" w:lineRule="auto"/>
        <w:ind w:right="680"/>
        <w:rPr>
          <w:spacing w:val="-1"/>
        </w:rPr>
      </w:pPr>
      <w:r>
        <w:rPr>
          <w:spacing w:val="-1"/>
        </w:rPr>
        <w:t>W</w:t>
      </w:r>
      <w:r w:rsidR="001167D9" w:rsidRPr="001167D9">
        <w:rPr>
          <w:spacing w:val="-1"/>
        </w:rPr>
        <w:t>hen there is no ReportableSeller information, because a Platform Operator in another jurisdiction is assuming reporting obligations for a Platform Operator.</w:t>
      </w:r>
    </w:p>
    <w:tbl>
      <w:tblPr>
        <w:tblW w:w="7938" w:type="dxa"/>
        <w:jc w:val="center"/>
        <w:tblBorders>
          <w:top w:val="single" w:sz="12" w:space="0" w:color="4F81BD"/>
          <w:bottom w:val="single" w:sz="12" w:space="0" w:color="000000"/>
        </w:tblBorders>
        <w:tblLayout w:type="fixed"/>
        <w:tblCellMar>
          <w:left w:w="0" w:type="dxa"/>
          <w:right w:w="0" w:type="dxa"/>
        </w:tblCellMar>
        <w:tblLook w:val="04A0" w:firstRow="1" w:lastRow="0" w:firstColumn="1" w:lastColumn="0" w:noHBand="0" w:noVBand="1"/>
      </w:tblPr>
      <w:tblGrid>
        <w:gridCol w:w="2281"/>
        <w:gridCol w:w="1340"/>
        <w:gridCol w:w="913"/>
        <w:gridCol w:w="1510"/>
        <w:gridCol w:w="1894"/>
      </w:tblGrid>
      <w:tr w:rsidR="00355EA7" w:rsidRPr="00CC4944" w14:paraId="697FAC93" w14:textId="77777777" w:rsidTr="006D0D41">
        <w:trPr>
          <w:jc w:val="center"/>
        </w:trPr>
        <w:tc>
          <w:tcPr>
            <w:tcW w:w="2281" w:type="dxa"/>
            <w:tcBorders>
              <w:bottom w:val="single" w:sz="8" w:space="0" w:color="000000"/>
            </w:tcBorders>
            <w:shd w:val="clear" w:color="auto" w:fill="FFFFFF"/>
            <w:tcMar>
              <w:top w:w="0" w:type="dxa"/>
              <w:left w:w="108" w:type="dxa"/>
              <w:bottom w:w="0" w:type="dxa"/>
              <w:right w:w="108" w:type="dxa"/>
            </w:tcMar>
            <w:vAlign w:val="center"/>
            <w:hideMark/>
          </w:tcPr>
          <w:p w14:paraId="4246BF8C" w14:textId="77777777" w:rsidR="00355EA7" w:rsidRPr="00CC4944" w:rsidRDefault="00355EA7" w:rsidP="002679BD">
            <w:pPr>
              <w:pStyle w:val="TableColumn"/>
            </w:pPr>
            <w:r w:rsidRPr="00CC4944">
              <w:rPr>
                <w:lang w:val="en-US"/>
              </w:rPr>
              <w:t>Element</w:t>
            </w:r>
          </w:p>
        </w:tc>
        <w:tc>
          <w:tcPr>
            <w:tcW w:w="1340" w:type="dxa"/>
            <w:tcBorders>
              <w:bottom w:val="single" w:sz="8" w:space="0" w:color="000000"/>
            </w:tcBorders>
            <w:shd w:val="clear" w:color="auto" w:fill="FFFFFF"/>
            <w:tcMar>
              <w:top w:w="0" w:type="dxa"/>
              <w:left w:w="108" w:type="dxa"/>
              <w:bottom w:w="0" w:type="dxa"/>
              <w:right w:w="108" w:type="dxa"/>
            </w:tcMar>
            <w:vAlign w:val="center"/>
            <w:hideMark/>
          </w:tcPr>
          <w:p w14:paraId="2F2F39A6" w14:textId="77777777" w:rsidR="00355EA7" w:rsidRPr="00CC4944" w:rsidRDefault="00355EA7" w:rsidP="002679BD">
            <w:pPr>
              <w:pStyle w:val="TableColumn"/>
            </w:pPr>
            <w:r w:rsidRPr="00CC4944">
              <w:rPr>
                <w:spacing w:val="-2"/>
                <w:lang w:val="en-US"/>
              </w:rPr>
              <w:t>Attribute</w:t>
            </w:r>
          </w:p>
        </w:tc>
        <w:tc>
          <w:tcPr>
            <w:tcW w:w="913" w:type="dxa"/>
            <w:tcBorders>
              <w:bottom w:val="single" w:sz="8" w:space="0" w:color="000000"/>
            </w:tcBorders>
            <w:shd w:val="clear" w:color="auto" w:fill="FFFFFF"/>
            <w:tcMar>
              <w:top w:w="0" w:type="dxa"/>
              <w:left w:w="108" w:type="dxa"/>
              <w:bottom w:w="0" w:type="dxa"/>
              <w:right w:w="108" w:type="dxa"/>
            </w:tcMar>
            <w:vAlign w:val="center"/>
            <w:hideMark/>
          </w:tcPr>
          <w:p w14:paraId="41C35C56" w14:textId="77777777" w:rsidR="00355EA7" w:rsidRPr="00CC4944" w:rsidRDefault="00355EA7" w:rsidP="002679BD">
            <w:pPr>
              <w:pStyle w:val="TableColumn"/>
            </w:pPr>
            <w:r w:rsidRPr="00CC4944">
              <w:rPr>
                <w:lang w:val="en-US"/>
              </w:rPr>
              <w:t>Size</w:t>
            </w:r>
          </w:p>
        </w:tc>
        <w:tc>
          <w:tcPr>
            <w:tcW w:w="1510" w:type="dxa"/>
            <w:tcBorders>
              <w:bottom w:val="single" w:sz="8" w:space="0" w:color="000000"/>
            </w:tcBorders>
            <w:shd w:val="clear" w:color="auto" w:fill="FFFFFF"/>
            <w:tcMar>
              <w:top w:w="0" w:type="dxa"/>
              <w:left w:w="108" w:type="dxa"/>
              <w:bottom w:w="0" w:type="dxa"/>
              <w:right w:w="108" w:type="dxa"/>
            </w:tcMar>
            <w:vAlign w:val="center"/>
            <w:hideMark/>
          </w:tcPr>
          <w:p w14:paraId="7EBA3092" w14:textId="77777777" w:rsidR="00355EA7" w:rsidRPr="00CC4944" w:rsidRDefault="00355EA7" w:rsidP="002679BD">
            <w:pPr>
              <w:pStyle w:val="TableColumn"/>
            </w:pPr>
            <w:r w:rsidRPr="00CC4944">
              <w:rPr>
                <w:spacing w:val="-2"/>
                <w:w w:val="95"/>
                <w:lang w:val="en-US"/>
              </w:rPr>
              <w:t>Input</w:t>
            </w:r>
            <w:r w:rsidRPr="00CC4944">
              <w:rPr>
                <w:spacing w:val="-5"/>
                <w:w w:val="95"/>
                <w:lang w:val="en-US"/>
              </w:rPr>
              <w:t xml:space="preserve"> T</w:t>
            </w:r>
            <w:r w:rsidRPr="00CC4944">
              <w:rPr>
                <w:spacing w:val="-4"/>
                <w:w w:val="95"/>
                <w:lang w:val="en-US"/>
              </w:rPr>
              <w:t>yp</w:t>
            </w:r>
            <w:r w:rsidRPr="00CC4944">
              <w:rPr>
                <w:spacing w:val="-5"/>
                <w:w w:val="95"/>
                <w:lang w:val="en-US"/>
              </w:rPr>
              <w:t>e</w:t>
            </w:r>
          </w:p>
        </w:tc>
        <w:tc>
          <w:tcPr>
            <w:tcW w:w="1894" w:type="dxa"/>
            <w:tcBorders>
              <w:bottom w:val="single" w:sz="8" w:space="0" w:color="000000"/>
            </w:tcBorders>
            <w:shd w:val="clear" w:color="auto" w:fill="FFFFFF"/>
            <w:tcMar>
              <w:top w:w="0" w:type="dxa"/>
              <w:left w:w="108" w:type="dxa"/>
              <w:bottom w:w="0" w:type="dxa"/>
              <w:right w:w="108" w:type="dxa"/>
            </w:tcMar>
            <w:vAlign w:val="center"/>
            <w:hideMark/>
          </w:tcPr>
          <w:p w14:paraId="47E64F5E" w14:textId="77777777" w:rsidR="00355EA7" w:rsidRPr="00CC4944" w:rsidRDefault="00355EA7" w:rsidP="002679BD">
            <w:pPr>
              <w:pStyle w:val="TableColumn"/>
            </w:pPr>
            <w:r w:rsidRPr="00CC4944">
              <w:rPr>
                <w:lang w:val="en-US"/>
              </w:rPr>
              <w:t>Requirement</w:t>
            </w:r>
          </w:p>
        </w:tc>
      </w:tr>
      <w:tr w:rsidR="00355EA7" w:rsidRPr="00CC4944" w14:paraId="018B769A" w14:textId="77777777" w:rsidTr="006D0D41">
        <w:trPr>
          <w:jc w:val="center"/>
        </w:trPr>
        <w:tc>
          <w:tcPr>
            <w:tcW w:w="2281" w:type="dxa"/>
            <w:shd w:val="clear" w:color="auto" w:fill="EDF0F7"/>
            <w:tcMar>
              <w:top w:w="0" w:type="dxa"/>
              <w:left w:w="108" w:type="dxa"/>
              <w:bottom w:w="0" w:type="dxa"/>
              <w:right w:w="108" w:type="dxa"/>
            </w:tcMar>
            <w:hideMark/>
          </w:tcPr>
          <w:p w14:paraId="620C8507" w14:textId="77777777" w:rsidR="00355EA7" w:rsidRPr="00CC4944" w:rsidRDefault="00355EA7" w:rsidP="002679BD">
            <w:pPr>
              <w:pStyle w:val="TableCell"/>
            </w:pPr>
            <w:r w:rsidRPr="00CC4944">
              <w:rPr>
                <w:lang w:val="en-US"/>
              </w:rPr>
              <w:t>ReportingPeriod</w:t>
            </w:r>
          </w:p>
        </w:tc>
        <w:tc>
          <w:tcPr>
            <w:tcW w:w="1340" w:type="dxa"/>
            <w:shd w:val="clear" w:color="auto" w:fill="EDF0F7"/>
            <w:tcMar>
              <w:top w:w="0" w:type="dxa"/>
              <w:left w:w="108" w:type="dxa"/>
              <w:bottom w:w="0" w:type="dxa"/>
              <w:right w:w="108" w:type="dxa"/>
            </w:tcMar>
            <w:vAlign w:val="center"/>
            <w:hideMark/>
          </w:tcPr>
          <w:p w14:paraId="15584087" w14:textId="77777777" w:rsidR="00355EA7" w:rsidRPr="00CC4944" w:rsidRDefault="00355EA7" w:rsidP="002679BD">
            <w:pPr>
              <w:pStyle w:val="TableCell"/>
            </w:pPr>
            <w:r w:rsidRPr="00CC4944">
              <w:t> </w:t>
            </w:r>
          </w:p>
        </w:tc>
        <w:tc>
          <w:tcPr>
            <w:tcW w:w="913" w:type="dxa"/>
            <w:shd w:val="clear" w:color="auto" w:fill="EDF0F7"/>
            <w:tcMar>
              <w:top w:w="0" w:type="dxa"/>
              <w:left w:w="108" w:type="dxa"/>
              <w:bottom w:w="0" w:type="dxa"/>
              <w:right w:w="108" w:type="dxa"/>
            </w:tcMar>
            <w:hideMark/>
          </w:tcPr>
          <w:p w14:paraId="75B02C7E" w14:textId="77777777" w:rsidR="00355EA7" w:rsidRPr="00CC4944" w:rsidRDefault="00355EA7" w:rsidP="002679BD">
            <w:pPr>
              <w:pStyle w:val="TableCell"/>
            </w:pPr>
          </w:p>
        </w:tc>
        <w:tc>
          <w:tcPr>
            <w:tcW w:w="1510" w:type="dxa"/>
            <w:shd w:val="clear" w:color="auto" w:fill="EDF0F7"/>
            <w:tcMar>
              <w:top w:w="0" w:type="dxa"/>
              <w:left w:w="108" w:type="dxa"/>
              <w:bottom w:w="0" w:type="dxa"/>
              <w:right w:w="108" w:type="dxa"/>
            </w:tcMar>
            <w:hideMark/>
          </w:tcPr>
          <w:p w14:paraId="02A7D97C" w14:textId="77777777" w:rsidR="00355EA7" w:rsidRPr="00CC4944" w:rsidRDefault="00355EA7" w:rsidP="002679BD">
            <w:pPr>
              <w:pStyle w:val="TableCell"/>
              <w:jc w:val="center"/>
            </w:pPr>
            <w:r w:rsidRPr="00CC4944">
              <w:rPr>
                <w:spacing w:val="-3"/>
                <w:lang w:val="en-US"/>
              </w:rPr>
              <w:t>xsd:date</w:t>
            </w:r>
          </w:p>
        </w:tc>
        <w:tc>
          <w:tcPr>
            <w:tcW w:w="1894" w:type="dxa"/>
            <w:shd w:val="clear" w:color="auto" w:fill="EDF0F7"/>
            <w:tcMar>
              <w:top w:w="0" w:type="dxa"/>
              <w:left w:w="108" w:type="dxa"/>
              <w:bottom w:w="0" w:type="dxa"/>
              <w:right w:w="108" w:type="dxa"/>
            </w:tcMar>
            <w:hideMark/>
          </w:tcPr>
          <w:p w14:paraId="7C4F1953" w14:textId="77777777" w:rsidR="00355EA7" w:rsidRPr="00CC4944" w:rsidRDefault="00355EA7" w:rsidP="002679BD">
            <w:pPr>
              <w:pStyle w:val="TableCell"/>
              <w:jc w:val="center"/>
            </w:pPr>
            <w:r w:rsidRPr="00CC4944">
              <w:rPr>
                <w:spacing w:val="-4"/>
                <w:lang w:val="en-US"/>
              </w:rPr>
              <w:t>Validation</w:t>
            </w:r>
          </w:p>
        </w:tc>
      </w:tr>
    </w:tbl>
    <w:p w14:paraId="5E519649" w14:textId="67C9A2CA" w:rsidR="00355EA7" w:rsidRDefault="00355EA7" w:rsidP="002679BD">
      <w:pPr>
        <w:pStyle w:val="Para0"/>
      </w:pPr>
      <w:r w:rsidRPr="00CC4944">
        <w:rPr>
          <w:spacing w:val="1"/>
        </w:rPr>
        <w:t>This</w:t>
      </w:r>
      <w:r w:rsidRPr="00CC4944">
        <w:rPr>
          <w:spacing w:val="-11"/>
        </w:rPr>
        <w:t xml:space="preserve"> </w:t>
      </w:r>
      <w:r w:rsidRPr="00CC4944">
        <w:rPr>
          <w:spacing w:val="1"/>
        </w:rPr>
        <w:t>data</w:t>
      </w:r>
      <w:r w:rsidRPr="00CC4944">
        <w:rPr>
          <w:spacing w:val="-11"/>
        </w:rPr>
        <w:t xml:space="preserve"> </w:t>
      </w:r>
      <w:r w:rsidRPr="00CC4944">
        <w:rPr>
          <w:spacing w:val="-1"/>
        </w:rPr>
        <w:t>element</w:t>
      </w:r>
      <w:r w:rsidRPr="00CC4944">
        <w:rPr>
          <w:spacing w:val="-10"/>
        </w:rPr>
        <w:t xml:space="preserve"> </w:t>
      </w:r>
      <w:r w:rsidRPr="00CC4944">
        <w:t>identifies</w:t>
      </w:r>
      <w:r w:rsidRPr="00CC4944">
        <w:rPr>
          <w:spacing w:val="-11"/>
        </w:rPr>
        <w:t xml:space="preserve"> </w:t>
      </w:r>
      <w:r w:rsidRPr="00CC4944">
        <w:t>the</w:t>
      </w:r>
      <w:r w:rsidRPr="00CC4944">
        <w:rPr>
          <w:spacing w:val="-10"/>
        </w:rPr>
        <w:t xml:space="preserve"> </w:t>
      </w:r>
      <w:r w:rsidRPr="00CC4944">
        <w:t>year</w:t>
      </w:r>
      <w:r w:rsidRPr="00CC4944">
        <w:rPr>
          <w:spacing w:val="51"/>
        </w:rPr>
        <w:t xml:space="preserve"> </w:t>
      </w:r>
      <w:r w:rsidRPr="00CC4944">
        <w:t>to</w:t>
      </w:r>
      <w:r w:rsidRPr="00CC4944">
        <w:rPr>
          <w:spacing w:val="50"/>
        </w:rPr>
        <w:t xml:space="preserve"> </w:t>
      </w:r>
      <w:r w:rsidRPr="00CC4944">
        <w:rPr>
          <w:spacing w:val="-1"/>
        </w:rPr>
        <w:t>which</w:t>
      </w:r>
      <w:r w:rsidRPr="00CC4944">
        <w:rPr>
          <w:spacing w:val="50"/>
        </w:rPr>
        <w:t xml:space="preserve"> </w:t>
      </w:r>
      <w:r w:rsidRPr="00CC4944">
        <w:t xml:space="preserve">the information in the </w:t>
      </w:r>
      <w:r w:rsidR="00D90160">
        <w:t>DPI</w:t>
      </w:r>
      <w:r w:rsidR="00D90160">
        <w:rPr>
          <w:spacing w:val="50"/>
        </w:rPr>
        <w:t xml:space="preserve"> </w:t>
      </w:r>
      <w:r w:rsidRPr="00CC4944">
        <w:rPr>
          <w:spacing w:val="-1"/>
        </w:rPr>
        <w:t>message relates</w:t>
      </w:r>
      <w:r w:rsidRPr="00CC4944">
        <w:rPr>
          <w:spacing w:val="50"/>
        </w:rPr>
        <w:t xml:space="preserve"> </w:t>
      </w:r>
      <w:r w:rsidRPr="00CC4944">
        <w:rPr>
          <w:spacing w:val="2"/>
        </w:rPr>
        <w:t>in</w:t>
      </w:r>
      <w:r w:rsidRPr="00CC4944">
        <w:rPr>
          <w:spacing w:val="50"/>
        </w:rPr>
        <w:t xml:space="preserve"> </w:t>
      </w:r>
      <w:r w:rsidRPr="00CC4944">
        <w:rPr>
          <w:spacing w:val="-1"/>
        </w:rPr>
        <w:t>yyyy-MM-DD</w:t>
      </w:r>
      <w:r w:rsidRPr="00CC4944">
        <w:rPr>
          <w:spacing w:val="51"/>
        </w:rPr>
        <w:t xml:space="preserve"> </w:t>
      </w:r>
      <w:r w:rsidRPr="00CC4944">
        <w:t xml:space="preserve">format, on the basis of the calendar year in which the relevant </w:t>
      </w:r>
      <w:r w:rsidR="00AB42D5">
        <w:t xml:space="preserve">Reportable Period under the </w:t>
      </w:r>
      <w:r w:rsidR="00C22AC0">
        <w:t xml:space="preserve">OECD </w:t>
      </w:r>
      <w:r w:rsidR="00AB42D5">
        <w:t>Model Rules</w:t>
      </w:r>
      <w:r w:rsidRPr="00CC4944">
        <w:t xml:space="preserve"> </w:t>
      </w:r>
      <w:r w:rsidR="00025B1B">
        <w:t xml:space="preserve">or </w:t>
      </w:r>
      <w:r w:rsidR="00025B1B" w:rsidRPr="0066036B">
        <w:rPr>
          <w:color w:val="00B050"/>
        </w:rPr>
        <w:t>[EU Specific]</w:t>
      </w:r>
      <w:r w:rsidR="00025B1B">
        <w:t xml:space="preserve"> [</w:t>
      </w:r>
      <w:r w:rsidR="00C22AC0">
        <w:t xml:space="preserve">EU </w:t>
      </w:r>
      <w:r w:rsidR="00025B1B">
        <w:t xml:space="preserve">DIR2021/514] </w:t>
      </w:r>
      <w:r w:rsidRPr="00CC4944">
        <w:t>ended.</w:t>
      </w:r>
      <w:r w:rsidRPr="00CC4944">
        <w:rPr>
          <w:spacing w:val="50"/>
        </w:rPr>
        <w:t xml:space="preserve"> </w:t>
      </w:r>
      <w:r w:rsidRPr="00CC4944">
        <w:rPr>
          <w:spacing w:val="-3"/>
        </w:rPr>
        <w:t>For</w:t>
      </w:r>
      <w:r w:rsidRPr="00CC4944">
        <w:rPr>
          <w:spacing w:val="47"/>
        </w:rPr>
        <w:t xml:space="preserve"> </w:t>
      </w:r>
      <w:r w:rsidRPr="00CC4944">
        <w:rPr>
          <w:spacing w:val="-1"/>
        </w:rPr>
        <w:t>example,</w:t>
      </w:r>
      <w:r w:rsidRPr="00CC4944">
        <w:rPr>
          <w:spacing w:val="36"/>
        </w:rPr>
        <w:t xml:space="preserve"> </w:t>
      </w:r>
      <w:r w:rsidRPr="00CC4944">
        <w:t>if</w:t>
      </w:r>
      <w:r w:rsidRPr="00CC4944">
        <w:rPr>
          <w:spacing w:val="36"/>
        </w:rPr>
        <w:t xml:space="preserve"> </w:t>
      </w:r>
      <w:r w:rsidRPr="00CC4944">
        <w:rPr>
          <w:spacing w:val="1"/>
        </w:rPr>
        <w:t xml:space="preserve">the information relates </w:t>
      </w:r>
      <w:r w:rsidR="00AB42D5">
        <w:rPr>
          <w:spacing w:val="1"/>
        </w:rPr>
        <w:t>to the 2022 Reportable Period</w:t>
      </w:r>
      <w:r w:rsidRPr="00CC4944">
        <w:rPr>
          <w:spacing w:val="-6"/>
        </w:rPr>
        <w:t>,</w:t>
      </w:r>
      <w:r w:rsidRPr="00CC4944">
        <w:rPr>
          <w:spacing w:val="13"/>
        </w:rPr>
        <w:t xml:space="preserve"> </w:t>
      </w:r>
      <w:r w:rsidRPr="00CC4944">
        <w:t>the</w:t>
      </w:r>
      <w:r w:rsidRPr="00CC4944">
        <w:rPr>
          <w:spacing w:val="14"/>
        </w:rPr>
        <w:t xml:space="preserve"> </w:t>
      </w:r>
      <w:r w:rsidRPr="00CC4944">
        <w:rPr>
          <w:spacing w:val="-1"/>
        </w:rPr>
        <w:t>field</w:t>
      </w:r>
      <w:r w:rsidRPr="00CC4944">
        <w:rPr>
          <w:spacing w:val="13"/>
        </w:rPr>
        <w:t xml:space="preserve"> </w:t>
      </w:r>
      <w:r w:rsidRPr="00CC4944">
        <w:rPr>
          <w:spacing w:val="-2"/>
        </w:rPr>
        <w:t>would</w:t>
      </w:r>
      <w:r w:rsidRPr="00CC4944">
        <w:rPr>
          <w:spacing w:val="13"/>
        </w:rPr>
        <w:t xml:space="preserve"> </w:t>
      </w:r>
      <w:r w:rsidRPr="00CC4944">
        <w:rPr>
          <w:spacing w:val="1"/>
        </w:rPr>
        <w:t>read</w:t>
      </w:r>
      <w:r w:rsidRPr="00CC4944">
        <w:rPr>
          <w:spacing w:val="13"/>
        </w:rPr>
        <w:t xml:space="preserve"> </w:t>
      </w:r>
      <w:r w:rsidRPr="00CC4944">
        <w:rPr>
          <w:spacing w:val="-8"/>
        </w:rPr>
        <w:t>“</w:t>
      </w:r>
      <w:r w:rsidR="00AB42D5">
        <w:rPr>
          <w:spacing w:val="-7"/>
        </w:rPr>
        <w:t>2022</w:t>
      </w:r>
      <w:r w:rsidRPr="00CC4944">
        <w:rPr>
          <w:spacing w:val="-7"/>
        </w:rPr>
        <w:t>-12-31</w:t>
      </w:r>
      <w:r w:rsidRPr="00CC4944">
        <w:rPr>
          <w:spacing w:val="-8"/>
        </w:rPr>
        <w:t>”</w:t>
      </w:r>
      <w:r w:rsidRPr="00CC4944">
        <w:rPr>
          <w:spacing w:val="-7"/>
        </w:rPr>
        <w:t>.</w:t>
      </w:r>
    </w:p>
    <w:tbl>
      <w:tblPr>
        <w:tblW w:w="7938" w:type="dxa"/>
        <w:jc w:val="center"/>
        <w:tblBorders>
          <w:top w:val="single" w:sz="12" w:space="0" w:color="4F81BD"/>
          <w:bottom w:val="single" w:sz="12" w:space="0" w:color="000000"/>
        </w:tblBorders>
        <w:tblLayout w:type="fixed"/>
        <w:tblCellMar>
          <w:left w:w="0" w:type="dxa"/>
          <w:right w:w="0" w:type="dxa"/>
        </w:tblCellMar>
        <w:tblLook w:val="04A0" w:firstRow="1" w:lastRow="0" w:firstColumn="1" w:lastColumn="0" w:noHBand="0" w:noVBand="1"/>
      </w:tblPr>
      <w:tblGrid>
        <w:gridCol w:w="1741"/>
        <w:gridCol w:w="540"/>
        <w:gridCol w:w="839"/>
        <w:gridCol w:w="501"/>
        <w:gridCol w:w="436"/>
        <w:gridCol w:w="477"/>
        <w:gridCol w:w="1454"/>
        <w:gridCol w:w="56"/>
        <w:gridCol w:w="1894"/>
      </w:tblGrid>
      <w:tr w:rsidR="00355EA7" w14:paraId="1111080D" w14:textId="77777777" w:rsidTr="006D0D41">
        <w:trPr>
          <w:jc w:val="center"/>
        </w:trPr>
        <w:tc>
          <w:tcPr>
            <w:tcW w:w="2281" w:type="dxa"/>
            <w:gridSpan w:val="2"/>
            <w:tcBorders>
              <w:bottom w:val="single" w:sz="8" w:space="0" w:color="000000"/>
            </w:tcBorders>
            <w:shd w:val="clear" w:color="auto" w:fill="FFFFFF"/>
            <w:tcMar>
              <w:top w:w="0" w:type="dxa"/>
              <w:left w:w="108" w:type="dxa"/>
              <w:bottom w:w="0" w:type="dxa"/>
              <w:right w:w="108" w:type="dxa"/>
            </w:tcMar>
            <w:vAlign w:val="center"/>
            <w:hideMark/>
          </w:tcPr>
          <w:p w14:paraId="7AFF4C07" w14:textId="77777777" w:rsidR="00355EA7" w:rsidRDefault="00355EA7" w:rsidP="002679BD">
            <w:pPr>
              <w:pStyle w:val="TableColumn"/>
            </w:pPr>
            <w:r>
              <w:rPr>
                <w:lang w:val="en-US"/>
              </w:rPr>
              <w:t>Element</w:t>
            </w:r>
          </w:p>
        </w:tc>
        <w:tc>
          <w:tcPr>
            <w:tcW w:w="1340" w:type="dxa"/>
            <w:gridSpan w:val="2"/>
            <w:tcBorders>
              <w:bottom w:val="single" w:sz="8" w:space="0" w:color="000000"/>
            </w:tcBorders>
            <w:shd w:val="clear" w:color="auto" w:fill="FFFFFF"/>
            <w:tcMar>
              <w:top w:w="0" w:type="dxa"/>
              <w:left w:w="108" w:type="dxa"/>
              <w:bottom w:w="0" w:type="dxa"/>
              <w:right w:w="108" w:type="dxa"/>
            </w:tcMar>
            <w:vAlign w:val="center"/>
            <w:hideMark/>
          </w:tcPr>
          <w:p w14:paraId="2F14A839" w14:textId="77777777" w:rsidR="00355EA7" w:rsidRDefault="00355EA7" w:rsidP="002679BD">
            <w:pPr>
              <w:pStyle w:val="TableColumn"/>
            </w:pPr>
            <w:r>
              <w:rPr>
                <w:spacing w:val="-2"/>
                <w:lang w:val="en-US"/>
              </w:rPr>
              <w:t>Attribute</w:t>
            </w:r>
          </w:p>
        </w:tc>
        <w:tc>
          <w:tcPr>
            <w:tcW w:w="913" w:type="dxa"/>
            <w:gridSpan w:val="2"/>
            <w:tcBorders>
              <w:bottom w:val="single" w:sz="8" w:space="0" w:color="000000"/>
            </w:tcBorders>
            <w:shd w:val="clear" w:color="auto" w:fill="FFFFFF"/>
            <w:tcMar>
              <w:top w:w="0" w:type="dxa"/>
              <w:left w:w="108" w:type="dxa"/>
              <w:bottom w:w="0" w:type="dxa"/>
              <w:right w:w="108" w:type="dxa"/>
            </w:tcMar>
            <w:vAlign w:val="center"/>
            <w:hideMark/>
          </w:tcPr>
          <w:p w14:paraId="468659F7" w14:textId="77777777" w:rsidR="00355EA7" w:rsidRDefault="00355EA7" w:rsidP="002679BD">
            <w:pPr>
              <w:pStyle w:val="TableColumn"/>
            </w:pPr>
            <w:r>
              <w:rPr>
                <w:lang w:val="en-US"/>
              </w:rPr>
              <w:t>Size</w:t>
            </w:r>
          </w:p>
        </w:tc>
        <w:tc>
          <w:tcPr>
            <w:tcW w:w="1510" w:type="dxa"/>
            <w:gridSpan w:val="2"/>
            <w:tcBorders>
              <w:bottom w:val="single" w:sz="8" w:space="0" w:color="000000"/>
            </w:tcBorders>
            <w:shd w:val="clear" w:color="auto" w:fill="FFFFFF"/>
            <w:tcMar>
              <w:top w:w="0" w:type="dxa"/>
              <w:left w:w="108" w:type="dxa"/>
              <w:bottom w:w="0" w:type="dxa"/>
              <w:right w:w="108" w:type="dxa"/>
            </w:tcMar>
            <w:vAlign w:val="center"/>
            <w:hideMark/>
          </w:tcPr>
          <w:p w14:paraId="2B36289B" w14:textId="77777777" w:rsidR="00355EA7" w:rsidRDefault="00355EA7"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1894" w:type="dxa"/>
            <w:tcBorders>
              <w:bottom w:val="single" w:sz="8" w:space="0" w:color="000000"/>
            </w:tcBorders>
            <w:shd w:val="clear" w:color="auto" w:fill="FFFFFF"/>
            <w:tcMar>
              <w:top w:w="0" w:type="dxa"/>
              <w:left w:w="108" w:type="dxa"/>
              <w:bottom w:w="0" w:type="dxa"/>
              <w:right w:w="108" w:type="dxa"/>
            </w:tcMar>
            <w:vAlign w:val="center"/>
            <w:hideMark/>
          </w:tcPr>
          <w:p w14:paraId="57C08DE9" w14:textId="77777777" w:rsidR="00355EA7" w:rsidRDefault="00355EA7" w:rsidP="002679BD">
            <w:pPr>
              <w:pStyle w:val="TableColumn"/>
            </w:pPr>
            <w:r>
              <w:rPr>
                <w:lang w:val="en-US"/>
              </w:rPr>
              <w:t>Requirement</w:t>
            </w:r>
          </w:p>
        </w:tc>
      </w:tr>
      <w:tr w:rsidR="00355EA7" w14:paraId="704A5F21" w14:textId="77777777" w:rsidTr="006D0D41">
        <w:trPr>
          <w:jc w:val="center"/>
        </w:trPr>
        <w:tc>
          <w:tcPr>
            <w:tcW w:w="1741" w:type="dxa"/>
            <w:shd w:val="clear" w:color="auto" w:fill="EDF0F7"/>
            <w:tcMar>
              <w:top w:w="0" w:type="dxa"/>
              <w:left w:w="108" w:type="dxa"/>
              <w:bottom w:w="0" w:type="dxa"/>
              <w:right w:w="108" w:type="dxa"/>
            </w:tcMar>
            <w:hideMark/>
          </w:tcPr>
          <w:p w14:paraId="556E9D7C" w14:textId="77777777" w:rsidR="00355EA7" w:rsidRDefault="00355EA7" w:rsidP="002679BD">
            <w:pPr>
              <w:pStyle w:val="TableCell"/>
            </w:pPr>
            <w:r>
              <w:rPr>
                <w:lang w:val="en-US"/>
              </w:rPr>
              <w:t>Timestamp</w:t>
            </w:r>
          </w:p>
        </w:tc>
        <w:tc>
          <w:tcPr>
            <w:tcW w:w="1379" w:type="dxa"/>
            <w:gridSpan w:val="2"/>
            <w:shd w:val="clear" w:color="auto" w:fill="EDF0F7"/>
            <w:tcMar>
              <w:top w:w="0" w:type="dxa"/>
              <w:left w:w="108" w:type="dxa"/>
              <w:bottom w:w="0" w:type="dxa"/>
              <w:right w:w="108" w:type="dxa"/>
            </w:tcMar>
            <w:vAlign w:val="center"/>
            <w:hideMark/>
          </w:tcPr>
          <w:p w14:paraId="0F9C71D2" w14:textId="77777777" w:rsidR="00355EA7" w:rsidRDefault="00355EA7" w:rsidP="002679BD">
            <w:pPr>
              <w:pStyle w:val="TableCell"/>
            </w:pPr>
            <w:r>
              <w:t> </w:t>
            </w:r>
          </w:p>
        </w:tc>
        <w:tc>
          <w:tcPr>
            <w:tcW w:w="937" w:type="dxa"/>
            <w:gridSpan w:val="2"/>
            <w:shd w:val="clear" w:color="auto" w:fill="EDF0F7"/>
            <w:tcMar>
              <w:top w:w="0" w:type="dxa"/>
              <w:left w:w="108" w:type="dxa"/>
              <w:bottom w:w="0" w:type="dxa"/>
              <w:right w:w="108" w:type="dxa"/>
            </w:tcMar>
            <w:hideMark/>
          </w:tcPr>
          <w:p w14:paraId="7FC73B9C" w14:textId="77777777" w:rsidR="00355EA7" w:rsidRDefault="00355EA7" w:rsidP="002679BD">
            <w:pPr>
              <w:pStyle w:val="TableCell"/>
            </w:pPr>
          </w:p>
        </w:tc>
        <w:tc>
          <w:tcPr>
            <w:tcW w:w="1931" w:type="dxa"/>
            <w:gridSpan w:val="2"/>
            <w:shd w:val="clear" w:color="auto" w:fill="EDF0F7"/>
            <w:tcMar>
              <w:top w:w="0" w:type="dxa"/>
              <w:left w:w="108" w:type="dxa"/>
              <w:bottom w:w="0" w:type="dxa"/>
              <w:right w:w="108" w:type="dxa"/>
            </w:tcMar>
            <w:hideMark/>
          </w:tcPr>
          <w:p w14:paraId="1946C3F7" w14:textId="77777777" w:rsidR="00355EA7" w:rsidRDefault="00355EA7" w:rsidP="002679BD">
            <w:pPr>
              <w:pStyle w:val="TableCell"/>
            </w:pPr>
            <w:r>
              <w:rPr>
                <w:spacing w:val="-4"/>
                <w:lang w:val="en-US"/>
              </w:rPr>
              <w:t>xsd:dateTime</w:t>
            </w:r>
          </w:p>
        </w:tc>
        <w:tc>
          <w:tcPr>
            <w:tcW w:w="1950" w:type="dxa"/>
            <w:gridSpan w:val="2"/>
            <w:shd w:val="clear" w:color="auto" w:fill="EDF0F7"/>
            <w:tcMar>
              <w:top w:w="0" w:type="dxa"/>
              <w:left w:w="108" w:type="dxa"/>
              <w:bottom w:w="0" w:type="dxa"/>
              <w:right w:w="108" w:type="dxa"/>
            </w:tcMar>
            <w:hideMark/>
          </w:tcPr>
          <w:p w14:paraId="4AD88A9C" w14:textId="77777777" w:rsidR="00355EA7" w:rsidRDefault="00355EA7" w:rsidP="002679BD">
            <w:pPr>
              <w:pStyle w:val="TableCell"/>
            </w:pPr>
            <w:r>
              <w:rPr>
                <w:spacing w:val="-4"/>
                <w:lang w:val="en-US"/>
              </w:rPr>
              <w:t>Validation</w:t>
            </w:r>
          </w:p>
        </w:tc>
      </w:tr>
    </w:tbl>
    <w:p w14:paraId="70307ABC" w14:textId="77777777" w:rsidR="00355EA7" w:rsidRDefault="00355EA7" w:rsidP="002679BD">
      <w:pPr>
        <w:spacing w:before="4"/>
        <w:rPr>
          <w:sz w:val="5"/>
          <w:szCs w:val="5"/>
        </w:rPr>
      </w:pPr>
    </w:p>
    <w:p w14:paraId="0EE160FB" w14:textId="1326BA21" w:rsidR="00355EA7" w:rsidRDefault="00355EA7" w:rsidP="002679BD">
      <w:pPr>
        <w:pStyle w:val="Para0"/>
        <w:rPr>
          <w:spacing w:val="-5"/>
        </w:rPr>
      </w:pPr>
      <w:r>
        <w:rPr>
          <w:spacing w:val="1"/>
        </w:rPr>
        <w:t>This</w:t>
      </w:r>
      <w:r>
        <w:rPr>
          <w:spacing w:val="23"/>
        </w:rPr>
        <w:t xml:space="preserve"> </w:t>
      </w:r>
      <w:r>
        <w:rPr>
          <w:spacing w:val="1"/>
        </w:rPr>
        <w:t>data</w:t>
      </w:r>
      <w:r>
        <w:rPr>
          <w:spacing w:val="23"/>
        </w:rPr>
        <w:t xml:space="preserve"> </w:t>
      </w:r>
      <w:r>
        <w:rPr>
          <w:spacing w:val="-1"/>
        </w:rPr>
        <w:t>element</w:t>
      </w:r>
      <w:r>
        <w:rPr>
          <w:spacing w:val="24"/>
        </w:rPr>
        <w:t xml:space="preserve"> </w:t>
      </w:r>
      <w:r>
        <w:t>identifies</w:t>
      </w:r>
      <w:r>
        <w:rPr>
          <w:spacing w:val="23"/>
        </w:rPr>
        <w:t xml:space="preserve"> </w:t>
      </w:r>
      <w:r>
        <w:t>the</w:t>
      </w:r>
      <w:r>
        <w:rPr>
          <w:spacing w:val="24"/>
        </w:rPr>
        <w:t xml:space="preserve"> </w:t>
      </w:r>
      <w:r>
        <w:rPr>
          <w:spacing w:val="1"/>
        </w:rPr>
        <w:t>date</w:t>
      </w:r>
      <w:r>
        <w:rPr>
          <w:spacing w:val="24"/>
        </w:rPr>
        <w:t xml:space="preserve"> </w:t>
      </w:r>
      <w:r>
        <w:t>and</w:t>
      </w:r>
      <w:r>
        <w:rPr>
          <w:spacing w:val="23"/>
        </w:rPr>
        <w:t xml:space="preserve"> </w:t>
      </w:r>
      <w:r>
        <w:rPr>
          <w:spacing w:val="1"/>
        </w:rPr>
        <w:t>time</w:t>
      </w:r>
      <w:r>
        <w:rPr>
          <w:spacing w:val="24"/>
        </w:rPr>
        <w:t xml:space="preserve"> </w:t>
      </w:r>
      <w:r>
        <w:rPr>
          <w:spacing w:val="-1"/>
        </w:rPr>
        <w:t>when</w:t>
      </w:r>
      <w:r>
        <w:rPr>
          <w:spacing w:val="23"/>
        </w:rPr>
        <w:t xml:space="preserve"> </w:t>
      </w:r>
      <w:r>
        <w:t>the</w:t>
      </w:r>
      <w:r>
        <w:rPr>
          <w:spacing w:val="24"/>
        </w:rPr>
        <w:t xml:space="preserve"> </w:t>
      </w:r>
      <w:r>
        <w:rPr>
          <w:spacing w:val="-1"/>
        </w:rPr>
        <w:t>message</w:t>
      </w:r>
      <w:r>
        <w:rPr>
          <w:spacing w:val="24"/>
        </w:rPr>
        <w:t xml:space="preserve"> </w:t>
      </w:r>
      <w:r>
        <w:t>was</w:t>
      </w:r>
      <w:r>
        <w:rPr>
          <w:spacing w:val="64"/>
        </w:rPr>
        <w:t xml:space="preserve"> </w:t>
      </w:r>
      <w:r>
        <w:rPr>
          <w:spacing w:val="-1"/>
        </w:rPr>
        <w:t>compiled.</w:t>
      </w:r>
      <w:r>
        <w:rPr>
          <w:spacing w:val="-11"/>
        </w:rPr>
        <w:t xml:space="preserve"> </w:t>
      </w:r>
      <w:r>
        <w:rPr>
          <w:spacing w:val="-3"/>
        </w:rPr>
        <w:t>It</w:t>
      </w:r>
      <w:r>
        <w:rPr>
          <w:spacing w:val="-12"/>
        </w:rPr>
        <w:t xml:space="preserve"> </w:t>
      </w:r>
      <w:r>
        <w:t>is</w:t>
      </w:r>
      <w:r>
        <w:rPr>
          <w:spacing w:val="-11"/>
        </w:rPr>
        <w:t xml:space="preserve"> </w:t>
      </w:r>
      <w:r>
        <w:t>anticipated</w:t>
      </w:r>
      <w:r>
        <w:rPr>
          <w:spacing w:val="-11"/>
        </w:rPr>
        <w:t xml:space="preserve"> that </w:t>
      </w:r>
      <w:r>
        <w:rPr>
          <w:spacing w:val="1"/>
        </w:rPr>
        <w:t>this</w:t>
      </w:r>
      <w:r>
        <w:rPr>
          <w:spacing w:val="-11"/>
        </w:rPr>
        <w:t xml:space="preserve"> </w:t>
      </w:r>
      <w:r>
        <w:rPr>
          <w:spacing w:val="-1"/>
        </w:rPr>
        <w:t>element</w:t>
      </w:r>
      <w:r>
        <w:rPr>
          <w:spacing w:val="-11"/>
        </w:rPr>
        <w:t xml:space="preserve"> </w:t>
      </w:r>
      <w:r>
        <w:rPr>
          <w:spacing w:val="1"/>
        </w:rPr>
        <w:t>will</w:t>
      </w:r>
      <w:r>
        <w:rPr>
          <w:spacing w:val="-11"/>
        </w:rPr>
        <w:t xml:space="preserve"> </w:t>
      </w:r>
      <w:r>
        <w:t>be</w:t>
      </w:r>
      <w:r>
        <w:rPr>
          <w:spacing w:val="-11"/>
        </w:rPr>
        <w:t xml:space="preserve"> </w:t>
      </w:r>
      <w:r>
        <w:rPr>
          <w:spacing w:val="-1"/>
        </w:rPr>
        <w:t>automatically</w:t>
      </w:r>
      <w:r>
        <w:rPr>
          <w:spacing w:val="-11"/>
        </w:rPr>
        <w:t xml:space="preserve"> </w:t>
      </w:r>
      <w:r>
        <w:t>populated</w:t>
      </w:r>
      <w:r>
        <w:rPr>
          <w:spacing w:val="-11"/>
        </w:rPr>
        <w:t xml:space="preserve"> </w:t>
      </w:r>
      <w:r>
        <w:rPr>
          <w:spacing w:val="-1"/>
        </w:rPr>
        <w:t>by</w:t>
      </w:r>
      <w:r>
        <w:rPr>
          <w:spacing w:val="-11"/>
        </w:rPr>
        <w:t xml:space="preserve"> </w:t>
      </w:r>
      <w:r>
        <w:t>the</w:t>
      </w:r>
      <w:r>
        <w:rPr>
          <w:spacing w:val="66"/>
          <w:w w:val="98"/>
        </w:rPr>
        <w:t xml:space="preserve"> </w:t>
      </w:r>
      <w:r>
        <w:rPr>
          <w:spacing w:val="-1"/>
        </w:rPr>
        <w:t>host</w:t>
      </w:r>
      <w:r>
        <w:rPr>
          <w:spacing w:val="10"/>
        </w:rPr>
        <w:t xml:space="preserve"> </w:t>
      </w:r>
      <w:r>
        <w:t>system.</w:t>
      </w:r>
      <w:r>
        <w:rPr>
          <w:spacing w:val="10"/>
        </w:rPr>
        <w:t xml:space="preserve"> </w:t>
      </w:r>
      <w:r>
        <w:rPr>
          <w:spacing w:val="1"/>
        </w:rPr>
        <w:t>The</w:t>
      </w:r>
      <w:r>
        <w:rPr>
          <w:spacing w:val="11"/>
        </w:rPr>
        <w:t xml:space="preserve"> </w:t>
      </w:r>
      <w:r>
        <w:t>format</w:t>
      </w:r>
      <w:r>
        <w:rPr>
          <w:spacing w:val="10"/>
        </w:rPr>
        <w:t xml:space="preserve"> </w:t>
      </w:r>
      <w:r>
        <w:rPr>
          <w:spacing w:val="-2"/>
        </w:rPr>
        <w:t>for</w:t>
      </w:r>
      <w:r>
        <w:rPr>
          <w:spacing w:val="10"/>
        </w:rPr>
        <w:t xml:space="preserve"> </w:t>
      </w:r>
      <w:r>
        <w:t>use</w:t>
      </w:r>
      <w:r>
        <w:rPr>
          <w:spacing w:val="11"/>
        </w:rPr>
        <w:t xml:space="preserve"> </w:t>
      </w:r>
      <w:r>
        <w:t>is</w:t>
      </w:r>
      <w:r>
        <w:rPr>
          <w:spacing w:val="10"/>
        </w:rPr>
        <w:t xml:space="preserve"> </w:t>
      </w:r>
      <w:r>
        <w:rPr>
          <w:spacing w:val="-1"/>
        </w:rPr>
        <w:t>yyyy-MM-DD’T’hh:mm:ss.nnn.</w:t>
      </w:r>
      <w:r>
        <w:rPr>
          <w:spacing w:val="10"/>
        </w:rPr>
        <w:t xml:space="preserve"> </w:t>
      </w:r>
      <w:r>
        <w:rPr>
          <w:spacing w:val="-1"/>
        </w:rPr>
        <w:t>Fractions</w:t>
      </w:r>
      <w:r>
        <w:rPr>
          <w:spacing w:val="11"/>
        </w:rPr>
        <w:t xml:space="preserve"> </w:t>
      </w:r>
      <w:r>
        <w:rPr>
          <w:spacing w:val="-3"/>
        </w:rPr>
        <w:t>of</w:t>
      </w:r>
      <w:r>
        <w:rPr>
          <w:spacing w:val="41"/>
          <w:w w:val="99"/>
        </w:rPr>
        <w:t xml:space="preserve"> </w:t>
      </w:r>
      <w:r>
        <w:t>seconds</w:t>
      </w:r>
      <w:r>
        <w:rPr>
          <w:spacing w:val="-4"/>
        </w:rPr>
        <w:t xml:space="preserve"> </w:t>
      </w:r>
      <w:r w:rsidRPr="00591A5B">
        <w:t>may be used</w:t>
      </w:r>
      <w:r>
        <w:t xml:space="preserve"> (in such a case the milli-seconds will be provided </w:t>
      </w:r>
      <w:r>
        <w:lastRenderedPageBreak/>
        <w:t>on 3 digits, see “.nnn” in the format above).</w:t>
      </w:r>
      <w:r>
        <w:rPr>
          <w:spacing w:val="-3"/>
        </w:rPr>
        <w:t xml:space="preserve"> </w:t>
      </w:r>
      <w:r>
        <w:rPr>
          <w:spacing w:val="-2"/>
        </w:rPr>
        <w:t xml:space="preserve">Examples: </w:t>
      </w:r>
      <w:r>
        <w:rPr>
          <w:spacing w:val="-5"/>
        </w:rPr>
        <w:t>2015-03-15</w:t>
      </w:r>
      <w:r>
        <w:rPr>
          <w:spacing w:val="-6"/>
        </w:rPr>
        <w:t>T</w:t>
      </w:r>
      <w:r>
        <w:rPr>
          <w:spacing w:val="-5"/>
        </w:rPr>
        <w:t>09</w:t>
      </w:r>
      <w:r>
        <w:rPr>
          <w:spacing w:val="-6"/>
        </w:rPr>
        <w:t>:</w:t>
      </w:r>
      <w:r>
        <w:rPr>
          <w:spacing w:val="-5"/>
        </w:rPr>
        <w:t>45</w:t>
      </w:r>
      <w:r>
        <w:rPr>
          <w:spacing w:val="-6"/>
        </w:rPr>
        <w:t>:</w:t>
      </w:r>
      <w:r>
        <w:rPr>
          <w:spacing w:val="-5"/>
        </w:rPr>
        <w:t>30 or 2015-03-15</w:t>
      </w:r>
      <w:r>
        <w:rPr>
          <w:spacing w:val="-6"/>
        </w:rPr>
        <w:t>T</w:t>
      </w:r>
      <w:r>
        <w:rPr>
          <w:spacing w:val="-5"/>
        </w:rPr>
        <w:t>09</w:t>
      </w:r>
      <w:r>
        <w:rPr>
          <w:spacing w:val="-6"/>
        </w:rPr>
        <w:t>:</w:t>
      </w:r>
      <w:r>
        <w:rPr>
          <w:spacing w:val="-5"/>
        </w:rPr>
        <w:t>45</w:t>
      </w:r>
      <w:r>
        <w:rPr>
          <w:spacing w:val="-6"/>
        </w:rPr>
        <w:t>:</w:t>
      </w:r>
      <w:r>
        <w:rPr>
          <w:spacing w:val="-5"/>
        </w:rPr>
        <w:t>30.789 (with milli-seconds).</w:t>
      </w:r>
    </w:p>
    <w:p w14:paraId="77523933" w14:textId="77777777" w:rsidR="00BE5D0D" w:rsidRDefault="006D41BD" w:rsidP="002679BD">
      <w:pPr>
        <w:pStyle w:val="Heading4"/>
      </w:pPr>
      <w:r>
        <w:t xml:space="preserve">II. </w:t>
      </w:r>
      <w:r w:rsidR="00BE5D0D">
        <w:t>OrganisationParty Type</w:t>
      </w:r>
    </w:p>
    <w:p w14:paraId="28694653" w14:textId="77777777" w:rsidR="00BE5D0D" w:rsidRDefault="00BE5D0D" w:rsidP="002679BD">
      <w:pPr>
        <w:pStyle w:val="Para0"/>
      </w:pPr>
      <w:r>
        <w:rPr>
          <w:spacing w:val="1"/>
        </w:rPr>
        <w:t>The organisation</w:t>
      </w:r>
      <w:r>
        <w:rPr>
          <w:spacing w:val="-7"/>
        </w:rPr>
        <w:t xml:space="preserve"> </w:t>
      </w:r>
      <w:r>
        <w:rPr>
          <w:spacing w:val="3"/>
        </w:rPr>
        <w:t>type</w:t>
      </w:r>
      <w:r>
        <w:rPr>
          <w:spacing w:val="-7"/>
        </w:rPr>
        <w:t xml:space="preserve"> </w:t>
      </w:r>
      <w:r>
        <w:t xml:space="preserve">defines the information to be included in the DPI XML Schema in relation to an entity, in particular the </w:t>
      </w:r>
      <w:r w:rsidR="00C65196">
        <w:t>Reporting Platform Operator or an Entity Seller.</w:t>
      </w:r>
    </w:p>
    <w:p w14:paraId="69BBAE19" w14:textId="0330F26D" w:rsidR="00C65196" w:rsidRDefault="00C65196" w:rsidP="002679BD">
      <w:pPr>
        <w:pStyle w:val="Para0"/>
      </w:pPr>
      <w:r>
        <w:t>It is comprised of the following elements</w:t>
      </w:r>
      <w:r w:rsidR="00AB42D5">
        <w:t>, of which details are set out further below</w:t>
      </w:r>
      <w:r w:rsidR="00B2468C">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774"/>
        <w:gridCol w:w="1031"/>
        <w:gridCol w:w="1271"/>
        <w:gridCol w:w="3862"/>
      </w:tblGrid>
      <w:tr w:rsidR="00174744" w14:paraId="532D538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012EE04" w14:textId="77777777" w:rsidR="00B2468C" w:rsidRDefault="00B2468C" w:rsidP="002227D7">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141EFBC" w14:textId="77777777" w:rsidR="00B2468C" w:rsidRDefault="00B2468C" w:rsidP="002227D7">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996E8CB" w14:textId="77777777" w:rsidR="00B2468C" w:rsidRDefault="00B2468C" w:rsidP="002227D7">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D6DAA5B" w14:textId="77777777" w:rsidR="00B2468C" w:rsidRDefault="00B2468C" w:rsidP="002227D7">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174744" w14:paraId="04A0D728" w14:textId="77777777" w:rsidTr="006D0D41">
        <w:trPr>
          <w:jc w:val="center"/>
        </w:trPr>
        <w:tc>
          <w:tcPr>
            <w:tcW w:w="0" w:type="auto"/>
            <w:shd w:val="clear" w:color="auto" w:fill="EDF0F7"/>
            <w:tcMar>
              <w:top w:w="0" w:type="dxa"/>
              <w:left w:w="108" w:type="dxa"/>
              <w:bottom w:w="0" w:type="dxa"/>
              <w:right w:w="108" w:type="dxa"/>
            </w:tcMar>
            <w:hideMark/>
          </w:tcPr>
          <w:p w14:paraId="0CE94BAA" w14:textId="77777777" w:rsidR="00B2468C" w:rsidRDefault="00B2468C" w:rsidP="002679BD">
            <w:pPr>
              <w:pStyle w:val="TableCell"/>
            </w:pPr>
            <w:r>
              <w:rPr>
                <w:lang w:val="en-US"/>
              </w:rPr>
              <w:t>ResCountryCode</w:t>
            </w:r>
          </w:p>
        </w:tc>
        <w:tc>
          <w:tcPr>
            <w:tcW w:w="0" w:type="auto"/>
            <w:shd w:val="clear" w:color="auto" w:fill="EDF0F7"/>
            <w:tcMar>
              <w:top w:w="0" w:type="dxa"/>
              <w:left w:w="108" w:type="dxa"/>
              <w:bottom w:w="0" w:type="dxa"/>
              <w:right w:w="108" w:type="dxa"/>
            </w:tcMar>
            <w:vAlign w:val="center"/>
            <w:hideMark/>
          </w:tcPr>
          <w:p w14:paraId="6D087D64"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79BF4DDA" w14:textId="77777777" w:rsidR="00B2468C" w:rsidRDefault="00B2468C" w:rsidP="002679BD">
            <w:pPr>
              <w:pStyle w:val="TableCell"/>
            </w:pPr>
            <w:r>
              <w:rPr>
                <w:lang w:val="en-US"/>
              </w:rPr>
              <w:t>2-character</w:t>
            </w:r>
          </w:p>
        </w:tc>
        <w:tc>
          <w:tcPr>
            <w:tcW w:w="0" w:type="auto"/>
            <w:shd w:val="clear" w:color="auto" w:fill="EDF0F7"/>
            <w:tcMar>
              <w:top w:w="0" w:type="dxa"/>
              <w:left w:w="108" w:type="dxa"/>
              <w:bottom w:w="0" w:type="dxa"/>
              <w:right w:w="108" w:type="dxa"/>
            </w:tcMar>
            <w:hideMark/>
          </w:tcPr>
          <w:p w14:paraId="3B1A8D05" w14:textId="751F19F9" w:rsidR="00B2468C" w:rsidRDefault="00B2468C" w:rsidP="002679BD">
            <w:pPr>
              <w:pStyle w:val="TableCell"/>
            </w:pPr>
            <w:r>
              <w:rPr>
                <w:w w:val="95"/>
                <w:lang w:val="en-US"/>
              </w:rPr>
              <w:t>iso:CountryCode_Type</w:t>
            </w:r>
            <w:r>
              <w:rPr>
                <w:spacing w:val="13"/>
                <w:w w:val="95"/>
                <w:lang w:val="en-US"/>
              </w:rPr>
              <w:t xml:space="preserve"> </w:t>
            </w:r>
            <w:r w:rsidR="00E03F5D">
              <w:rPr>
                <w:spacing w:val="-3"/>
                <w:w w:val="95"/>
                <w:lang w:val="en-US"/>
              </w:rPr>
              <w:t>Optional</w:t>
            </w:r>
            <w:r w:rsidR="00C437B5">
              <w:rPr>
                <w:spacing w:val="-3"/>
                <w:w w:val="95"/>
                <w:lang w:val="en-US"/>
              </w:rPr>
              <w:t xml:space="preserve"> </w:t>
            </w:r>
            <w:r w:rsidR="00C22AC0">
              <w:rPr>
                <w:spacing w:val="-3"/>
                <w:w w:val="95"/>
                <w:lang w:val="en-US"/>
              </w:rPr>
              <w:t>(Mandatory</w:t>
            </w:r>
            <w:r w:rsidR="00E03F5D">
              <w:rPr>
                <w:spacing w:val="-3"/>
                <w:w w:val="95"/>
                <w:lang w:val="en-US"/>
              </w:rPr>
              <w:t>)</w:t>
            </w:r>
          </w:p>
        </w:tc>
      </w:tr>
    </w:tbl>
    <w:p w14:paraId="5DEFAB0D" w14:textId="65550302" w:rsidR="00E03F5D" w:rsidRDefault="00E03F5D" w:rsidP="002679BD">
      <w:pPr>
        <w:pStyle w:val="TableCell"/>
      </w:pPr>
    </w:p>
    <w:p w14:paraId="23F35397" w14:textId="77777777" w:rsidR="00E03F5D" w:rsidRDefault="00E03F5D" w:rsidP="002679BD">
      <w:pPr>
        <w:pStyle w:val="TableCell"/>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81"/>
        <w:gridCol w:w="1264"/>
        <w:gridCol w:w="2383"/>
        <w:gridCol w:w="2998"/>
        <w:gridCol w:w="12"/>
      </w:tblGrid>
      <w:tr w:rsidR="00B2468C" w14:paraId="74D523EB"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F78CC37"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83F650C"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3145BFF" w14:textId="77777777" w:rsidR="00B2468C" w:rsidRDefault="00B2468C" w:rsidP="002679BD">
            <w:pPr>
              <w:pStyle w:val="TableColumn"/>
            </w:pPr>
            <w:r>
              <w:rPr>
                <w:lang w:val="en-US"/>
              </w:rPr>
              <w:t>Size</w:t>
            </w:r>
          </w:p>
        </w:tc>
        <w:tc>
          <w:tcPr>
            <w:tcW w:w="0" w:type="auto"/>
            <w:gridSpan w:val="2"/>
            <w:tcBorders>
              <w:bottom w:val="single" w:sz="8" w:space="0" w:color="000000"/>
            </w:tcBorders>
            <w:shd w:val="clear" w:color="auto" w:fill="FFFFFF"/>
            <w:tcMar>
              <w:top w:w="0" w:type="dxa"/>
              <w:left w:w="108" w:type="dxa"/>
              <w:bottom w:w="0" w:type="dxa"/>
              <w:right w:w="108" w:type="dxa"/>
            </w:tcMar>
            <w:vAlign w:val="center"/>
            <w:hideMark/>
          </w:tcPr>
          <w:p w14:paraId="0F1A08ED"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1A1AEF" w:rsidRPr="002E1359" w14:paraId="39EF4CAB" w14:textId="77777777" w:rsidTr="004B56C9">
        <w:trPr>
          <w:jc w:val="center"/>
        </w:trPr>
        <w:tc>
          <w:tcPr>
            <w:tcW w:w="0" w:type="auto"/>
            <w:shd w:val="clear" w:color="auto" w:fill="EDF0F7"/>
            <w:tcMar>
              <w:top w:w="0" w:type="dxa"/>
              <w:left w:w="108" w:type="dxa"/>
              <w:bottom w:w="0" w:type="dxa"/>
              <w:right w:w="108" w:type="dxa"/>
            </w:tcMar>
            <w:hideMark/>
          </w:tcPr>
          <w:p w14:paraId="2FCFD493" w14:textId="77777777" w:rsidR="001A1AEF" w:rsidRPr="002E1359" w:rsidRDefault="001A1AEF" w:rsidP="002679BD">
            <w:pPr>
              <w:pStyle w:val="TableCell"/>
              <w:jc w:val="center"/>
            </w:pPr>
            <w:r>
              <w:rPr>
                <w:lang w:val="en-US"/>
              </w:rPr>
              <w:t>T</w:t>
            </w:r>
            <w:r w:rsidRPr="002E1359">
              <w:rPr>
                <w:lang w:val="en-US"/>
              </w:rPr>
              <w:t>IN</w:t>
            </w:r>
          </w:p>
        </w:tc>
        <w:tc>
          <w:tcPr>
            <w:tcW w:w="0" w:type="auto"/>
            <w:shd w:val="clear" w:color="auto" w:fill="EDF0F7"/>
            <w:tcMar>
              <w:top w:w="0" w:type="dxa"/>
              <w:left w:w="108" w:type="dxa"/>
              <w:bottom w:w="0" w:type="dxa"/>
              <w:right w:w="108" w:type="dxa"/>
            </w:tcMar>
            <w:vAlign w:val="center"/>
            <w:hideMark/>
          </w:tcPr>
          <w:p w14:paraId="531ADBF3" w14:textId="77777777" w:rsidR="001A1AEF" w:rsidRPr="002E1359" w:rsidRDefault="001A1AEF"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4874DD3B" w14:textId="1F9EF9EA" w:rsidR="001A1AEF" w:rsidRPr="002E1359" w:rsidRDefault="005C37B6" w:rsidP="002679BD">
            <w:pPr>
              <w:pStyle w:val="TableCell"/>
            </w:pPr>
            <w:r>
              <w:t>0</w:t>
            </w:r>
            <w:r w:rsidR="001A1AEF" w:rsidRPr="002E1359">
              <w:t xml:space="preserve"> to 200 characters</w:t>
            </w:r>
          </w:p>
        </w:tc>
        <w:tc>
          <w:tcPr>
            <w:tcW w:w="0" w:type="auto"/>
            <w:shd w:val="clear" w:color="auto" w:fill="EDF0F7"/>
            <w:tcMar>
              <w:top w:w="0" w:type="dxa"/>
              <w:left w:w="108" w:type="dxa"/>
              <w:bottom w:w="0" w:type="dxa"/>
              <w:right w:w="108" w:type="dxa"/>
            </w:tcMar>
            <w:hideMark/>
          </w:tcPr>
          <w:p w14:paraId="338A1FD2" w14:textId="77777777" w:rsidR="001A1AEF" w:rsidRPr="002E1359" w:rsidRDefault="001A1AEF" w:rsidP="001A1AEF">
            <w:pPr>
              <w:pStyle w:val="TableCell"/>
              <w:jc w:val="center"/>
            </w:pPr>
            <w:r>
              <w:rPr>
                <w:spacing w:val="-1"/>
                <w:w w:val="95"/>
              </w:rPr>
              <w:t>dpi</w:t>
            </w:r>
            <w:r w:rsidRPr="00052B2A">
              <w:rPr>
                <w:spacing w:val="-1"/>
                <w:w w:val="95"/>
              </w:rPr>
              <w:t xml:space="preserve">:TIN_Type </w:t>
            </w:r>
            <w:r>
              <w:rPr>
                <w:spacing w:val="-3"/>
                <w:w w:val="95"/>
                <w:lang w:val="en-US"/>
              </w:rPr>
              <w:t>Validation</w:t>
            </w:r>
          </w:p>
        </w:tc>
        <w:tc>
          <w:tcPr>
            <w:tcW w:w="0" w:type="auto"/>
            <w:shd w:val="clear" w:color="auto" w:fill="EDF0F7"/>
          </w:tcPr>
          <w:p w14:paraId="4658061C" w14:textId="0FF48B21" w:rsidR="001A1AEF" w:rsidRPr="002E1359" w:rsidRDefault="001A1AEF" w:rsidP="001A1AEF">
            <w:pPr>
              <w:pStyle w:val="TableCell"/>
              <w:jc w:val="left"/>
            </w:pPr>
          </w:p>
        </w:tc>
      </w:tr>
    </w:tbl>
    <w:p w14:paraId="2C5D1690" w14:textId="707E7C30" w:rsidR="00B2468C" w:rsidRDefault="00B2468C" w:rsidP="002679BD">
      <w:pPr>
        <w:pStyle w:val="TableCell"/>
      </w:pPr>
    </w:p>
    <w:p w14:paraId="66595192" w14:textId="77777777" w:rsidR="00917C95" w:rsidRDefault="00917C95" w:rsidP="002679BD">
      <w:pPr>
        <w:pStyle w:val="TableCell"/>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35"/>
        <w:gridCol w:w="1021"/>
        <w:gridCol w:w="1925"/>
        <w:gridCol w:w="3957"/>
      </w:tblGrid>
      <w:tr w:rsidR="00B2468C" w14:paraId="721008F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374F02"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6DEB827"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94B5B07"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EFF17C"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B2468C" w:rsidRPr="002E1359" w14:paraId="79EA30BF" w14:textId="77777777" w:rsidTr="006D0D41">
        <w:trPr>
          <w:jc w:val="center"/>
        </w:trPr>
        <w:tc>
          <w:tcPr>
            <w:tcW w:w="0" w:type="auto"/>
            <w:shd w:val="clear" w:color="auto" w:fill="EDF0F7"/>
            <w:tcMar>
              <w:top w:w="0" w:type="dxa"/>
              <w:left w:w="108" w:type="dxa"/>
              <w:bottom w:w="0" w:type="dxa"/>
              <w:right w:w="108" w:type="dxa"/>
            </w:tcMar>
            <w:hideMark/>
          </w:tcPr>
          <w:p w14:paraId="6C360E81" w14:textId="77777777" w:rsidR="00B2468C" w:rsidRPr="002E1359" w:rsidRDefault="00B2468C" w:rsidP="002679BD">
            <w:pPr>
              <w:pStyle w:val="TableCell"/>
            </w:pPr>
            <w:r w:rsidRPr="002E1359">
              <w:rPr>
                <w:lang w:val="en-US"/>
              </w:rPr>
              <w:t>IN</w:t>
            </w:r>
          </w:p>
        </w:tc>
        <w:tc>
          <w:tcPr>
            <w:tcW w:w="0" w:type="auto"/>
            <w:shd w:val="clear" w:color="auto" w:fill="EDF0F7"/>
            <w:tcMar>
              <w:top w:w="0" w:type="dxa"/>
              <w:left w:w="108" w:type="dxa"/>
              <w:bottom w:w="0" w:type="dxa"/>
              <w:right w:w="108" w:type="dxa"/>
            </w:tcMar>
            <w:vAlign w:val="center"/>
            <w:hideMark/>
          </w:tcPr>
          <w:p w14:paraId="70D74C0B" w14:textId="77777777" w:rsidR="00B2468C" w:rsidRPr="002E1359" w:rsidRDefault="00B2468C"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E8D3278" w14:textId="77777777" w:rsidR="00B2468C" w:rsidRPr="002E1359" w:rsidRDefault="00B2468C" w:rsidP="002679BD">
            <w:pPr>
              <w:pStyle w:val="TableCell"/>
            </w:pPr>
            <w:r w:rsidRPr="002E1359">
              <w:t>1 to 200 characters</w:t>
            </w:r>
          </w:p>
        </w:tc>
        <w:tc>
          <w:tcPr>
            <w:tcW w:w="0" w:type="auto"/>
            <w:shd w:val="clear" w:color="auto" w:fill="EDF0F7"/>
            <w:tcMar>
              <w:top w:w="0" w:type="dxa"/>
              <w:left w:w="108" w:type="dxa"/>
              <w:bottom w:w="0" w:type="dxa"/>
              <w:right w:w="108" w:type="dxa"/>
            </w:tcMar>
            <w:hideMark/>
          </w:tcPr>
          <w:p w14:paraId="59D5CB6E" w14:textId="45345194" w:rsidR="00B2468C" w:rsidRPr="002E1359" w:rsidRDefault="00BC78D4" w:rsidP="002679BD">
            <w:pPr>
              <w:pStyle w:val="TableCell"/>
            </w:pPr>
            <w:r>
              <w:rPr>
                <w:spacing w:val="-1"/>
                <w:w w:val="95"/>
              </w:rPr>
              <w:t>dpi</w:t>
            </w:r>
            <w:r w:rsidR="00B2468C">
              <w:rPr>
                <w:spacing w:val="-1"/>
                <w:w w:val="95"/>
              </w:rPr>
              <w:t>:</w:t>
            </w:r>
            <w:r w:rsidR="00B2468C" w:rsidRPr="002E1359">
              <w:rPr>
                <w:spacing w:val="-22"/>
                <w:w w:val="95"/>
              </w:rPr>
              <w:t xml:space="preserve"> </w:t>
            </w:r>
            <w:r w:rsidR="00B2468C" w:rsidRPr="002E1359">
              <w:rPr>
                <w:w w:val="95"/>
              </w:rPr>
              <w:t>OrganisationIN_Type</w:t>
            </w:r>
            <w:r w:rsidR="00B2468C" w:rsidRPr="002E1359">
              <w:rPr>
                <w:spacing w:val="-10"/>
                <w:w w:val="95"/>
              </w:rPr>
              <w:t xml:space="preserve"> </w:t>
            </w:r>
            <w:r w:rsidR="00B2468C" w:rsidRPr="002E1359">
              <w:rPr>
                <w:spacing w:val="-3"/>
                <w:w w:val="95"/>
                <w:lang w:val="en-US"/>
              </w:rPr>
              <w:t>Optional</w:t>
            </w:r>
            <w:r w:rsidR="00C437B5">
              <w:rPr>
                <w:spacing w:val="-3"/>
                <w:w w:val="95"/>
                <w:lang w:val="en-US"/>
              </w:rPr>
              <w:t xml:space="preserve"> </w:t>
            </w:r>
            <w:r w:rsidR="00C22AC0">
              <w:rPr>
                <w:spacing w:val="-3"/>
                <w:w w:val="95"/>
                <w:lang w:val="en-US"/>
              </w:rPr>
              <w:t>(Mandatory</w:t>
            </w:r>
            <w:r w:rsidR="00B2468C" w:rsidRPr="002E1359">
              <w:rPr>
                <w:spacing w:val="-3"/>
                <w:w w:val="95"/>
                <w:lang w:val="en-US"/>
              </w:rPr>
              <w:t>)</w:t>
            </w:r>
          </w:p>
        </w:tc>
      </w:tr>
    </w:tbl>
    <w:p w14:paraId="285CFDE8" w14:textId="449F1AB9" w:rsidR="00B2468C" w:rsidRDefault="00B2468C" w:rsidP="002679BD">
      <w:pPr>
        <w:pStyle w:val="TableCell"/>
      </w:pPr>
    </w:p>
    <w:p w14:paraId="26D10B31" w14:textId="77777777" w:rsidR="001926DC" w:rsidRDefault="001926DC" w:rsidP="002679BD">
      <w:pPr>
        <w:pStyle w:val="TableCell"/>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03"/>
        <w:gridCol w:w="990"/>
        <w:gridCol w:w="1866"/>
        <w:gridCol w:w="4079"/>
      </w:tblGrid>
      <w:tr w:rsidR="001926DC" w14:paraId="67479CCF"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A77BF7B" w14:textId="49951D07" w:rsidR="001926DC" w:rsidRDefault="001926DC" w:rsidP="004B56C9">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EF9CBE5" w14:textId="77777777" w:rsidR="001926DC" w:rsidRDefault="001926DC"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00FCD7C" w14:textId="77777777" w:rsidR="001926DC" w:rsidRDefault="001926DC"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94AD7DB" w14:textId="77777777" w:rsidR="001926DC" w:rsidRDefault="001926DC"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F54FEC" w:rsidRPr="002E1359" w14:paraId="7A227C5B" w14:textId="77777777" w:rsidTr="004B56C9">
        <w:trPr>
          <w:jc w:val="center"/>
        </w:trPr>
        <w:tc>
          <w:tcPr>
            <w:tcW w:w="0" w:type="auto"/>
            <w:shd w:val="clear" w:color="auto" w:fill="EDF0F7"/>
            <w:tcMar>
              <w:top w:w="0" w:type="dxa"/>
              <w:left w:w="108" w:type="dxa"/>
              <w:bottom w:w="0" w:type="dxa"/>
              <w:right w:w="108" w:type="dxa"/>
            </w:tcMar>
            <w:hideMark/>
          </w:tcPr>
          <w:p w14:paraId="4157B081" w14:textId="77819F2E" w:rsidR="00F54FEC" w:rsidRPr="002E1359" w:rsidRDefault="00F54FEC" w:rsidP="00F54FEC">
            <w:pPr>
              <w:pStyle w:val="TableCell"/>
            </w:pPr>
            <w:r>
              <w:t>VAT</w:t>
            </w:r>
          </w:p>
        </w:tc>
        <w:tc>
          <w:tcPr>
            <w:tcW w:w="0" w:type="auto"/>
            <w:shd w:val="clear" w:color="auto" w:fill="EDF0F7"/>
            <w:tcMar>
              <w:top w:w="0" w:type="dxa"/>
              <w:left w:w="108" w:type="dxa"/>
              <w:bottom w:w="0" w:type="dxa"/>
              <w:right w:w="108" w:type="dxa"/>
            </w:tcMar>
            <w:vAlign w:val="center"/>
            <w:hideMark/>
          </w:tcPr>
          <w:p w14:paraId="5C1B0FA4" w14:textId="77777777" w:rsidR="00F54FEC" w:rsidRPr="002E1359" w:rsidRDefault="00F54FEC" w:rsidP="00F54FEC">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533EB0F" w14:textId="720CCE63" w:rsidR="00F54FEC" w:rsidRPr="002E1359" w:rsidRDefault="00F54FEC" w:rsidP="00F54FEC">
            <w:pPr>
              <w:pStyle w:val="TableCell"/>
            </w:pPr>
            <w:r w:rsidRPr="002E1359">
              <w:t xml:space="preserve">1 to </w:t>
            </w:r>
            <w:r>
              <w:t>200</w:t>
            </w:r>
            <w:r w:rsidRPr="002E1359">
              <w:t xml:space="preserve"> characters</w:t>
            </w:r>
          </w:p>
        </w:tc>
        <w:tc>
          <w:tcPr>
            <w:tcW w:w="0" w:type="auto"/>
            <w:shd w:val="clear" w:color="auto" w:fill="EDF0F7"/>
            <w:tcMar>
              <w:top w:w="0" w:type="dxa"/>
              <w:left w:w="108" w:type="dxa"/>
              <w:bottom w:w="0" w:type="dxa"/>
              <w:right w:w="108" w:type="dxa"/>
            </w:tcMar>
            <w:hideMark/>
          </w:tcPr>
          <w:p w14:paraId="03CD682F" w14:textId="504CB374" w:rsidR="00F54FEC" w:rsidRPr="002E1359" w:rsidRDefault="00F54FEC" w:rsidP="00F54FEC">
            <w:pPr>
              <w:pStyle w:val="TableCell"/>
            </w:pPr>
            <w:r w:rsidRPr="00AB651E">
              <w:rPr>
                <w:w w:val="95"/>
                <w:lang w:val="en-US"/>
              </w:rPr>
              <w:t xml:space="preserve">stf:StringMin1Max200_Type </w:t>
            </w:r>
            <w:r>
              <w:rPr>
                <w:spacing w:val="-3"/>
                <w:w w:val="95"/>
                <w:lang w:val="en-US"/>
              </w:rPr>
              <w:t>Optional</w:t>
            </w:r>
            <w:r w:rsidR="00C437B5">
              <w:rPr>
                <w:spacing w:val="-3"/>
                <w:w w:val="95"/>
                <w:lang w:val="en-US"/>
              </w:rPr>
              <w:t xml:space="preserve"> </w:t>
            </w:r>
            <w:r w:rsidR="001925A5">
              <w:rPr>
                <w:spacing w:val="-3"/>
                <w:w w:val="95"/>
                <w:lang w:val="en-US"/>
              </w:rPr>
              <w:t>(Mandatory)</w:t>
            </w:r>
          </w:p>
        </w:tc>
      </w:tr>
    </w:tbl>
    <w:p w14:paraId="238E629B" w14:textId="28699FEA" w:rsidR="001926DC" w:rsidRDefault="001926DC" w:rsidP="002679BD">
      <w:pPr>
        <w:pStyle w:val="TableCell"/>
      </w:pPr>
    </w:p>
    <w:p w14:paraId="7728920C" w14:textId="77777777" w:rsidR="001926DC" w:rsidRDefault="001926DC" w:rsidP="002679BD">
      <w:pPr>
        <w:pStyle w:val="TableCell"/>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50"/>
        <w:gridCol w:w="1037"/>
        <w:gridCol w:w="1817"/>
        <w:gridCol w:w="2564"/>
        <w:gridCol w:w="1470"/>
      </w:tblGrid>
      <w:tr w:rsidR="00B2468C" w14:paraId="784C5C7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2858420"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72A871C"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58DFB97"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2F98F18"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F3713F" w14:textId="77777777" w:rsidR="00B2468C" w:rsidRDefault="00B2468C" w:rsidP="002679BD">
            <w:pPr>
              <w:pStyle w:val="TableColumn"/>
            </w:pPr>
            <w:r>
              <w:rPr>
                <w:lang w:val="en-US"/>
              </w:rPr>
              <w:t>Requirement</w:t>
            </w:r>
          </w:p>
        </w:tc>
      </w:tr>
      <w:tr w:rsidR="00B2468C" w14:paraId="0EECDA83" w14:textId="77777777" w:rsidTr="006D0D41">
        <w:trPr>
          <w:jc w:val="center"/>
        </w:trPr>
        <w:tc>
          <w:tcPr>
            <w:tcW w:w="0" w:type="auto"/>
            <w:shd w:val="clear" w:color="auto" w:fill="EDF0F7"/>
            <w:tcMar>
              <w:top w:w="0" w:type="dxa"/>
              <w:left w:w="108" w:type="dxa"/>
              <w:bottom w:w="0" w:type="dxa"/>
              <w:right w:w="108" w:type="dxa"/>
            </w:tcMar>
            <w:hideMark/>
          </w:tcPr>
          <w:p w14:paraId="24836419" w14:textId="77777777" w:rsidR="00B2468C" w:rsidRDefault="00B2468C" w:rsidP="002679BD">
            <w:pPr>
              <w:pStyle w:val="TableCell"/>
            </w:pPr>
            <w:r>
              <w:rPr>
                <w:lang w:val="en-US"/>
              </w:rPr>
              <w:t>Name</w:t>
            </w:r>
          </w:p>
        </w:tc>
        <w:tc>
          <w:tcPr>
            <w:tcW w:w="0" w:type="auto"/>
            <w:shd w:val="clear" w:color="auto" w:fill="EDF0F7"/>
            <w:tcMar>
              <w:top w:w="0" w:type="dxa"/>
              <w:left w:w="108" w:type="dxa"/>
              <w:bottom w:w="0" w:type="dxa"/>
              <w:right w:w="108" w:type="dxa"/>
            </w:tcMar>
            <w:vAlign w:val="center"/>
            <w:hideMark/>
          </w:tcPr>
          <w:p w14:paraId="5FA3CF19"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2A4CDEE1" w14:textId="77777777" w:rsidR="00B2468C" w:rsidRDefault="00B2468C" w:rsidP="002679BD">
            <w:pPr>
              <w:pStyle w:val="TableCell"/>
            </w:pPr>
            <w:r>
              <w:rPr>
                <w:spacing w:val="-2"/>
                <w:w w:val="95"/>
                <w:lang w:val="en-US"/>
              </w:rPr>
              <w:t>1 to 200 characters</w:t>
            </w:r>
          </w:p>
        </w:tc>
        <w:tc>
          <w:tcPr>
            <w:tcW w:w="0" w:type="auto"/>
            <w:shd w:val="clear" w:color="auto" w:fill="EDF0F7"/>
            <w:tcMar>
              <w:top w:w="0" w:type="dxa"/>
              <w:left w:w="108" w:type="dxa"/>
              <w:bottom w:w="0" w:type="dxa"/>
              <w:right w:w="108" w:type="dxa"/>
            </w:tcMar>
            <w:hideMark/>
          </w:tcPr>
          <w:p w14:paraId="620F2DAF" w14:textId="75E2D819" w:rsidR="00B2468C" w:rsidRDefault="00BC78D4" w:rsidP="002679BD">
            <w:pPr>
              <w:pStyle w:val="TableCell"/>
            </w:pPr>
            <w:r>
              <w:rPr>
                <w:spacing w:val="-2"/>
                <w:w w:val="95"/>
                <w:lang w:val="en-US"/>
              </w:rPr>
              <w:t>dpi</w:t>
            </w:r>
            <w:r w:rsidR="00B2468C">
              <w:rPr>
                <w:spacing w:val="-2"/>
                <w:w w:val="95"/>
                <w:lang w:val="en-US"/>
              </w:rPr>
              <w:t>:NameOrganisation_Type</w:t>
            </w:r>
          </w:p>
        </w:tc>
        <w:tc>
          <w:tcPr>
            <w:tcW w:w="0" w:type="auto"/>
            <w:shd w:val="clear" w:color="auto" w:fill="EDF0F7"/>
            <w:tcMar>
              <w:top w:w="0" w:type="dxa"/>
              <w:left w:w="108" w:type="dxa"/>
              <w:bottom w:w="0" w:type="dxa"/>
              <w:right w:w="108" w:type="dxa"/>
            </w:tcMar>
            <w:hideMark/>
          </w:tcPr>
          <w:p w14:paraId="7B588B81" w14:textId="77777777" w:rsidR="00B2468C" w:rsidRDefault="00B2468C" w:rsidP="002679BD">
            <w:pPr>
              <w:pStyle w:val="TableCell"/>
            </w:pPr>
            <w:r>
              <w:rPr>
                <w:spacing w:val="-4"/>
                <w:lang w:val="en-US"/>
              </w:rPr>
              <w:t>Validation</w:t>
            </w:r>
          </w:p>
        </w:tc>
      </w:tr>
    </w:tbl>
    <w:p w14:paraId="2F8796CD" w14:textId="520827FB" w:rsidR="00B2468C" w:rsidRDefault="00B2468C" w:rsidP="002679BD">
      <w:pPr>
        <w:pStyle w:val="TableCell"/>
      </w:pPr>
    </w:p>
    <w:p w14:paraId="1DF2A339" w14:textId="77777777" w:rsidR="002B56F1" w:rsidRDefault="002B56F1" w:rsidP="002679BD">
      <w:pPr>
        <w:pStyle w:val="TableCell"/>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885"/>
        <w:gridCol w:w="842"/>
        <w:gridCol w:w="1545"/>
        <w:gridCol w:w="2142"/>
        <w:gridCol w:w="1524"/>
      </w:tblGrid>
      <w:tr w:rsidR="002B56F1" w14:paraId="7E1CC678"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4E3C77B" w14:textId="77777777" w:rsidR="002B56F1" w:rsidRDefault="002B56F1" w:rsidP="004B56C9">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16864D9" w14:textId="77777777" w:rsidR="002B56F1" w:rsidRDefault="002B56F1" w:rsidP="004B56C9">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CF17DED" w14:textId="77777777" w:rsidR="002B56F1" w:rsidRDefault="002B56F1" w:rsidP="004B56C9">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7789D33" w14:textId="77777777" w:rsidR="002B56F1" w:rsidRDefault="002B56F1" w:rsidP="004B56C9">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933AA65" w14:textId="77777777" w:rsidR="002B56F1" w:rsidRDefault="002B56F1" w:rsidP="004B56C9">
            <w:pPr>
              <w:pStyle w:val="TableColumn"/>
              <w:keepNext/>
            </w:pPr>
            <w:r>
              <w:rPr>
                <w:lang w:val="en-US"/>
              </w:rPr>
              <w:t>Requirement</w:t>
            </w:r>
          </w:p>
        </w:tc>
      </w:tr>
      <w:tr w:rsidR="002B56F1" w:rsidRPr="006561DD" w14:paraId="2AAFB3E7" w14:textId="77777777" w:rsidTr="004B56C9">
        <w:trPr>
          <w:jc w:val="center"/>
        </w:trPr>
        <w:tc>
          <w:tcPr>
            <w:tcW w:w="0" w:type="auto"/>
            <w:shd w:val="clear" w:color="auto" w:fill="EDF0F7"/>
            <w:tcMar>
              <w:top w:w="0" w:type="dxa"/>
              <w:left w:w="108" w:type="dxa"/>
              <w:bottom w:w="0" w:type="dxa"/>
              <w:right w:w="108" w:type="dxa"/>
            </w:tcMar>
            <w:hideMark/>
          </w:tcPr>
          <w:p w14:paraId="30F6EB5F" w14:textId="4E5031D9" w:rsidR="002B56F1" w:rsidRPr="006561DD" w:rsidRDefault="00C93F15" w:rsidP="004B56C9">
            <w:pPr>
              <w:pStyle w:val="TableCell"/>
              <w:jc w:val="center"/>
              <w:rPr>
                <w:szCs w:val="17"/>
              </w:rPr>
            </w:pPr>
            <w:r>
              <w:rPr>
                <w:szCs w:val="17"/>
                <w:lang w:val="en-US"/>
              </w:rPr>
              <w:t>Platform</w:t>
            </w:r>
            <w:r w:rsidR="002B56F1" w:rsidRPr="006561DD">
              <w:rPr>
                <w:szCs w:val="17"/>
                <w:lang w:val="en-US"/>
              </w:rPr>
              <w:t>BusinessName</w:t>
            </w:r>
          </w:p>
        </w:tc>
        <w:tc>
          <w:tcPr>
            <w:tcW w:w="0" w:type="auto"/>
            <w:shd w:val="clear" w:color="auto" w:fill="EDF0F7"/>
            <w:tcMar>
              <w:top w:w="0" w:type="dxa"/>
              <w:left w:w="108" w:type="dxa"/>
              <w:bottom w:w="0" w:type="dxa"/>
              <w:right w:w="108" w:type="dxa"/>
            </w:tcMar>
            <w:vAlign w:val="center"/>
            <w:hideMark/>
          </w:tcPr>
          <w:p w14:paraId="0BB06612" w14:textId="77777777" w:rsidR="002B56F1" w:rsidRPr="006561DD" w:rsidRDefault="002B56F1" w:rsidP="004B56C9">
            <w:pPr>
              <w:pStyle w:val="TableCell"/>
              <w:rPr>
                <w:szCs w:val="17"/>
              </w:rPr>
            </w:pPr>
            <w:r w:rsidRPr="006561DD">
              <w:rPr>
                <w:szCs w:val="17"/>
              </w:rPr>
              <w:t> </w:t>
            </w:r>
          </w:p>
        </w:tc>
        <w:tc>
          <w:tcPr>
            <w:tcW w:w="0" w:type="auto"/>
            <w:shd w:val="clear" w:color="auto" w:fill="EDF0F7"/>
            <w:tcMar>
              <w:top w:w="0" w:type="dxa"/>
              <w:left w:w="108" w:type="dxa"/>
              <w:bottom w:w="0" w:type="dxa"/>
              <w:right w:w="108" w:type="dxa"/>
            </w:tcMar>
            <w:hideMark/>
          </w:tcPr>
          <w:p w14:paraId="094869C1" w14:textId="77777777" w:rsidR="002B56F1" w:rsidRPr="006561DD" w:rsidRDefault="002B56F1" w:rsidP="004B56C9">
            <w:pPr>
              <w:pStyle w:val="TableCell"/>
              <w:rPr>
                <w:rFonts w:asciiTheme="majorHAnsi" w:hAnsiTheme="majorHAnsi"/>
                <w:szCs w:val="17"/>
              </w:rPr>
            </w:pPr>
            <w:r w:rsidRPr="006561DD">
              <w:rPr>
                <w:rFonts w:asciiTheme="majorHAnsi" w:hAnsiTheme="majorHAnsi"/>
                <w:color w:val="231F20"/>
                <w:spacing w:val="-2"/>
                <w:szCs w:val="17"/>
              </w:rPr>
              <w:t>1 to 200 characters</w:t>
            </w:r>
          </w:p>
        </w:tc>
        <w:tc>
          <w:tcPr>
            <w:tcW w:w="0" w:type="auto"/>
            <w:shd w:val="clear" w:color="auto" w:fill="EDF0F7"/>
            <w:tcMar>
              <w:top w:w="0" w:type="dxa"/>
              <w:left w:w="108" w:type="dxa"/>
              <w:bottom w:w="0" w:type="dxa"/>
              <w:right w:w="108" w:type="dxa"/>
            </w:tcMar>
            <w:hideMark/>
          </w:tcPr>
          <w:p w14:paraId="3A0DC0D8" w14:textId="77777777" w:rsidR="002B56F1" w:rsidRPr="006561DD" w:rsidRDefault="002B56F1" w:rsidP="004B56C9">
            <w:pPr>
              <w:pStyle w:val="TableCell"/>
              <w:rPr>
                <w:rFonts w:asciiTheme="majorHAnsi" w:hAnsiTheme="majorHAnsi"/>
                <w:szCs w:val="17"/>
              </w:rPr>
            </w:pPr>
            <w:r w:rsidRPr="006561DD">
              <w:rPr>
                <w:rFonts w:asciiTheme="majorHAnsi" w:hAnsiTheme="majorHAnsi"/>
                <w:color w:val="231F20"/>
                <w:spacing w:val="-2"/>
                <w:szCs w:val="17"/>
              </w:rPr>
              <w:t>stf:StringMin1Max200_Type</w:t>
            </w:r>
          </w:p>
        </w:tc>
        <w:tc>
          <w:tcPr>
            <w:tcW w:w="0" w:type="auto"/>
            <w:shd w:val="clear" w:color="auto" w:fill="EDF0F7"/>
            <w:tcMar>
              <w:top w:w="0" w:type="dxa"/>
              <w:left w:w="108" w:type="dxa"/>
              <w:bottom w:w="0" w:type="dxa"/>
              <w:right w:w="108" w:type="dxa"/>
            </w:tcMar>
            <w:hideMark/>
          </w:tcPr>
          <w:p w14:paraId="3CABECFE" w14:textId="2EA76A4B" w:rsidR="002B56F1" w:rsidRPr="006561DD" w:rsidRDefault="002B56F1" w:rsidP="004B56C9">
            <w:pPr>
              <w:pStyle w:val="TableCell"/>
              <w:rPr>
                <w:szCs w:val="17"/>
              </w:rPr>
            </w:pPr>
            <w:r w:rsidRPr="006561DD">
              <w:rPr>
                <w:spacing w:val="-2"/>
                <w:w w:val="90"/>
                <w:szCs w:val="17"/>
                <w:lang w:val="en-US"/>
              </w:rPr>
              <w:t>Optional</w:t>
            </w:r>
            <w:r w:rsidR="00DC3BAD">
              <w:rPr>
                <w:spacing w:val="-2"/>
                <w:w w:val="90"/>
                <w:szCs w:val="17"/>
                <w:lang w:val="en-US"/>
              </w:rPr>
              <w:t xml:space="preserve"> (Mandatory)</w:t>
            </w:r>
          </w:p>
        </w:tc>
      </w:tr>
    </w:tbl>
    <w:p w14:paraId="626DF854" w14:textId="77777777" w:rsidR="002B56F1" w:rsidRDefault="002B56F1" w:rsidP="002679BD">
      <w:pPr>
        <w:pStyle w:val="TableCell"/>
      </w:pPr>
    </w:p>
    <w:p w14:paraId="2C596EAE" w14:textId="77777777" w:rsidR="00F211AF" w:rsidRDefault="00F211AF" w:rsidP="002679BD">
      <w:pPr>
        <w:pStyle w:val="TableCell"/>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93"/>
        <w:gridCol w:w="1374"/>
        <w:gridCol w:w="926"/>
        <w:gridCol w:w="2296"/>
        <w:gridCol w:w="1949"/>
      </w:tblGrid>
      <w:tr w:rsidR="00B2468C" w14:paraId="1FF9B94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FB10DB0"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6670343"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8F4F196"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7E4F5EF"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5BBC823" w14:textId="77777777" w:rsidR="00B2468C" w:rsidRDefault="00B2468C" w:rsidP="002679BD">
            <w:pPr>
              <w:pStyle w:val="TableColumn"/>
            </w:pPr>
            <w:r>
              <w:rPr>
                <w:lang w:val="en-US"/>
              </w:rPr>
              <w:t>Requirement</w:t>
            </w:r>
          </w:p>
        </w:tc>
      </w:tr>
      <w:tr w:rsidR="00B2468C" w14:paraId="34D9D106" w14:textId="77777777" w:rsidTr="006D0D41">
        <w:trPr>
          <w:jc w:val="center"/>
        </w:trPr>
        <w:tc>
          <w:tcPr>
            <w:tcW w:w="0" w:type="auto"/>
            <w:shd w:val="clear" w:color="auto" w:fill="EDF0F7"/>
            <w:tcMar>
              <w:top w:w="0" w:type="dxa"/>
              <w:left w:w="108" w:type="dxa"/>
              <w:bottom w:w="0" w:type="dxa"/>
              <w:right w:w="108" w:type="dxa"/>
            </w:tcMar>
            <w:hideMark/>
          </w:tcPr>
          <w:p w14:paraId="4A4605CD" w14:textId="77777777" w:rsidR="00B2468C" w:rsidRDefault="00B2468C" w:rsidP="002679BD">
            <w:pPr>
              <w:pStyle w:val="TableCell"/>
            </w:pPr>
            <w:r>
              <w:rPr>
                <w:lang w:val="en-US"/>
              </w:rPr>
              <w:t>Address</w:t>
            </w:r>
          </w:p>
        </w:tc>
        <w:tc>
          <w:tcPr>
            <w:tcW w:w="0" w:type="auto"/>
            <w:shd w:val="clear" w:color="auto" w:fill="EDF0F7"/>
            <w:tcMar>
              <w:top w:w="0" w:type="dxa"/>
              <w:left w:w="108" w:type="dxa"/>
              <w:bottom w:w="0" w:type="dxa"/>
              <w:right w:w="108" w:type="dxa"/>
            </w:tcMar>
            <w:vAlign w:val="center"/>
            <w:hideMark/>
          </w:tcPr>
          <w:p w14:paraId="7B5972F8"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319C8AB5" w14:textId="77777777" w:rsidR="00B2468C" w:rsidRDefault="00B2468C" w:rsidP="002679BD">
            <w:pPr>
              <w:pStyle w:val="TableCell"/>
            </w:pPr>
          </w:p>
        </w:tc>
        <w:tc>
          <w:tcPr>
            <w:tcW w:w="0" w:type="auto"/>
            <w:shd w:val="clear" w:color="auto" w:fill="EDF0F7"/>
            <w:tcMar>
              <w:top w:w="0" w:type="dxa"/>
              <w:left w:w="108" w:type="dxa"/>
              <w:bottom w:w="0" w:type="dxa"/>
              <w:right w:w="108" w:type="dxa"/>
            </w:tcMar>
            <w:hideMark/>
          </w:tcPr>
          <w:p w14:paraId="5D8209E9" w14:textId="687A5D52" w:rsidR="00B2468C" w:rsidRDefault="00BC78D4" w:rsidP="002679BD">
            <w:pPr>
              <w:pStyle w:val="TableCell"/>
            </w:pPr>
            <w:r>
              <w:rPr>
                <w:spacing w:val="-2"/>
                <w:w w:val="95"/>
                <w:lang w:val="en-US"/>
              </w:rPr>
              <w:t>dpi</w:t>
            </w:r>
            <w:r w:rsidR="00B2468C">
              <w:rPr>
                <w:spacing w:val="-2"/>
                <w:w w:val="95"/>
                <w:lang w:val="en-US"/>
              </w:rPr>
              <w:t>:Address_Type</w:t>
            </w:r>
          </w:p>
        </w:tc>
        <w:tc>
          <w:tcPr>
            <w:tcW w:w="0" w:type="auto"/>
            <w:shd w:val="clear" w:color="auto" w:fill="EDF0F7"/>
            <w:tcMar>
              <w:top w:w="0" w:type="dxa"/>
              <w:left w:w="108" w:type="dxa"/>
              <w:bottom w:w="0" w:type="dxa"/>
              <w:right w:w="108" w:type="dxa"/>
            </w:tcMar>
            <w:hideMark/>
          </w:tcPr>
          <w:p w14:paraId="60C30669" w14:textId="77777777" w:rsidR="00B2468C" w:rsidRDefault="00B2468C" w:rsidP="002679BD">
            <w:pPr>
              <w:pStyle w:val="TableCell"/>
            </w:pPr>
            <w:r>
              <w:rPr>
                <w:spacing w:val="-3"/>
                <w:w w:val="95"/>
                <w:lang w:val="en-US"/>
              </w:rPr>
              <w:t>Validation</w:t>
            </w:r>
          </w:p>
        </w:tc>
      </w:tr>
    </w:tbl>
    <w:p w14:paraId="33EFDBDB" w14:textId="4BF2E6E0" w:rsidR="004F4810" w:rsidRDefault="004F4810" w:rsidP="004F4810">
      <w:pPr>
        <w:pStyle w:val="TableCell"/>
      </w:pPr>
    </w:p>
    <w:p w14:paraId="408FF984" w14:textId="6E640422" w:rsidR="004F4810" w:rsidRDefault="004F4810" w:rsidP="004F4810">
      <w:pPr>
        <w:pStyle w:val="TableCell"/>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30"/>
        <w:gridCol w:w="1214"/>
        <w:gridCol w:w="818"/>
        <w:gridCol w:w="2405"/>
        <w:gridCol w:w="2271"/>
      </w:tblGrid>
      <w:tr w:rsidR="004F4810" w14:paraId="79D5C21C"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365290" w14:textId="77777777" w:rsidR="004F4810" w:rsidRDefault="004F4810" w:rsidP="004B56C9">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80A22F2" w14:textId="77777777" w:rsidR="004F4810" w:rsidRDefault="004F4810"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7EB8670" w14:textId="77777777" w:rsidR="004F4810" w:rsidRDefault="004F4810"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1915F70" w14:textId="77777777" w:rsidR="004F4810" w:rsidRDefault="004F4810"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10722FB" w14:textId="77777777" w:rsidR="004F4810" w:rsidRDefault="004F4810" w:rsidP="004B56C9">
            <w:pPr>
              <w:pStyle w:val="TableColumn"/>
            </w:pPr>
            <w:r>
              <w:rPr>
                <w:lang w:val="en-US"/>
              </w:rPr>
              <w:t>Requirement</w:t>
            </w:r>
          </w:p>
        </w:tc>
      </w:tr>
      <w:tr w:rsidR="004F4810" w14:paraId="0526CA78" w14:textId="77777777" w:rsidTr="004B56C9">
        <w:trPr>
          <w:jc w:val="center"/>
        </w:trPr>
        <w:tc>
          <w:tcPr>
            <w:tcW w:w="0" w:type="auto"/>
            <w:shd w:val="clear" w:color="auto" w:fill="EDF0F7"/>
            <w:tcMar>
              <w:top w:w="0" w:type="dxa"/>
              <w:left w:w="108" w:type="dxa"/>
              <w:bottom w:w="0" w:type="dxa"/>
              <w:right w:w="108" w:type="dxa"/>
            </w:tcMar>
            <w:hideMark/>
          </w:tcPr>
          <w:p w14:paraId="18849E97" w14:textId="1AD88B02" w:rsidR="004F4810" w:rsidRDefault="004F4810" w:rsidP="004B56C9">
            <w:pPr>
              <w:pStyle w:val="TableCell"/>
            </w:pPr>
            <w:r>
              <w:rPr>
                <w:lang w:val="en-US"/>
              </w:rPr>
              <w:t>Nexus</w:t>
            </w:r>
          </w:p>
        </w:tc>
        <w:tc>
          <w:tcPr>
            <w:tcW w:w="0" w:type="auto"/>
            <w:shd w:val="clear" w:color="auto" w:fill="EDF0F7"/>
            <w:tcMar>
              <w:top w:w="0" w:type="dxa"/>
              <w:left w:w="108" w:type="dxa"/>
              <w:bottom w:w="0" w:type="dxa"/>
              <w:right w:w="108" w:type="dxa"/>
            </w:tcMar>
            <w:vAlign w:val="center"/>
            <w:hideMark/>
          </w:tcPr>
          <w:p w14:paraId="32C4C86B" w14:textId="77777777" w:rsidR="004F4810" w:rsidRDefault="004F4810" w:rsidP="004B56C9">
            <w:pPr>
              <w:pStyle w:val="TableCell"/>
            </w:pPr>
            <w:r>
              <w:t> </w:t>
            </w:r>
          </w:p>
        </w:tc>
        <w:tc>
          <w:tcPr>
            <w:tcW w:w="0" w:type="auto"/>
            <w:shd w:val="clear" w:color="auto" w:fill="EDF0F7"/>
            <w:tcMar>
              <w:top w:w="0" w:type="dxa"/>
              <w:left w:w="108" w:type="dxa"/>
              <w:bottom w:w="0" w:type="dxa"/>
              <w:right w:w="108" w:type="dxa"/>
            </w:tcMar>
            <w:hideMark/>
          </w:tcPr>
          <w:p w14:paraId="4249883D" w14:textId="77777777" w:rsidR="004F4810" w:rsidRDefault="004F4810" w:rsidP="004B56C9">
            <w:pPr>
              <w:pStyle w:val="TableCell"/>
            </w:pPr>
          </w:p>
        </w:tc>
        <w:tc>
          <w:tcPr>
            <w:tcW w:w="0" w:type="auto"/>
            <w:shd w:val="clear" w:color="auto" w:fill="EDF0F7"/>
            <w:tcMar>
              <w:top w:w="0" w:type="dxa"/>
              <w:left w:w="108" w:type="dxa"/>
              <w:bottom w:w="0" w:type="dxa"/>
              <w:right w:w="108" w:type="dxa"/>
            </w:tcMar>
            <w:hideMark/>
          </w:tcPr>
          <w:p w14:paraId="19FC5E0F" w14:textId="706F0622" w:rsidR="004F4810" w:rsidRDefault="004F4810" w:rsidP="004B56C9">
            <w:pPr>
              <w:pStyle w:val="TableCell"/>
            </w:pPr>
            <w:r>
              <w:rPr>
                <w:spacing w:val="-2"/>
                <w:w w:val="95"/>
                <w:lang w:val="en-US"/>
              </w:rPr>
              <w:t>dpi:Nexus_EnumType</w:t>
            </w:r>
          </w:p>
        </w:tc>
        <w:tc>
          <w:tcPr>
            <w:tcW w:w="0" w:type="auto"/>
            <w:shd w:val="clear" w:color="auto" w:fill="EDF0F7"/>
            <w:tcMar>
              <w:top w:w="0" w:type="dxa"/>
              <w:left w:w="108" w:type="dxa"/>
              <w:bottom w:w="0" w:type="dxa"/>
              <w:right w:w="108" w:type="dxa"/>
            </w:tcMar>
            <w:hideMark/>
          </w:tcPr>
          <w:p w14:paraId="01B12D62" w14:textId="0F6928BE" w:rsidR="004F4810" w:rsidRDefault="00041F1B" w:rsidP="004B56C9">
            <w:pPr>
              <w:pStyle w:val="TableCell"/>
            </w:pPr>
            <w:r>
              <w:rPr>
                <w:spacing w:val="-3"/>
                <w:w w:val="95"/>
                <w:lang w:val="en-US"/>
              </w:rPr>
              <w:t>Optional</w:t>
            </w:r>
            <w:r w:rsidR="00C437B5">
              <w:rPr>
                <w:spacing w:val="-3"/>
                <w:w w:val="95"/>
                <w:lang w:val="en-US"/>
              </w:rPr>
              <w:t xml:space="preserve"> </w:t>
            </w:r>
            <w:r w:rsidR="00C22AC0">
              <w:rPr>
                <w:spacing w:val="-3"/>
                <w:w w:val="95"/>
                <w:lang w:val="en-US"/>
              </w:rPr>
              <w:t>(Mandatory</w:t>
            </w:r>
            <w:r>
              <w:rPr>
                <w:spacing w:val="-3"/>
                <w:w w:val="95"/>
                <w:lang w:val="en-US"/>
              </w:rPr>
              <w:t>)</w:t>
            </w:r>
          </w:p>
        </w:tc>
      </w:tr>
    </w:tbl>
    <w:p w14:paraId="17843BA4" w14:textId="3B34226F" w:rsidR="00AA5A45" w:rsidRDefault="00AA5A45" w:rsidP="00AA5A45">
      <w:pPr>
        <w:pStyle w:val="Para0"/>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00"/>
        <w:gridCol w:w="794"/>
        <w:gridCol w:w="1134"/>
        <w:gridCol w:w="2076"/>
        <w:gridCol w:w="2034"/>
      </w:tblGrid>
      <w:tr w:rsidR="00AA5A45" w14:paraId="00FC93E5" w14:textId="77777777" w:rsidTr="00967B60">
        <w:trPr>
          <w:jc w:val="center"/>
        </w:trPr>
        <w:tc>
          <w:tcPr>
            <w:tcW w:w="1900" w:type="dxa"/>
            <w:tcBorders>
              <w:bottom w:val="single" w:sz="8" w:space="0" w:color="000000"/>
            </w:tcBorders>
            <w:shd w:val="clear" w:color="auto" w:fill="FFFFFF"/>
            <w:tcMar>
              <w:top w:w="0" w:type="dxa"/>
              <w:left w:w="108" w:type="dxa"/>
              <w:bottom w:w="0" w:type="dxa"/>
              <w:right w:w="108" w:type="dxa"/>
            </w:tcMar>
            <w:vAlign w:val="center"/>
            <w:hideMark/>
          </w:tcPr>
          <w:p w14:paraId="2C5699A3" w14:textId="77777777" w:rsidR="00AA5A45" w:rsidRDefault="00AA5A45" w:rsidP="00967B60">
            <w:pPr>
              <w:pStyle w:val="TableColumn"/>
            </w:pPr>
            <w:r>
              <w:rPr>
                <w:lang w:val="en-US"/>
              </w:rPr>
              <w:t>Element</w:t>
            </w:r>
          </w:p>
        </w:tc>
        <w:tc>
          <w:tcPr>
            <w:tcW w:w="794" w:type="dxa"/>
            <w:tcBorders>
              <w:bottom w:val="single" w:sz="8" w:space="0" w:color="000000"/>
            </w:tcBorders>
            <w:shd w:val="clear" w:color="auto" w:fill="FFFFFF"/>
            <w:tcMar>
              <w:top w:w="0" w:type="dxa"/>
              <w:left w:w="108" w:type="dxa"/>
              <w:bottom w:w="0" w:type="dxa"/>
              <w:right w:w="108" w:type="dxa"/>
            </w:tcMar>
            <w:vAlign w:val="center"/>
            <w:hideMark/>
          </w:tcPr>
          <w:p w14:paraId="1150D8C3" w14:textId="77777777" w:rsidR="00AA5A45" w:rsidRDefault="00AA5A45" w:rsidP="004B56C9">
            <w:pPr>
              <w:pStyle w:val="TableColumn"/>
            </w:pPr>
            <w:r>
              <w:rPr>
                <w:spacing w:val="-2"/>
                <w:lang w:val="en-US"/>
              </w:rPr>
              <w:t>Attribute</w:t>
            </w:r>
          </w:p>
        </w:tc>
        <w:tc>
          <w:tcPr>
            <w:tcW w:w="1134" w:type="dxa"/>
            <w:tcBorders>
              <w:bottom w:val="single" w:sz="8" w:space="0" w:color="000000"/>
            </w:tcBorders>
            <w:shd w:val="clear" w:color="auto" w:fill="FFFFFF"/>
            <w:tcMar>
              <w:top w:w="0" w:type="dxa"/>
              <w:left w:w="108" w:type="dxa"/>
              <w:bottom w:w="0" w:type="dxa"/>
              <w:right w:w="108" w:type="dxa"/>
            </w:tcMar>
            <w:vAlign w:val="center"/>
            <w:hideMark/>
          </w:tcPr>
          <w:p w14:paraId="65985C72" w14:textId="77777777" w:rsidR="00AA5A45" w:rsidRDefault="00AA5A45" w:rsidP="004B56C9">
            <w:pPr>
              <w:pStyle w:val="TableColumn"/>
            </w:pPr>
            <w:r>
              <w:rPr>
                <w:lang w:val="en-US"/>
              </w:rPr>
              <w:t>Size</w:t>
            </w:r>
          </w:p>
        </w:tc>
        <w:tc>
          <w:tcPr>
            <w:tcW w:w="2076" w:type="dxa"/>
            <w:tcBorders>
              <w:bottom w:val="single" w:sz="8" w:space="0" w:color="000000"/>
            </w:tcBorders>
            <w:shd w:val="clear" w:color="auto" w:fill="FFFFFF"/>
            <w:tcMar>
              <w:top w:w="0" w:type="dxa"/>
              <w:left w:w="108" w:type="dxa"/>
              <w:bottom w:w="0" w:type="dxa"/>
              <w:right w:w="108" w:type="dxa"/>
            </w:tcMar>
            <w:vAlign w:val="center"/>
            <w:hideMark/>
          </w:tcPr>
          <w:p w14:paraId="211F76AE" w14:textId="77777777" w:rsidR="00AA5A45" w:rsidRDefault="00AA5A45"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F18AEF4" w14:textId="77777777" w:rsidR="00AA5A45" w:rsidRDefault="00AA5A45" w:rsidP="004B56C9">
            <w:pPr>
              <w:pStyle w:val="TableColumn"/>
            </w:pPr>
            <w:r>
              <w:rPr>
                <w:lang w:val="en-US"/>
              </w:rPr>
              <w:t>Requirement</w:t>
            </w:r>
          </w:p>
        </w:tc>
      </w:tr>
      <w:tr w:rsidR="00AA5A45" w14:paraId="246019BD" w14:textId="77777777" w:rsidTr="00967B60">
        <w:trPr>
          <w:jc w:val="center"/>
        </w:trPr>
        <w:tc>
          <w:tcPr>
            <w:tcW w:w="1900" w:type="dxa"/>
            <w:shd w:val="clear" w:color="auto" w:fill="EDF0F7"/>
            <w:tcMar>
              <w:top w:w="0" w:type="dxa"/>
              <w:left w:w="108" w:type="dxa"/>
              <w:bottom w:w="0" w:type="dxa"/>
              <w:right w:w="108" w:type="dxa"/>
            </w:tcMar>
            <w:hideMark/>
          </w:tcPr>
          <w:p w14:paraId="74C27614" w14:textId="12229F39" w:rsidR="00AA5A45" w:rsidRDefault="00AA5A45" w:rsidP="00967B60">
            <w:pPr>
              <w:pStyle w:val="TableCell"/>
              <w:jc w:val="center"/>
            </w:pPr>
            <w:r>
              <w:rPr>
                <w:lang w:val="en-US"/>
              </w:rPr>
              <w:t>AssumedReporting</w:t>
            </w:r>
          </w:p>
        </w:tc>
        <w:tc>
          <w:tcPr>
            <w:tcW w:w="794" w:type="dxa"/>
            <w:shd w:val="clear" w:color="auto" w:fill="EDF0F7"/>
            <w:tcMar>
              <w:top w:w="0" w:type="dxa"/>
              <w:left w:w="108" w:type="dxa"/>
              <w:bottom w:w="0" w:type="dxa"/>
              <w:right w:w="108" w:type="dxa"/>
            </w:tcMar>
            <w:vAlign w:val="center"/>
            <w:hideMark/>
          </w:tcPr>
          <w:p w14:paraId="6338DED1" w14:textId="77777777" w:rsidR="00AA5A45" w:rsidRDefault="00AA5A45" w:rsidP="004B56C9">
            <w:pPr>
              <w:pStyle w:val="TableCell"/>
            </w:pPr>
            <w:r>
              <w:t> </w:t>
            </w:r>
          </w:p>
        </w:tc>
        <w:tc>
          <w:tcPr>
            <w:tcW w:w="1134" w:type="dxa"/>
            <w:shd w:val="clear" w:color="auto" w:fill="EDF0F7"/>
            <w:tcMar>
              <w:top w:w="0" w:type="dxa"/>
              <w:left w:w="108" w:type="dxa"/>
              <w:bottom w:w="0" w:type="dxa"/>
              <w:right w:w="108" w:type="dxa"/>
            </w:tcMar>
            <w:hideMark/>
          </w:tcPr>
          <w:p w14:paraId="17C8DF8E" w14:textId="77777777" w:rsidR="00AA5A45" w:rsidRDefault="00AA5A45" w:rsidP="004B56C9">
            <w:pPr>
              <w:pStyle w:val="TableCell"/>
            </w:pPr>
          </w:p>
        </w:tc>
        <w:tc>
          <w:tcPr>
            <w:tcW w:w="2076" w:type="dxa"/>
            <w:shd w:val="clear" w:color="auto" w:fill="EDF0F7"/>
            <w:tcMar>
              <w:top w:w="0" w:type="dxa"/>
              <w:left w:w="108" w:type="dxa"/>
              <w:bottom w:w="0" w:type="dxa"/>
              <w:right w:w="108" w:type="dxa"/>
            </w:tcMar>
            <w:hideMark/>
          </w:tcPr>
          <w:p w14:paraId="10350615" w14:textId="6AC9D1D6" w:rsidR="00AA5A45" w:rsidRDefault="00AA5A45" w:rsidP="004B56C9">
            <w:pPr>
              <w:pStyle w:val="TableCell"/>
            </w:pPr>
            <w:r>
              <w:rPr>
                <w:spacing w:val="-2"/>
                <w:w w:val="95"/>
                <w:lang w:val="en-US"/>
              </w:rPr>
              <w:t>xsd:boolean</w:t>
            </w:r>
          </w:p>
        </w:tc>
        <w:tc>
          <w:tcPr>
            <w:tcW w:w="0" w:type="auto"/>
            <w:shd w:val="clear" w:color="auto" w:fill="EDF0F7"/>
            <w:tcMar>
              <w:top w:w="0" w:type="dxa"/>
              <w:left w:w="108" w:type="dxa"/>
              <w:bottom w:w="0" w:type="dxa"/>
              <w:right w:w="108" w:type="dxa"/>
            </w:tcMar>
            <w:hideMark/>
          </w:tcPr>
          <w:p w14:paraId="5D370FA5" w14:textId="77777777" w:rsidR="00AA5A45" w:rsidRDefault="00AA5A45" w:rsidP="004B56C9">
            <w:pPr>
              <w:pStyle w:val="TableCell"/>
            </w:pPr>
            <w:r>
              <w:rPr>
                <w:spacing w:val="-3"/>
                <w:w w:val="95"/>
                <w:lang w:val="en-US"/>
              </w:rPr>
              <w:t>Optional (Mandatory)</w:t>
            </w:r>
          </w:p>
        </w:tc>
      </w:tr>
    </w:tbl>
    <w:p w14:paraId="233495B8" w14:textId="1610A485" w:rsidR="00B2468C" w:rsidRPr="003A2B02" w:rsidRDefault="00B2468C" w:rsidP="002679BD">
      <w:pPr>
        <w:pStyle w:val="Heading5"/>
      </w:pPr>
      <w:r>
        <w:t>ResCountryCode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774"/>
        <w:gridCol w:w="1031"/>
        <w:gridCol w:w="1271"/>
        <w:gridCol w:w="3862"/>
      </w:tblGrid>
      <w:tr w:rsidR="00B2468C" w14:paraId="0E5A86B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36072B6"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61D72CE"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2CA15A4"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ACEF06"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B2468C" w:rsidRPr="00CC4944" w14:paraId="6EF32668" w14:textId="77777777" w:rsidTr="006D0D41">
        <w:trPr>
          <w:jc w:val="center"/>
        </w:trPr>
        <w:tc>
          <w:tcPr>
            <w:tcW w:w="0" w:type="auto"/>
            <w:shd w:val="clear" w:color="auto" w:fill="EDF0F7"/>
            <w:tcMar>
              <w:top w:w="0" w:type="dxa"/>
              <w:left w:w="108" w:type="dxa"/>
              <w:bottom w:w="0" w:type="dxa"/>
              <w:right w:w="108" w:type="dxa"/>
            </w:tcMar>
            <w:hideMark/>
          </w:tcPr>
          <w:p w14:paraId="41EFA4B3" w14:textId="77777777" w:rsidR="00B2468C" w:rsidRPr="00CC4944" w:rsidRDefault="00B2468C" w:rsidP="002679BD">
            <w:pPr>
              <w:pStyle w:val="TableCell"/>
            </w:pPr>
            <w:r w:rsidRPr="00CC4944">
              <w:rPr>
                <w:lang w:val="en-US"/>
              </w:rPr>
              <w:t>ResCountryCode</w:t>
            </w:r>
          </w:p>
        </w:tc>
        <w:tc>
          <w:tcPr>
            <w:tcW w:w="0" w:type="auto"/>
            <w:shd w:val="clear" w:color="auto" w:fill="EDF0F7"/>
            <w:tcMar>
              <w:top w:w="0" w:type="dxa"/>
              <w:left w:w="108" w:type="dxa"/>
              <w:bottom w:w="0" w:type="dxa"/>
              <w:right w:w="108" w:type="dxa"/>
            </w:tcMar>
            <w:vAlign w:val="center"/>
            <w:hideMark/>
          </w:tcPr>
          <w:p w14:paraId="218E4F08" w14:textId="77777777" w:rsidR="00B2468C" w:rsidRPr="00CC4944" w:rsidRDefault="00B2468C" w:rsidP="002679BD">
            <w:pPr>
              <w:pStyle w:val="TableCell"/>
            </w:pPr>
            <w:r w:rsidRPr="00CC4944">
              <w:t> </w:t>
            </w:r>
          </w:p>
        </w:tc>
        <w:tc>
          <w:tcPr>
            <w:tcW w:w="0" w:type="auto"/>
            <w:shd w:val="clear" w:color="auto" w:fill="EDF0F7"/>
            <w:tcMar>
              <w:top w:w="0" w:type="dxa"/>
              <w:left w:w="108" w:type="dxa"/>
              <w:bottom w:w="0" w:type="dxa"/>
              <w:right w:w="108" w:type="dxa"/>
            </w:tcMar>
            <w:hideMark/>
          </w:tcPr>
          <w:p w14:paraId="6B7A9DE0" w14:textId="77777777" w:rsidR="00B2468C" w:rsidRPr="00CC4944" w:rsidRDefault="00B2468C" w:rsidP="002679BD">
            <w:pPr>
              <w:pStyle w:val="TableCell"/>
            </w:pPr>
            <w:r w:rsidRPr="00CC4944">
              <w:rPr>
                <w:lang w:val="en-US"/>
              </w:rPr>
              <w:t>2-character</w:t>
            </w:r>
          </w:p>
        </w:tc>
        <w:tc>
          <w:tcPr>
            <w:tcW w:w="0" w:type="auto"/>
            <w:shd w:val="clear" w:color="auto" w:fill="EDF0F7"/>
            <w:tcMar>
              <w:top w:w="0" w:type="dxa"/>
              <w:left w:w="108" w:type="dxa"/>
              <w:bottom w:w="0" w:type="dxa"/>
              <w:right w:w="108" w:type="dxa"/>
            </w:tcMar>
            <w:hideMark/>
          </w:tcPr>
          <w:p w14:paraId="5A078E83" w14:textId="032A78CE" w:rsidR="00B2468C" w:rsidRPr="00CC4944" w:rsidRDefault="00B2468C" w:rsidP="002679BD">
            <w:pPr>
              <w:pStyle w:val="TableCell"/>
            </w:pPr>
            <w:r w:rsidRPr="00CC4944">
              <w:rPr>
                <w:w w:val="95"/>
                <w:lang w:val="en-US"/>
              </w:rPr>
              <w:t>iso:CountryCode_Type</w:t>
            </w:r>
            <w:r w:rsidRPr="00CC4944">
              <w:rPr>
                <w:spacing w:val="13"/>
                <w:w w:val="95"/>
                <w:lang w:val="en-US"/>
              </w:rPr>
              <w:t xml:space="preserve"> </w:t>
            </w:r>
            <w:r w:rsidR="00FB0DCC">
              <w:rPr>
                <w:spacing w:val="-3"/>
                <w:w w:val="95"/>
                <w:lang w:val="en-US"/>
              </w:rPr>
              <w:t>Optional</w:t>
            </w:r>
            <w:r w:rsidR="00C437B5">
              <w:rPr>
                <w:spacing w:val="-3"/>
                <w:w w:val="95"/>
                <w:lang w:val="en-US"/>
              </w:rPr>
              <w:t xml:space="preserve"> </w:t>
            </w:r>
            <w:r w:rsidR="00C22AC0">
              <w:rPr>
                <w:spacing w:val="-3"/>
                <w:w w:val="95"/>
                <w:lang w:val="en-US"/>
              </w:rPr>
              <w:t>(Mandatory</w:t>
            </w:r>
            <w:r w:rsidR="00FB0DCC">
              <w:rPr>
                <w:spacing w:val="-3"/>
                <w:w w:val="95"/>
                <w:lang w:val="en-US"/>
              </w:rPr>
              <w:t>)</w:t>
            </w:r>
          </w:p>
        </w:tc>
      </w:tr>
    </w:tbl>
    <w:p w14:paraId="7325AF2B" w14:textId="1F51D268" w:rsidR="00D16A9E" w:rsidRDefault="00B2468C" w:rsidP="002679BD">
      <w:pPr>
        <w:pStyle w:val="Para0"/>
      </w:pPr>
      <w:r w:rsidRPr="00CC4944">
        <w:t>This repeatable data element describes the residence country code(s) of the entity</w:t>
      </w:r>
      <w:r w:rsidRPr="00F4320A">
        <w:t>.</w:t>
      </w:r>
      <w:r w:rsidR="00F4320A">
        <w:t xml:space="preserve"> </w:t>
      </w:r>
    </w:p>
    <w:p w14:paraId="52702925" w14:textId="77777777" w:rsidR="00B40FD4" w:rsidRDefault="00F4320A" w:rsidP="002679BD">
      <w:pPr>
        <w:pStyle w:val="Para0"/>
      </w:pPr>
      <w:r>
        <w:t xml:space="preserve">In case of an Entity Seller this should </w:t>
      </w:r>
      <w:r w:rsidR="00E32D80">
        <w:t xml:space="preserve">always be present and should </w:t>
      </w:r>
      <w:r>
        <w:t xml:space="preserve">correspond to the jurisdiction of residence identified on the basis of the due diligence requirements of the </w:t>
      </w:r>
      <w:r w:rsidR="00C22AC0">
        <w:t xml:space="preserve">OECD </w:t>
      </w:r>
      <w:r>
        <w:t>Model Rules</w:t>
      </w:r>
      <w:r w:rsidR="0066069C">
        <w:t xml:space="preserve"> </w:t>
      </w:r>
      <w:r w:rsidR="00025B1B">
        <w:t>or</w:t>
      </w:r>
      <w:r w:rsidR="0066069C">
        <w:t xml:space="preserve"> </w:t>
      </w:r>
      <w:r w:rsidR="0066069C" w:rsidRPr="0066036B">
        <w:rPr>
          <w:color w:val="00B050"/>
        </w:rPr>
        <w:t xml:space="preserve">[EU </w:t>
      </w:r>
      <w:r w:rsidR="0066069C" w:rsidRPr="0066036B">
        <w:rPr>
          <w:color w:val="00B050"/>
        </w:rPr>
        <w:lastRenderedPageBreak/>
        <w:t>Specific]</w:t>
      </w:r>
      <w:r w:rsidR="0066069C" w:rsidRPr="0066069C">
        <w:t xml:space="preserve"> </w:t>
      </w:r>
      <w:r w:rsidR="0066069C">
        <w:t>[</w:t>
      </w:r>
      <w:r w:rsidR="00C22AC0">
        <w:t xml:space="preserve">EU </w:t>
      </w:r>
      <w:r w:rsidR="0066069C">
        <w:t>DIR2021/514]</w:t>
      </w:r>
      <w:r>
        <w:t>.</w:t>
      </w:r>
      <w:r w:rsidR="00B2468C" w:rsidRPr="00F4320A">
        <w:t xml:space="preserve"> </w:t>
      </w:r>
      <w:r w:rsidR="00B40FD4">
        <w:rPr>
          <w:rFonts w:ascii="Arial" w:eastAsia="Arial" w:hAnsi="Arial" w:cs="Times New Roman"/>
          <w:color w:val="000000"/>
        </w:rPr>
        <w:t>Specifically, under</w:t>
      </w:r>
      <w:r w:rsidR="00B40FD4" w:rsidRPr="00B531B7">
        <w:rPr>
          <w:rFonts w:ascii="Arial" w:eastAsia="Arial" w:hAnsi="Arial" w:cs="Times New Roman"/>
          <w:color w:val="000000"/>
        </w:rPr>
        <w:t xml:space="preserve"> the OECD Model Rules, the residence country code of an Entity Seller should correspond to the jurisdiction in which its registered office is located.</w:t>
      </w:r>
    </w:p>
    <w:p w14:paraId="0115566D" w14:textId="2101AE29" w:rsidR="00B2468C" w:rsidRDefault="007758FB" w:rsidP="002679BD">
      <w:pPr>
        <w:pStyle w:val="Para0"/>
      </w:pPr>
      <w:r w:rsidRPr="007758FB">
        <w:t xml:space="preserve">In case of a Reporting Platform Operator, the residence country code should correspond to the jurisdiction where the Reporting Platform Operator is resident for tax purposes or, where it does not have a residence for tax purposes, either the jurisdiction it is incorporated under or the jurisdiction that it has its place of management (including effective management) in, </w:t>
      </w:r>
      <w:r w:rsidRPr="007758FB">
        <w:rPr>
          <w:color w:val="00B050"/>
        </w:rPr>
        <w:t>[EU Specific]</w:t>
      </w:r>
      <w:r w:rsidRPr="007758FB">
        <w:t xml:space="preserve"> or the Member State where it has a permanent establishment in</w:t>
      </w:r>
      <w:r>
        <w:t>.</w:t>
      </w:r>
    </w:p>
    <w:p w14:paraId="7C710CB7" w14:textId="5CDF2C24" w:rsidR="00912B63" w:rsidRPr="0066036B" w:rsidRDefault="00FB0DCC" w:rsidP="00967B60">
      <w:pPr>
        <w:pStyle w:val="Para0"/>
        <w:rPr>
          <w:color w:val="auto"/>
        </w:rPr>
      </w:pPr>
      <w:r>
        <w:rPr>
          <w:color w:val="00B050"/>
          <w:spacing w:val="1"/>
        </w:rPr>
        <w:t>[EU Specific]</w:t>
      </w:r>
      <w:r w:rsidR="00912B63">
        <w:rPr>
          <w:color w:val="00B050"/>
          <w:spacing w:val="1"/>
        </w:rPr>
        <w:t>:</w:t>
      </w:r>
      <w:r w:rsidR="00967B60">
        <w:rPr>
          <w:color w:val="auto"/>
          <w:spacing w:val="1"/>
        </w:rPr>
        <w:t xml:space="preserve"> </w:t>
      </w:r>
      <w:r>
        <w:rPr>
          <w:color w:val="auto"/>
          <w:spacing w:val="1"/>
        </w:rPr>
        <w:t>Reporting Platform Operator</w:t>
      </w:r>
      <w:r w:rsidR="00912B63">
        <w:rPr>
          <w:color w:val="auto"/>
          <w:spacing w:val="1"/>
        </w:rPr>
        <w:t xml:space="preserve">: This element </w:t>
      </w:r>
      <w:r w:rsidR="00716D74">
        <w:rPr>
          <w:color w:val="auto"/>
          <w:spacing w:val="1"/>
        </w:rPr>
        <w:t>is optional</w:t>
      </w:r>
      <w:r w:rsidR="00967B60">
        <w:rPr>
          <w:color w:val="auto"/>
          <w:spacing w:val="1"/>
        </w:rPr>
        <w:t>.</w:t>
      </w:r>
    </w:p>
    <w:p w14:paraId="2AA143C7" w14:textId="77777777" w:rsidR="00B2468C" w:rsidRDefault="00B2468C" w:rsidP="002679BD">
      <w:pPr>
        <w:pStyle w:val="Heading5"/>
      </w:pPr>
      <w:bookmarkStart w:id="44" w:name="_Ref87631653"/>
      <w:r>
        <w:t>TIN (TIN_Type)</w:t>
      </w:r>
      <w:bookmarkEnd w:id="44"/>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81"/>
        <w:gridCol w:w="1264"/>
        <w:gridCol w:w="2383"/>
        <w:gridCol w:w="3010"/>
      </w:tblGrid>
      <w:tr w:rsidR="00B2468C" w14:paraId="2F73DCE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7B1FB45"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2013A1A"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41EEA33"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10B7428"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B2468C" w:rsidRPr="002E1359" w14:paraId="13221F63" w14:textId="77777777" w:rsidTr="006D0D41">
        <w:trPr>
          <w:jc w:val="center"/>
        </w:trPr>
        <w:tc>
          <w:tcPr>
            <w:tcW w:w="0" w:type="auto"/>
            <w:shd w:val="clear" w:color="auto" w:fill="EDF0F7"/>
            <w:tcMar>
              <w:top w:w="0" w:type="dxa"/>
              <w:left w:w="108" w:type="dxa"/>
              <w:bottom w:w="0" w:type="dxa"/>
              <w:right w:w="108" w:type="dxa"/>
            </w:tcMar>
            <w:hideMark/>
          </w:tcPr>
          <w:p w14:paraId="0AEE5081" w14:textId="77777777" w:rsidR="00B2468C" w:rsidRPr="002E1359" w:rsidRDefault="00B2468C" w:rsidP="002679BD">
            <w:pPr>
              <w:pStyle w:val="TableCell"/>
              <w:jc w:val="center"/>
            </w:pPr>
            <w:r>
              <w:rPr>
                <w:lang w:val="en-US"/>
              </w:rPr>
              <w:t>T</w:t>
            </w:r>
            <w:r w:rsidRPr="002E1359">
              <w:rPr>
                <w:lang w:val="en-US"/>
              </w:rPr>
              <w:t>IN</w:t>
            </w:r>
          </w:p>
        </w:tc>
        <w:tc>
          <w:tcPr>
            <w:tcW w:w="0" w:type="auto"/>
            <w:shd w:val="clear" w:color="auto" w:fill="EDF0F7"/>
            <w:tcMar>
              <w:top w:w="0" w:type="dxa"/>
              <w:left w:w="108" w:type="dxa"/>
              <w:bottom w:w="0" w:type="dxa"/>
              <w:right w:w="108" w:type="dxa"/>
            </w:tcMar>
            <w:vAlign w:val="center"/>
            <w:hideMark/>
          </w:tcPr>
          <w:p w14:paraId="739327E2" w14:textId="77777777" w:rsidR="00B2468C" w:rsidRPr="002E1359" w:rsidRDefault="00B2468C"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F6E0871" w14:textId="58830E38" w:rsidR="00B2468C" w:rsidRPr="002E1359" w:rsidRDefault="002624AA" w:rsidP="002679BD">
            <w:pPr>
              <w:pStyle w:val="TableCell"/>
            </w:pPr>
            <w:r>
              <w:t>0</w:t>
            </w:r>
            <w:r w:rsidR="00B2468C" w:rsidRPr="002E1359">
              <w:t xml:space="preserve"> to 200 characters</w:t>
            </w:r>
          </w:p>
        </w:tc>
        <w:tc>
          <w:tcPr>
            <w:tcW w:w="0" w:type="auto"/>
            <w:shd w:val="clear" w:color="auto" w:fill="EDF0F7"/>
            <w:tcMar>
              <w:top w:w="0" w:type="dxa"/>
              <w:left w:w="108" w:type="dxa"/>
              <w:bottom w:w="0" w:type="dxa"/>
              <w:right w:w="108" w:type="dxa"/>
            </w:tcMar>
            <w:hideMark/>
          </w:tcPr>
          <w:p w14:paraId="6B46B888" w14:textId="6E8AC7D2" w:rsidR="00B2468C" w:rsidRPr="002E1359" w:rsidRDefault="00BC78D4" w:rsidP="001A1AEF">
            <w:pPr>
              <w:pStyle w:val="TableCell"/>
              <w:jc w:val="center"/>
            </w:pPr>
            <w:r>
              <w:rPr>
                <w:spacing w:val="-1"/>
                <w:w w:val="95"/>
              </w:rPr>
              <w:t>dpi</w:t>
            </w:r>
            <w:r w:rsidR="00B2468C" w:rsidRPr="00052B2A">
              <w:rPr>
                <w:spacing w:val="-1"/>
                <w:w w:val="95"/>
              </w:rPr>
              <w:t xml:space="preserve">:TIN_Type </w:t>
            </w:r>
            <w:r w:rsidR="00B2468C">
              <w:rPr>
                <w:spacing w:val="-3"/>
                <w:w w:val="95"/>
                <w:lang w:val="en-US"/>
              </w:rPr>
              <w:t>Validation</w:t>
            </w:r>
          </w:p>
        </w:tc>
      </w:tr>
    </w:tbl>
    <w:p w14:paraId="60340954" w14:textId="0FFFDDA9" w:rsidR="00912B63" w:rsidRPr="00967B60" w:rsidRDefault="00B2468C" w:rsidP="00351BD6">
      <w:pPr>
        <w:pStyle w:val="Para0"/>
        <w:rPr>
          <w:color w:val="auto"/>
          <w:spacing w:val="1"/>
        </w:rPr>
      </w:pPr>
      <w:r w:rsidRPr="00CC4944">
        <w:t>This</w:t>
      </w:r>
      <w:r w:rsidR="00567969">
        <w:t xml:space="preserve"> repeatable</w:t>
      </w:r>
      <w:r w:rsidRPr="00CC4944">
        <w:t xml:space="preserve"> data element provides the tax identification number (TIN) used by the tax administration of the jurisdiction of residence of the entity. In case the entity does not have a TIN, or the TIN is not known</w:t>
      </w:r>
      <w:bookmarkStart w:id="45" w:name="_Ref87806849"/>
      <w:r w:rsidR="00447DA7">
        <w:rPr>
          <w:rStyle w:val="FootnoteReference"/>
        </w:rPr>
        <w:footnoteReference w:id="3"/>
      </w:r>
      <w:bookmarkEnd w:id="45"/>
      <w:r w:rsidRPr="00CC4944">
        <w:t xml:space="preserve"> to the sending Competent Authority, </w:t>
      </w:r>
      <w:r w:rsidR="007075C2">
        <w:rPr>
          <w:rFonts w:ascii="Arial" w:eastAsia="Arial" w:hAnsi="Arial" w:cs="Times New Roman"/>
          <w:color w:val="000000"/>
        </w:rPr>
        <w:t xml:space="preserve">the </w:t>
      </w:r>
      <w:r w:rsidR="00C93F15">
        <w:rPr>
          <w:rFonts w:ascii="Arial" w:eastAsia="Arial" w:hAnsi="Arial" w:cs="Times New Roman"/>
          <w:color w:val="000000"/>
        </w:rPr>
        <w:t xml:space="preserve">value “NOTIN” should be entered </w:t>
      </w:r>
      <w:r w:rsidR="00AF797A" w:rsidRPr="0050238F">
        <w:rPr>
          <w:rFonts w:ascii="Arial" w:eastAsia="Arial" w:hAnsi="Arial" w:cs="Times New Roman"/>
          <w:color w:val="E36C0A" w:themeColor="accent6" w:themeShade="BF"/>
        </w:rPr>
        <w:t>[OECD Specific]</w:t>
      </w:r>
      <w:r w:rsidR="00AF797A">
        <w:rPr>
          <w:rFonts w:ascii="Arial" w:eastAsia="Arial" w:hAnsi="Arial" w:cs="Times New Roman"/>
          <w:color w:val="000000"/>
        </w:rPr>
        <w:t xml:space="preserve"> </w:t>
      </w:r>
      <w:r w:rsidR="00C93F15">
        <w:rPr>
          <w:rFonts w:ascii="Arial" w:eastAsia="Arial" w:hAnsi="Arial" w:cs="Times New Roman"/>
          <w:color w:val="000000"/>
        </w:rPr>
        <w:t xml:space="preserve">and </w:t>
      </w:r>
      <w:r w:rsidR="007075C2" w:rsidRPr="007075C2">
        <w:rPr>
          <w:color w:val="auto"/>
        </w:rPr>
        <w:t>the Unknown attribute (see below) must be set to “true”. Furthermore, in case more than one TIN are provided, any provided element cannot be flagged as “unknown”.</w:t>
      </w:r>
      <w:bookmarkStart w:id="46" w:name="_Hlk89684653"/>
      <w:r w:rsidR="00A76217" w:rsidRPr="002D285F">
        <w:rPr>
          <w:spacing w:val="1"/>
        </w:rPr>
        <w:t xml:space="preserve"> </w:t>
      </w:r>
      <w:r w:rsidR="00967B60">
        <w:rPr>
          <w:spacing w:val="1"/>
        </w:rPr>
        <w:t>This element must be present for both Reporting Platform Operator and Entity Seller.</w:t>
      </w:r>
      <w:bookmarkEnd w:id="46"/>
      <w:r w:rsidR="00967B60">
        <w:rPr>
          <w:spacing w:val="1"/>
        </w:rPr>
        <w:t xml:space="preserve">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51"/>
        <w:gridCol w:w="1063"/>
        <w:gridCol w:w="1249"/>
        <w:gridCol w:w="4575"/>
      </w:tblGrid>
      <w:tr w:rsidR="00B2468C" w:rsidRPr="00CC4944" w14:paraId="190CF554"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35E0E7F" w14:textId="77777777" w:rsidR="00B2468C" w:rsidRPr="00CC4944" w:rsidRDefault="00B2468C" w:rsidP="002679BD">
            <w:pPr>
              <w:pStyle w:val="TableColumn"/>
            </w:pPr>
            <w:r w:rsidRPr="00CC4944">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A5EFE92" w14:textId="77777777" w:rsidR="00B2468C" w:rsidRPr="00CC4944" w:rsidRDefault="00B2468C" w:rsidP="002679BD">
            <w:pPr>
              <w:pStyle w:val="TableColumn"/>
            </w:pPr>
            <w:r w:rsidRPr="00CC4944">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958F81D" w14:textId="77777777" w:rsidR="00B2468C" w:rsidRPr="00CC4944" w:rsidRDefault="00B2468C" w:rsidP="002679BD">
            <w:pPr>
              <w:pStyle w:val="TableColumn"/>
            </w:pPr>
            <w:r w:rsidRPr="00CC4944">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533388C" w14:textId="77777777" w:rsidR="00B2468C" w:rsidRPr="00CC4944" w:rsidRDefault="00B2468C" w:rsidP="002679BD">
            <w:pPr>
              <w:pStyle w:val="TableColumn"/>
            </w:pPr>
            <w:r w:rsidRPr="00CC4944">
              <w:rPr>
                <w:spacing w:val="-2"/>
                <w:w w:val="95"/>
                <w:lang w:val="en-US"/>
              </w:rPr>
              <w:t>Input</w:t>
            </w:r>
            <w:r w:rsidRPr="00CC4944">
              <w:rPr>
                <w:spacing w:val="-5"/>
                <w:w w:val="95"/>
                <w:lang w:val="en-US"/>
              </w:rPr>
              <w:t xml:space="preserve"> T</w:t>
            </w:r>
            <w:r w:rsidRPr="00CC4944">
              <w:rPr>
                <w:spacing w:val="-4"/>
                <w:w w:val="95"/>
                <w:lang w:val="en-US"/>
              </w:rPr>
              <w:t>yp</w:t>
            </w:r>
            <w:r w:rsidRPr="00CC4944">
              <w:rPr>
                <w:spacing w:val="-5"/>
                <w:w w:val="95"/>
                <w:lang w:val="en-US"/>
              </w:rPr>
              <w:t>e</w:t>
            </w:r>
            <w:r w:rsidRPr="00CC4944">
              <w:rPr>
                <w:spacing w:val="-5"/>
                <w:w w:val="95"/>
                <w:lang w:val="en-US"/>
              </w:rPr>
              <w:tab/>
            </w:r>
            <w:r w:rsidRPr="00CC4944">
              <w:rPr>
                <w:lang w:val="en-US"/>
              </w:rPr>
              <w:t>Requirement</w:t>
            </w:r>
          </w:p>
        </w:tc>
      </w:tr>
      <w:tr w:rsidR="00B2468C" w:rsidRPr="002E1359" w14:paraId="10D8A6DD" w14:textId="77777777" w:rsidTr="006D0D41">
        <w:trPr>
          <w:jc w:val="center"/>
        </w:trPr>
        <w:tc>
          <w:tcPr>
            <w:tcW w:w="0" w:type="auto"/>
            <w:shd w:val="clear" w:color="auto" w:fill="EDF0F7"/>
            <w:tcMar>
              <w:top w:w="0" w:type="dxa"/>
              <w:left w:w="108" w:type="dxa"/>
              <w:bottom w:w="0" w:type="dxa"/>
              <w:right w:w="108" w:type="dxa"/>
            </w:tcMar>
            <w:hideMark/>
          </w:tcPr>
          <w:p w14:paraId="212C6046" w14:textId="77777777" w:rsidR="00B2468C" w:rsidRPr="00CC4944" w:rsidRDefault="00B2468C" w:rsidP="002679BD">
            <w:pPr>
              <w:pStyle w:val="TableCell"/>
              <w:jc w:val="center"/>
            </w:pPr>
            <w:r w:rsidRPr="00CC4944">
              <w:rPr>
                <w:lang w:val="en-US"/>
              </w:rPr>
              <w:t>TIN</w:t>
            </w:r>
          </w:p>
        </w:tc>
        <w:tc>
          <w:tcPr>
            <w:tcW w:w="0" w:type="auto"/>
            <w:shd w:val="clear" w:color="auto" w:fill="EDF0F7"/>
            <w:tcMar>
              <w:top w:w="0" w:type="dxa"/>
              <w:left w:w="108" w:type="dxa"/>
              <w:bottom w:w="0" w:type="dxa"/>
              <w:right w:w="108" w:type="dxa"/>
            </w:tcMar>
            <w:hideMark/>
          </w:tcPr>
          <w:p w14:paraId="3E761F38" w14:textId="77777777" w:rsidR="00B2468C" w:rsidRPr="00CC4944" w:rsidRDefault="00B2468C" w:rsidP="002679BD">
            <w:pPr>
              <w:pStyle w:val="TableCell"/>
              <w:rPr>
                <w:rFonts w:ascii="Times New Roman" w:hAnsi="Times New Roman" w:cs="Times New Roman"/>
              </w:rPr>
            </w:pPr>
            <w:r w:rsidRPr="00CC4944">
              <w:rPr>
                <w:spacing w:val="-2"/>
                <w:lang w:val="en-US"/>
              </w:rPr>
              <w:t>issuedBy</w:t>
            </w:r>
          </w:p>
        </w:tc>
        <w:tc>
          <w:tcPr>
            <w:tcW w:w="0" w:type="auto"/>
            <w:shd w:val="clear" w:color="auto" w:fill="EDF0F7"/>
            <w:tcMar>
              <w:top w:w="0" w:type="dxa"/>
              <w:left w:w="108" w:type="dxa"/>
              <w:bottom w:w="0" w:type="dxa"/>
              <w:right w:w="108" w:type="dxa"/>
            </w:tcMar>
            <w:hideMark/>
          </w:tcPr>
          <w:p w14:paraId="54986D40" w14:textId="77777777" w:rsidR="00B2468C" w:rsidRPr="00CC4944" w:rsidRDefault="00B2468C" w:rsidP="002679BD">
            <w:pPr>
              <w:pStyle w:val="TableCell"/>
            </w:pPr>
            <w:r w:rsidRPr="00CC4944">
              <w:rPr>
                <w:spacing w:val="-2"/>
                <w:lang w:val="en-US"/>
              </w:rPr>
              <w:t>2-character</w:t>
            </w:r>
          </w:p>
        </w:tc>
        <w:tc>
          <w:tcPr>
            <w:tcW w:w="0" w:type="auto"/>
            <w:shd w:val="clear" w:color="auto" w:fill="EDF0F7"/>
            <w:tcMar>
              <w:top w:w="0" w:type="dxa"/>
              <w:left w:w="108" w:type="dxa"/>
              <w:bottom w:w="0" w:type="dxa"/>
              <w:right w:w="108" w:type="dxa"/>
            </w:tcMar>
            <w:hideMark/>
          </w:tcPr>
          <w:p w14:paraId="76A41C25" w14:textId="298D3CFD" w:rsidR="00B2468C" w:rsidRPr="002E1359" w:rsidRDefault="00B2468C" w:rsidP="002679BD">
            <w:pPr>
              <w:pStyle w:val="TableCell"/>
            </w:pPr>
            <w:r w:rsidRPr="00CC4944">
              <w:rPr>
                <w:spacing w:val="-3"/>
                <w:lang w:val="en-US"/>
              </w:rPr>
              <w:t>iso:CountryCode_Type             Optional</w:t>
            </w:r>
            <w:r w:rsidR="00C437B5">
              <w:rPr>
                <w:spacing w:val="-3"/>
                <w:lang w:val="en-US"/>
              </w:rPr>
              <w:t xml:space="preserve"> </w:t>
            </w:r>
            <w:r w:rsidRPr="00CC4944">
              <w:rPr>
                <w:spacing w:val="-3"/>
                <w:lang w:val="en-US"/>
              </w:rPr>
              <w:t>(Mandatory)</w:t>
            </w:r>
          </w:p>
        </w:tc>
      </w:tr>
    </w:tbl>
    <w:p w14:paraId="628623A8" w14:textId="1F8E457A" w:rsidR="00B2468C" w:rsidRDefault="00B2468C" w:rsidP="002679BD">
      <w:pPr>
        <w:pStyle w:val="Para0"/>
      </w:pPr>
      <w:r w:rsidRPr="009F0E6E">
        <w:t xml:space="preserve">This attribute describes the jurisdiction that issued the </w:t>
      </w:r>
      <w:r>
        <w:t>T</w:t>
      </w:r>
      <w:r w:rsidRPr="009F0E6E">
        <w:t>IN.</w:t>
      </w:r>
      <w:r>
        <w:t xml:space="preserve"> It should always</w:t>
      </w:r>
      <w:r w:rsidR="00BC78D4">
        <w:t xml:space="preserve"> be</w:t>
      </w:r>
      <w:r>
        <w:t xml:space="preserve"> provided, unless </w:t>
      </w:r>
      <w:r w:rsidR="00084E5B">
        <w:t>the TIN element is flagged as “unknown”</w:t>
      </w:r>
      <w: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44"/>
        <w:gridCol w:w="1372"/>
        <w:gridCol w:w="1596"/>
        <w:gridCol w:w="1745"/>
        <w:gridCol w:w="1881"/>
      </w:tblGrid>
      <w:tr w:rsidR="00382B0E" w14:paraId="5FCE73EF"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7D0C7E7" w14:textId="77777777" w:rsidR="00382B0E" w:rsidRDefault="00382B0E"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F919C64" w14:textId="77777777" w:rsidR="00382B0E" w:rsidRDefault="00382B0E"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029A05D" w14:textId="77777777" w:rsidR="00382B0E" w:rsidRDefault="00382B0E"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7F9E954" w14:textId="77777777" w:rsidR="00382B0E" w:rsidRDefault="00382B0E"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978F150" w14:textId="77777777" w:rsidR="00382B0E" w:rsidRDefault="00382B0E" w:rsidP="002679BD">
            <w:pPr>
              <w:pStyle w:val="TableColumn"/>
            </w:pPr>
            <w:r>
              <w:rPr>
                <w:lang w:val="en-US"/>
              </w:rPr>
              <w:t>Requirement</w:t>
            </w:r>
          </w:p>
        </w:tc>
      </w:tr>
      <w:tr w:rsidR="00382B0E" w14:paraId="16821ADC" w14:textId="77777777" w:rsidTr="004B56C9">
        <w:trPr>
          <w:jc w:val="center"/>
        </w:trPr>
        <w:tc>
          <w:tcPr>
            <w:tcW w:w="0" w:type="auto"/>
            <w:shd w:val="clear" w:color="auto" w:fill="EDF0F7"/>
            <w:tcMar>
              <w:top w:w="0" w:type="dxa"/>
              <w:left w:w="108" w:type="dxa"/>
              <w:bottom w:w="0" w:type="dxa"/>
              <w:right w:w="108" w:type="dxa"/>
            </w:tcMar>
            <w:hideMark/>
          </w:tcPr>
          <w:p w14:paraId="0E428AEB" w14:textId="355AB6A6" w:rsidR="00382B0E" w:rsidRDefault="00382B0E" w:rsidP="002679BD">
            <w:pPr>
              <w:pStyle w:val="TableCell"/>
            </w:pPr>
            <w:r>
              <w:rPr>
                <w:lang w:val="en-US"/>
              </w:rPr>
              <w:t>TIN</w:t>
            </w:r>
          </w:p>
        </w:tc>
        <w:tc>
          <w:tcPr>
            <w:tcW w:w="0" w:type="auto"/>
            <w:shd w:val="clear" w:color="auto" w:fill="EDF0F7"/>
            <w:tcMar>
              <w:top w:w="0" w:type="dxa"/>
              <w:left w:w="108" w:type="dxa"/>
              <w:bottom w:w="0" w:type="dxa"/>
              <w:right w:w="108" w:type="dxa"/>
            </w:tcMar>
            <w:hideMark/>
          </w:tcPr>
          <w:p w14:paraId="29D80CD9" w14:textId="42203848" w:rsidR="00382B0E" w:rsidRDefault="00382B0E" w:rsidP="002679BD">
            <w:pPr>
              <w:pStyle w:val="TableCell"/>
            </w:pPr>
            <w:r>
              <w:t>unknown</w:t>
            </w:r>
          </w:p>
        </w:tc>
        <w:tc>
          <w:tcPr>
            <w:tcW w:w="0" w:type="auto"/>
            <w:shd w:val="clear" w:color="auto" w:fill="EDF0F7"/>
            <w:tcMar>
              <w:top w:w="0" w:type="dxa"/>
              <w:left w:w="108" w:type="dxa"/>
              <w:bottom w:w="0" w:type="dxa"/>
              <w:right w:w="108" w:type="dxa"/>
            </w:tcMar>
            <w:hideMark/>
          </w:tcPr>
          <w:p w14:paraId="6071B281" w14:textId="700CD7CC" w:rsidR="00382B0E" w:rsidRDefault="00382B0E" w:rsidP="002679BD">
            <w:pPr>
              <w:pStyle w:val="TableCell"/>
            </w:pPr>
            <w:r>
              <w:rPr>
                <w:spacing w:val="-2"/>
                <w:lang w:val="en-US"/>
              </w:rPr>
              <w:t>1-character</w:t>
            </w:r>
          </w:p>
        </w:tc>
        <w:tc>
          <w:tcPr>
            <w:tcW w:w="0" w:type="auto"/>
            <w:shd w:val="clear" w:color="auto" w:fill="EDF0F7"/>
            <w:tcMar>
              <w:top w:w="0" w:type="dxa"/>
              <w:left w:w="108" w:type="dxa"/>
              <w:bottom w:w="0" w:type="dxa"/>
              <w:right w:w="108" w:type="dxa"/>
            </w:tcMar>
            <w:hideMark/>
          </w:tcPr>
          <w:p w14:paraId="04D9D842" w14:textId="2FEF2FEA" w:rsidR="00382B0E" w:rsidRDefault="00382B0E" w:rsidP="002679BD">
            <w:pPr>
              <w:pStyle w:val="TableCell"/>
            </w:pPr>
            <w:r>
              <w:t>xsd:Boolean</w:t>
            </w:r>
          </w:p>
        </w:tc>
        <w:tc>
          <w:tcPr>
            <w:tcW w:w="0" w:type="auto"/>
            <w:shd w:val="clear" w:color="auto" w:fill="EDF0F7"/>
            <w:tcMar>
              <w:top w:w="0" w:type="dxa"/>
              <w:left w:w="108" w:type="dxa"/>
              <w:bottom w:w="0" w:type="dxa"/>
              <w:right w:w="108" w:type="dxa"/>
            </w:tcMar>
            <w:hideMark/>
          </w:tcPr>
          <w:p w14:paraId="344A03D7" w14:textId="77777777" w:rsidR="00382B0E" w:rsidRDefault="00382B0E" w:rsidP="002679BD">
            <w:pPr>
              <w:pStyle w:val="TableCell"/>
            </w:pPr>
            <w:r>
              <w:rPr>
                <w:spacing w:val="-2"/>
                <w:lang w:val="en-US"/>
              </w:rPr>
              <w:t>Optional</w:t>
            </w:r>
          </w:p>
        </w:tc>
      </w:tr>
    </w:tbl>
    <w:p w14:paraId="7FF13C4E" w14:textId="3A3869C5" w:rsidR="00382B0E" w:rsidRPr="0066036B" w:rsidRDefault="00382B0E" w:rsidP="002679BD">
      <w:pPr>
        <w:pStyle w:val="Para0"/>
        <w:rPr>
          <w:color w:val="auto"/>
        </w:rPr>
      </w:pPr>
      <w:r>
        <w:rPr>
          <w:color w:val="auto"/>
          <w:spacing w:val="1"/>
        </w:rPr>
        <w:t>This attribute can be provided if the TIN is n</w:t>
      </w:r>
      <w:r w:rsidR="008806CC">
        <w:rPr>
          <w:color w:val="auto"/>
          <w:spacing w:val="1"/>
        </w:rPr>
        <w:t>ot available</w:t>
      </w:r>
      <w:r w:rsidR="0024313E">
        <w:rPr>
          <w:color w:val="auto"/>
          <w:spacing w:val="1"/>
        </w:rPr>
        <w:t xml:space="preserve"> or inexistent</w:t>
      </w:r>
      <w:r w:rsidR="00F70AF9" w:rsidRPr="00F70AF9">
        <w:rPr>
          <w:color w:val="auto"/>
          <w:spacing w:val="1"/>
          <w:vertAlign w:val="superscript"/>
        </w:rPr>
        <w:fldChar w:fldCharType="begin"/>
      </w:r>
      <w:r w:rsidR="00F70AF9" w:rsidRPr="00F70AF9">
        <w:rPr>
          <w:color w:val="auto"/>
          <w:spacing w:val="1"/>
          <w:vertAlign w:val="superscript"/>
        </w:rPr>
        <w:instrText xml:space="preserve"> NOTEREF _Ref87806849 \h </w:instrText>
      </w:r>
      <w:r w:rsidR="00F70AF9">
        <w:rPr>
          <w:color w:val="auto"/>
          <w:spacing w:val="1"/>
          <w:vertAlign w:val="superscript"/>
        </w:rPr>
        <w:instrText xml:space="preserve"> \* MERGEFORMAT </w:instrText>
      </w:r>
      <w:r w:rsidR="00F70AF9" w:rsidRPr="00F70AF9">
        <w:rPr>
          <w:color w:val="auto"/>
          <w:spacing w:val="1"/>
          <w:vertAlign w:val="superscript"/>
        </w:rPr>
      </w:r>
      <w:r w:rsidR="00F70AF9" w:rsidRPr="00F70AF9">
        <w:rPr>
          <w:color w:val="auto"/>
          <w:spacing w:val="1"/>
          <w:vertAlign w:val="superscript"/>
        </w:rPr>
        <w:fldChar w:fldCharType="separate"/>
      </w:r>
      <w:r w:rsidR="00A406FE">
        <w:rPr>
          <w:color w:val="auto"/>
          <w:spacing w:val="1"/>
          <w:vertAlign w:val="superscript"/>
        </w:rPr>
        <w:t>2</w:t>
      </w:r>
      <w:r w:rsidR="00F70AF9" w:rsidRPr="00F70AF9">
        <w:rPr>
          <w:color w:val="auto"/>
          <w:spacing w:val="1"/>
          <w:vertAlign w:val="superscript"/>
        </w:rPr>
        <w:fldChar w:fldCharType="end"/>
      </w:r>
      <w:r w:rsidR="008806CC">
        <w:rPr>
          <w:color w:val="auto"/>
          <w:spacing w:val="1"/>
        </w:rPr>
        <w:t>. Any value provided for a TIN flagged as unknown will be discarded.</w:t>
      </w:r>
    </w:p>
    <w:p w14:paraId="6CFF221F" w14:textId="77777777" w:rsidR="00382B0E" w:rsidRPr="009F0E6E" w:rsidRDefault="00382B0E" w:rsidP="002679BD">
      <w:pPr>
        <w:pStyle w:val="Para0"/>
      </w:pPr>
    </w:p>
    <w:p w14:paraId="4F12C6C9" w14:textId="77777777" w:rsidR="00B2468C" w:rsidRDefault="00B2468C" w:rsidP="002679BD">
      <w:pPr>
        <w:pStyle w:val="Heading5"/>
      </w:pPr>
      <w:r w:rsidRPr="00F211AF">
        <w:t xml:space="preserve">Entity IN </w:t>
      </w:r>
      <w:r>
        <w:t>(OrganisationIN_Type)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35"/>
        <w:gridCol w:w="1021"/>
        <w:gridCol w:w="1925"/>
        <w:gridCol w:w="3957"/>
      </w:tblGrid>
      <w:tr w:rsidR="00B2468C" w14:paraId="29409A53"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E60F64C"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8D57CF5"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1277117"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12A27AA"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B2468C" w14:paraId="69F4EF7D" w14:textId="77777777" w:rsidTr="006D0D41">
        <w:trPr>
          <w:jc w:val="center"/>
        </w:trPr>
        <w:tc>
          <w:tcPr>
            <w:tcW w:w="0" w:type="auto"/>
            <w:shd w:val="clear" w:color="auto" w:fill="EDF0F7"/>
            <w:tcMar>
              <w:top w:w="0" w:type="dxa"/>
              <w:left w:w="108" w:type="dxa"/>
              <w:bottom w:w="0" w:type="dxa"/>
              <w:right w:w="108" w:type="dxa"/>
            </w:tcMar>
            <w:hideMark/>
          </w:tcPr>
          <w:p w14:paraId="2E6D20DE" w14:textId="77777777" w:rsidR="00B2468C" w:rsidRPr="002E1359" w:rsidRDefault="00B2468C" w:rsidP="002679BD">
            <w:pPr>
              <w:pStyle w:val="TableCell"/>
            </w:pPr>
            <w:r w:rsidRPr="002E1359">
              <w:rPr>
                <w:lang w:val="en-US"/>
              </w:rPr>
              <w:t>IN</w:t>
            </w:r>
          </w:p>
        </w:tc>
        <w:tc>
          <w:tcPr>
            <w:tcW w:w="0" w:type="auto"/>
            <w:shd w:val="clear" w:color="auto" w:fill="EDF0F7"/>
            <w:tcMar>
              <w:top w:w="0" w:type="dxa"/>
              <w:left w:w="108" w:type="dxa"/>
              <w:bottom w:w="0" w:type="dxa"/>
              <w:right w:w="108" w:type="dxa"/>
            </w:tcMar>
            <w:vAlign w:val="center"/>
            <w:hideMark/>
          </w:tcPr>
          <w:p w14:paraId="2B92BFC3" w14:textId="77777777" w:rsidR="00B2468C" w:rsidRPr="002E1359" w:rsidRDefault="00B2468C"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37D370E2" w14:textId="77777777" w:rsidR="00B2468C" w:rsidRPr="002E1359" w:rsidRDefault="00B2468C" w:rsidP="002679BD">
            <w:pPr>
              <w:pStyle w:val="TableCell"/>
            </w:pPr>
            <w:r w:rsidRPr="002E1359">
              <w:t>1 to 200 characters</w:t>
            </w:r>
          </w:p>
        </w:tc>
        <w:tc>
          <w:tcPr>
            <w:tcW w:w="0" w:type="auto"/>
            <w:shd w:val="clear" w:color="auto" w:fill="EDF0F7"/>
            <w:tcMar>
              <w:top w:w="0" w:type="dxa"/>
              <w:left w:w="108" w:type="dxa"/>
              <w:bottom w:w="0" w:type="dxa"/>
              <w:right w:w="108" w:type="dxa"/>
            </w:tcMar>
            <w:hideMark/>
          </w:tcPr>
          <w:p w14:paraId="459E6E29" w14:textId="2A697334" w:rsidR="00B2468C" w:rsidRPr="002E1359" w:rsidRDefault="00BC78D4" w:rsidP="002679BD">
            <w:pPr>
              <w:pStyle w:val="TableCell"/>
            </w:pPr>
            <w:r>
              <w:rPr>
                <w:spacing w:val="-1"/>
                <w:w w:val="95"/>
              </w:rPr>
              <w:t>dpi</w:t>
            </w:r>
            <w:r w:rsidR="00B2468C">
              <w:rPr>
                <w:spacing w:val="-1"/>
                <w:w w:val="95"/>
              </w:rPr>
              <w:t>:</w:t>
            </w:r>
            <w:r w:rsidR="00B2468C" w:rsidRPr="002E1359">
              <w:rPr>
                <w:spacing w:val="-22"/>
                <w:w w:val="95"/>
              </w:rPr>
              <w:t xml:space="preserve"> </w:t>
            </w:r>
            <w:r w:rsidR="00B2468C" w:rsidRPr="002E1359">
              <w:rPr>
                <w:w w:val="95"/>
              </w:rPr>
              <w:t>OrganisationIN_Type</w:t>
            </w:r>
            <w:r w:rsidR="00B2468C" w:rsidRPr="002E1359">
              <w:rPr>
                <w:spacing w:val="-10"/>
                <w:w w:val="95"/>
              </w:rPr>
              <w:t xml:space="preserve"> </w:t>
            </w:r>
            <w:r w:rsidR="00B2468C" w:rsidRPr="002E1359">
              <w:rPr>
                <w:spacing w:val="-3"/>
                <w:w w:val="95"/>
                <w:lang w:val="en-US"/>
              </w:rPr>
              <w:t>Optional</w:t>
            </w:r>
            <w:r w:rsidR="00C437B5">
              <w:rPr>
                <w:spacing w:val="-3"/>
                <w:w w:val="95"/>
                <w:lang w:val="en-US"/>
              </w:rPr>
              <w:t xml:space="preserve"> </w:t>
            </w:r>
            <w:r w:rsidR="00C22AC0">
              <w:rPr>
                <w:spacing w:val="-3"/>
                <w:w w:val="95"/>
                <w:lang w:val="en-US"/>
              </w:rPr>
              <w:t>(Mandatory</w:t>
            </w:r>
            <w:r w:rsidR="00B2468C" w:rsidRPr="002E1359">
              <w:rPr>
                <w:spacing w:val="-3"/>
                <w:w w:val="95"/>
                <w:lang w:val="en-US"/>
              </w:rPr>
              <w:t>)</w:t>
            </w:r>
          </w:p>
        </w:tc>
      </w:tr>
    </w:tbl>
    <w:p w14:paraId="74946B05" w14:textId="2C06CF70" w:rsidR="00B2468C" w:rsidRDefault="00B2468C" w:rsidP="002679BD">
      <w:pPr>
        <w:pStyle w:val="Para0"/>
      </w:pPr>
      <w:r w:rsidRPr="009F0E6E">
        <w:t xml:space="preserve">This data element can be </w:t>
      </w:r>
      <w:r>
        <w:t xml:space="preserve">provided (and </w:t>
      </w:r>
      <w:r w:rsidRPr="009F0E6E">
        <w:t>repeated</w:t>
      </w:r>
      <w:r>
        <w:t>)</w:t>
      </w:r>
      <w:r w:rsidRPr="009F0E6E">
        <w:t xml:space="preserve"> if </w:t>
      </w:r>
      <w:r>
        <w:t xml:space="preserve">there are other INs available, such as </w:t>
      </w:r>
      <w:r w:rsidR="00F4320A">
        <w:t>a</w:t>
      </w:r>
      <w:r>
        <w:t xml:space="preserve"> company registration number or an Entity Identification Number (EIN).</w:t>
      </w:r>
    </w:p>
    <w:p w14:paraId="19A648FE" w14:textId="77777777" w:rsidR="001A0AA4" w:rsidRDefault="001A0AA4" w:rsidP="002679BD">
      <w:pPr>
        <w:pStyle w:val="Para0"/>
        <w:rPr>
          <w:color w:val="00B050"/>
          <w:spacing w:val="1"/>
        </w:rPr>
      </w:pPr>
      <w:r>
        <w:rPr>
          <w:color w:val="00B050"/>
          <w:spacing w:val="1"/>
        </w:rPr>
        <w:t>[EU Specific]:</w:t>
      </w:r>
    </w:p>
    <w:p w14:paraId="03FB2036" w14:textId="1E108E9B" w:rsidR="001A0AA4" w:rsidRDefault="001A0AA4" w:rsidP="00F12943">
      <w:pPr>
        <w:pStyle w:val="Para0"/>
        <w:numPr>
          <w:ilvl w:val="0"/>
          <w:numId w:val="31"/>
        </w:numPr>
      </w:pPr>
      <w:r>
        <w:t xml:space="preserve">Reporting Platform Operator: Where relevant, the individual identification </w:t>
      </w:r>
      <w:r w:rsidR="00F93F48">
        <w:t xml:space="preserve">number </w:t>
      </w:r>
      <w:r>
        <w:t>(IIN) shall be provided</w:t>
      </w:r>
    </w:p>
    <w:p w14:paraId="72AD6808" w14:textId="098F6C51" w:rsidR="001A0AA4" w:rsidRPr="009F0E6E" w:rsidRDefault="001A0AA4" w:rsidP="00F12943">
      <w:pPr>
        <w:pStyle w:val="Para0"/>
        <w:numPr>
          <w:ilvl w:val="0"/>
          <w:numId w:val="31"/>
        </w:numPr>
      </w:pPr>
      <w:r>
        <w:t>Entity Seller: The business registration number (BRN) must be provided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95"/>
        <w:gridCol w:w="1107"/>
        <w:gridCol w:w="1301"/>
        <w:gridCol w:w="2287"/>
        <w:gridCol w:w="2148"/>
      </w:tblGrid>
      <w:tr w:rsidR="00B2468C" w14:paraId="2037E38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CDA8C22"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73EF527"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54FBC4C"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EF7955E"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B29DE09" w14:textId="77777777" w:rsidR="00B2468C" w:rsidRDefault="00B2468C" w:rsidP="002679BD">
            <w:pPr>
              <w:pStyle w:val="TableColumn"/>
            </w:pPr>
            <w:r>
              <w:rPr>
                <w:lang w:val="en-US"/>
              </w:rPr>
              <w:t>Requirement</w:t>
            </w:r>
          </w:p>
        </w:tc>
      </w:tr>
      <w:tr w:rsidR="00B2468C" w14:paraId="217E5174" w14:textId="77777777" w:rsidTr="006D0D41">
        <w:trPr>
          <w:jc w:val="center"/>
        </w:trPr>
        <w:tc>
          <w:tcPr>
            <w:tcW w:w="0" w:type="auto"/>
            <w:shd w:val="clear" w:color="auto" w:fill="EDF0F7"/>
            <w:tcMar>
              <w:top w:w="0" w:type="dxa"/>
              <w:left w:w="108" w:type="dxa"/>
              <w:bottom w:w="0" w:type="dxa"/>
              <w:right w:w="108" w:type="dxa"/>
            </w:tcMar>
            <w:hideMark/>
          </w:tcPr>
          <w:p w14:paraId="1B2066DF" w14:textId="77777777" w:rsidR="00B2468C" w:rsidRDefault="00B2468C" w:rsidP="002679BD">
            <w:pPr>
              <w:pStyle w:val="TableCell"/>
            </w:pPr>
            <w:r>
              <w:rPr>
                <w:lang w:val="en-US"/>
              </w:rPr>
              <w:t>IN</w:t>
            </w:r>
          </w:p>
        </w:tc>
        <w:tc>
          <w:tcPr>
            <w:tcW w:w="0" w:type="auto"/>
            <w:shd w:val="clear" w:color="auto" w:fill="EDF0F7"/>
            <w:tcMar>
              <w:top w:w="0" w:type="dxa"/>
              <w:left w:w="108" w:type="dxa"/>
              <w:bottom w:w="0" w:type="dxa"/>
              <w:right w:w="108" w:type="dxa"/>
            </w:tcMar>
            <w:hideMark/>
          </w:tcPr>
          <w:p w14:paraId="45172EA9" w14:textId="77777777" w:rsidR="00B2468C" w:rsidRDefault="00B2468C" w:rsidP="002679BD">
            <w:pPr>
              <w:pStyle w:val="TableCell"/>
            </w:pPr>
            <w:r>
              <w:rPr>
                <w:spacing w:val="-2"/>
                <w:lang w:val="en-US"/>
              </w:rPr>
              <w:t>issuedBy</w:t>
            </w:r>
          </w:p>
        </w:tc>
        <w:tc>
          <w:tcPr>
            <w:tcW w:w="0" w:type="auto"/>
            <w:shd w:val="clear" w:color="auto" w:fill="EDF0F7"/>
            <w:tcMar>
              <w:top w:w="0" w:type="dxa"/>
              <w:left w:w="108" w:type="dxa"/>
              <w:bottom w:w="0" w:type="dxa"/>
              <w:right w:w="108" w:type="dxa"/>
            </w:tcMar>
            <w:hideMark/>
          </w:tcPr>
          <w:p w14:paraId="2565E555" w14:textId="77777777" w:rsidR="00B2468C" w:rsidRDefault="00B2468C" w:rsidP="002679BD">
            <w:pPr>
              <w:pStyle w:val="TableCell"/>
            </w:pPr>
            <w:r>
              <w:rPr>
                <w:spacing w:val="-2"/>
                <w:lang w:val="en-US"/>
              </w:rPr>
              <w:t>2-character</w:t>
            </w:r>
          </w:p>
        </w:tc>
        <w:tc>
          <w:tcPr>
            <w:tcW w:w="0" w:type="auto"/>
            <w:shd w:val="clear" w:color="auto" w:fill="EDF0F7"/>
            <w:tcMar>
              <w:top w:w="0" w:type="dxa"/>
              <w:left w:w="108" w:type="dxa"/>
              <w:bottom w:w="0" w:type="dxa"/>
              <w:right w:w="108" w:type="dxa"/>
            </w:tcMar>
            <w:hideMark/>
          </w:tcPr>
          <w:p w14:paraId="511BC2D9" w14:textId="77777777" w:rsidR="00B2468C" w:rsidRDefault="00B2468C" w:rsidP="002679BD">
            <w:pPr>
              <w:pStyle w:val="TableCell"/>
            </w:pPr>
            <w:r>
              <w:rPr>
                <w:spacing w:val="-3"/>
                <w:lang w:val="en-US"/>
              </w:rPr>
              <w:t>iso:CountryCode_Type</w:t>
            </w:r>
          </w:p>
        </w:tc>
        <w:tc>
          <w:tcPr>
            <w:tcW w:w="0" w:type="auto"/>
            <w:shd w:val="clear" w:color="auto" w:fill="EDF0F7"/>
            <w:tcMar>
              <w:top w:w="0" w:type="dxa"/>
              <w:left w:w="108" w:type="dxa"/>
              <w:bottom w:w="0" w:type="dxa"/>
              <w:right w:w="108" w:type="dxa"/>
            </w:tcMar>
            <w:hideMark/>
          </w:tcPr>
          <w:p w14:paraId="310ED7EC" w14:textId="2A755BB2" w:rsidR="00B2468C" w:rsidRDefault="00B2468C" w:rsidP="002679BD">
            <w:pPr>
              <w:pStyle w:val="TableCell"/>
            </w:pPr>
            <w:r>
              <w:rPr>
                <w:spacing w:val="-2"/>
                <w:lang w:val="en-US"/>
              </w:rPr>
              <w:t>Optional</w:t>
            </w:r>
            <w:r w:rsidR="00C437B5">
              <w:rPr>
                <w:spacing w:val="-2"/>
                <w:lang w:val="en-US"/>
              </w:rPr>
              <w:t xml:space="preserve"> (Mandatory)</w:t>
            </w:r>
          </w:p>
        </w:tc>
      </w:tr>
    </w:tbl>
    <w:p w14:paraId="06078505" w14:textId="77777777" w:rsidR="00B2468C" w:rsidRDefault="00B2468C" w:rsidP="002679BD">
      <w:pPr>
        <w:pStyle w:val="Para0"/>
        <w:rPr>
          <w:spacing w:val="1"/>
        </w:rPr>
      </w:pPr>
      <w:r>
        <w:rPr>
          <w:spacing w:val="1"/>
        </w:rPr>
        <w:lastRenderedPageBreak/>
        <w:t>This</w:t>
      </w:r>
      <w:r>
        <w:rPr>
          <w:spacing w:val="31"/>
        </w:rPr>
        <w:t xml:space="preserve"> </w:t>
      </w:r>
      <w:r>
        <w:rPr>
          <w:spacing w:val="1"/>
        </w:rPr>
        <w:t>attribute</w:t>
      </w:r>
      <w:r>
        <w:rPr>
          <w:spacing w:val="31"/>
        </w:rPr>
        <w:t xml:space="preserve"> </w:t>
      </w:r>
      <w:r>
        <w:rPr>
          <w:spacing w:val="1"/>
        </w:rPr>
        <w:t>describes</w:t>
      </w:r>
      <w:r>
        <w:rPr>
          <w:spacing w:val="32"/>
        </w:rPr>
        <w:t xml:space="preserve"> </w:t>
      </w:r>
      <w:r>
        <w:t>the</w:t>
      </w:r>
      <w:r>
        <w:rPr>
          <w:spacing w:val="31"/>
        </w:rPr>
        <w:t xml:space="preserve"> </w:t>
      </w:r>
      <w:r>
        <w:t>jurisdiction</w:t>
      </w:r>
      <w:r>
        <w:rPr>
          <w:spacing w:val="32"/>
        </w:rPr>
        <w:t xml:space="preserve"> </w:t>
      </w:r>
      <w:r>
        <w:t>that</w:t>
      </w:r>
      <w:r>
        <w:rPr>
          <w:spacing w:val="31"/>
        </w:rPr>
        <w:t xml:space="preserve"> </w:t>
      </w:r>
      <w:r>
        <w:t>issued</w:t>
      </w:r>
      <w:r>
        <w:rPr>
          <w:spacing w:val="32"/>
        </w:rPr>
        <w:t xml:space="preserve"> </w:t>
      </w:r>
      <w:r>
        <w:t>the</w:t>
      </w:r>
      <w:r>
        <w:rPr>
          <w:spacing w:val="31"/>
        </w:rPr>
        <w:t xml:space="preserve"> </w:t>
      </w:r>
      <w:r>
        <w:rPr>
          <w:spacing w:val="1"/>
        </w:rPr>
        <w:t>IN.</w:t>
      </w:r>
      <w:r>
        <w:rPr>
          <w:spacing w:val="32"/>
        </w:rPr>
        <w:t xml:space="preserve"> </w:t>
      </w:r>
      <w:r>
        <w:t>If</w:t>
      </w:r>
      <w:r>
        <w:rPr>
          <w:spacing w:val="31"/>
        </w:rPr>
        <w:t xml:space="preserve"> </w:t>
      </w:r>
      <w:r>
        <w:t>the</w:t>
      </w:r>
      <w:r>
        <w:rPr>
          <w:spacing w:val="31"/>
        </w:rPr>
        <w:t xml:space="preserve"> </w:t>
      </w:r>
      <w:r>
        <w:t>issuing</w:t>
      </w:r>
      <w:r>
        <w:rPr>
          <w:spacing w:val="64"/>
        </w:rPr>
        <w:t xml:space="preserve"> </w:t>
      </w:r>
      <w:r>
        <w:t>jurisdiction</w:t>
      </w:r>
      <w:r>
        <w:rPr>
          <w:spacing w:val="-2"/>
        </w:rPr>
        <w:t xml:space="preserve"> </w:t>
      </w:r>
      <w:r>
        <w:t>is</w:t>
      </w:r>
      <w:r>
        <w:rPr>
          <w:spacing w:val="-3"/>
        </w:rPr>
        <w:t xml:space="preserve"> </w:t>
      </w:r>
      <w:r>
        <w:rPr>
          <w:spacing w:val="-1"/>
        </w:rPr>
        <w:t xml:space="preserve">not </w:t>
      </w:r>
      <w:r>
        <w:rPr>
          <w:spacing w:val="1"/>
        </w:rPr>
        <w:t>known</w:t>
      </w:r>
      <w:r>
        <w:rPr>
          <w:spacing w:val="-2"/>
        </w:rPr>
        <w:t xml:space="preserve"> </w:t>
      </w:r>
      <w:r>
        <w:rPr>
          <w:spacing w:val="1"/>
        </w:rPr>
        <w:t>then</w:t>
      </w:r>
      <w:r>
        <w:rPr>
          <w:spacing w:val="-2"/>
        </w:rPr>
        <w:t xml:space="preserve"> </w:t>
      </w:r>
      <w:r>
        <w:rPr>
          <w:spacing w:val="1"/>
        </w:rPr>
        <w:t>this</w:t>
      </w:r>
      <w:r>
        <w:rPr>
          <w:spacing w:val="-2"/>
        </w:rPr>
        <w:t xml:space="preserve"> element </w:t>
      </w:r>
      <w:r>
        <w:rPr>
          <w:spacing w:val="-1"/>
        </w:rPr>
        <w:t>may</w:t>
      </w:r>
      <w:r>
        <w:rPr>
          <w:spacing w:val="-2"/>
        </w:rPr>
        <w:t xml:space="preserve"> </w:t>
      </w:r>
      <w:r>
        <w:t>be</w:t>
      </w:r>
      <w:r>
        <w:rPr>
          <w:spacing w:val="-2"/>
        </w:rPr>
        <w:t xml:space="preserve"> </w:t>
      </w:r>
      <w:r>
        <w:t>omitted</w:t>
      </w:r>
      <w:r>
        <w:rPr>
          <w:spacing w:val="1"/>
        </w:rP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18"/>
        <w:gridCol w:w="1301"/>
        <w:gridCol w:w="877"/>
        <w:gridCol w:w="2597"/>
        <w:gridCol w:w="1845"/>
      </w:tblGrid>
      <w:tr w:rsidR="00B2468C" w14:paraId="035D2E9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986B4EE"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FD7FD6D"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C223F2D"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8DE6F7F"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8684648" w14:textId="77777777" w:rsidR="00B2468C" w:rsidRDefault="00B2468C" w:rsidP="002679BD">
            <w:pPr>
              <w:pStyle w:val="TableColumn"/>
            </w:pPr>
            <w:r>
              <w:rPr>
                <w:lang w:val="en-US"/>
              </w:rPr>
              <w:t>Requirement</w:t>
            </w:r>
          </w:p>
        </w:tc>
      </w:tr>
      <w:tr w:rsidR="00B2468C" w14:paraId="54FAB526" w14:textId="77777777" w:rsidTr="006D0D41">
        <w:trPr>
          <w:jc w:val="center"/>
        </w:trPr>
        <w:tc>
          <w:tcPr>
            <w:tcW w:w="0" w:type="auto"/>
            <w:shd w:val="clear" w:color="auto" w:fill="EDF0F7"/>
            <w:tcMar>
              <w:top w:w="0" w:type="dxa"/>
              <w:left w:w="108" w:type="dxa"/>
              <w:bottom w:w="0" w:type="dxa"/>
              <w:right w:w="108" w:type="dxa"/>
            </w:tcMar>
            <w:hideMark/>
          </w:tcPr>
          <w:p w14:paraId="28D243E8" w14:textId="77777777" w:rsidR="00B2468C" w:rsidRDefault="00B2468C" w:rsidP="002679BD">
            <w:pPr>
              <w:pStyle w:val="TableCell"/>
            </w:pPr>
            <w:r>
              <w:rPr>
                <w:lang w:val="en-US"/>
              </w:rPr>
              <w:t>IN</w:t>
            </w:r>
          </w:p>
        </w:tc>
        <w:tc>
          <w:tcPr>
            <w:tcW w:w="0" w:type="auto"/>
            <w:shd w:val="clear" w:color="auto" w:fill="EDF0F7"/>
            <w:tcMar>
              <w:top w:w="0" w:type="dxa"/>
              <w:left w:w="108" w:type="dxa"/>
              <w:bottom w:w="0" w:type="dxa"/>
              <w:right w:w="108" w:type="dxa"/>
            </w:tcMar>
            <w:hideMark/>
          </w:tcPr>
          <w:p w14:paraId="2583F353" w14:textId="77777777" w:rsidR="00B2468C" w:rsidRDefault="00B2468C" w:rsidP="002679BD">
            <w:pPr>
              <w:pStyle w:val="TableCell"/>
            </w:pPr>
            <w:r>
              <w:rPr>
                <w:spacing w:val="-3"/>
                <w:lang w:val="en-US"/>
              </w:rPr>
              <w:t>INType</w:t>
            </w:r>
          </w:p>
        </w:tc>
        <w:tc>
          <w:tcPr>
            <w:tcW w:w="0" w:type="auto"/>
            <w:shd w:val="clear" w:color="auto" w:fill="EDF0F7"/>
            <w:tcMar>
              <w:top w:w="0" w:type="dxa"/>
              <w:left w:w="108" w:type="dxa"/>
              <w:bottom w:w="0" w:type="dxa"/>
              <w:right w:w="108" w:type="dxa"/>
            </w:tcMar>
            <w:hideMark/>
          </w:tcPr>
          <w:p w14:paraId="521A7B09" w14:textId="7D20B2B6" w:rsidR="00B2468C" w:rsidRDefault="00B2468C" w:rsidP="002679BD">
            <w:pPr>
              <w:pStyle w:val="TableCell"/>
            </w:pPr>
          </w:p>
        </w:tc>
        <w:tc>
          <w:tcPr>
            <w:tcW w:w="0" w:type="auto"/>
            <w:shd w:val="clear" w:color="auto" w:fill="EDF0F7"/>
            <w:tcMar>
              <w:top w:w="0" w:type="dxa"/>
              <w:left w:w="108" w:type="dxa"/>
              <w:bottom w:w="0" w:type="dxa"/>
              <w:right w:w="108" w:type="dxa"/>
            </w:tcMar>
            <w:hideMark/>
          </w:tcPr>
          <w:p w14:paraId="5CEEF7D6" w14:textId="6A74E18E" w:rsidR="00B2468C" w:rsidRDefault="004A520B" w:rsidP="002679BD">
            <w:pPr>
              <w:pStyle w:val="TableCell"/>
            </w:pPr>
            <w:r>
              <w:rPr>
                <w:spacing w:val="-4"/>
                <w:w w:val="95"/>
                <w:lang w:val="en-US"/>
              </w:rPr>
              <w:t>dpi:IN</w:t>
            </w:r>
            <w:r w:rsidR="00044C97">
              <w:rPr>
                <w:spacing w:val="-4"/>
                <w:w w:val="95"/>
                <w:lang w:val="en-US"/>
              </w:rPr>
              <w:t>Type</w:t>
            </w:r>
            <w:r>
              <w:rPr>
                <w:spacing w:val="-4"/>
                <w:w w:val="95"/>
                <w:lang w:val="en-US"/>
              </w:rPr>
              <w:t>_EnumType</w:t>
            </w:r>
          </w:p>
        </w:tc>
        <w:tc>
          <w:tcPr>
            <w:tcW w:w="0" w:type="auto"/>
            <w:shd w:val="clear" w:color="auto" w:fill="EDF0F7"/>
            <w:tcMar>
              <w:top w:w="0" w:type="dxa"/>
              <w:left w:w="108" w:type="dxa"/>
              <w:bottom w:w="0" w:type="dxa"/>
              <w:right w:w="108" w:type="dxa"/>
            </w:tcMar>
            <w:hideMark/>
          </w:tcPr>
          <w:p w14:paraId="56A6B857" w14:textId="2E053A3B" w:rsidR="00B2468C" w:rsidRDefault="00E716A3" w:rsidP="002679BD">
            <w:pPr>
              <w:pStyle w:val="TableCell"/>
            </w:pPr>
            <w:r>
              <w:rPr>
                <w:spacing w:val="-2"/>
                <w:lang w:val="en-US"/>
              </w:rPr>
              <w:t>Validation</w:t>
            </w:r>
          </w:p>
        </w:tc>
      </w:tr>
    </w:tbl>
    <w:p w14:paraId="31D07DD1" w14:textId="43821B80" w:rsidR="004A520B" w:rsidRDefault="00B2468C" w:rsidP="002679BD">
      <w:pPr>
        <w:pStyle w:val="Para0"/>
      </w:pPr>
      <w:r>
        <w:rPr>
          <w:spacing w:val="-3"/>
        </w:rPr>
        <w:t>This</w:t>
      </w:r>
      <w:r>
        <w:rPr>
          <w:spacing w:val="-16"/>
        </w:rPr>
        <w:t xml:space="preserve"> </w:t>
      </w:r>
      <w:r>
        <w:rPr>
          <w:spacing w:val="-4"/>
        </w:rPr>
        <w:t>attribute</w:t>
      </w:r>
      <w:r>
        <w:rPr>
          <w:spacing w:val="-15"/>
        </w:rPr>
        <w:t xml:space="preserve"> </w:t>
      </w:r>
      <w:r>
        <w:rPr>
          <w:spacing w:val="-4"/>
        </w:rPr>
        <w:t>defines</w:t>
      </w:r>
      <w:r>
        <w:rPr>
          <w:spacing w:val="-15"/>
        </w:rPr>
        <w:t xml:space="preserve"> </w:t>
      </w:r>
      <w:r>
        <w:rPr>
          <w:spacing w:val="-3"/>
        </w:rPr>
        <w:t>the</w:t>
      </w:r>
      <w:r>
        <w:rPr>
          <w:spacing w:val="-15"/>
        </w:rPr>
        <w:t xml:space="preserve"> </w:t>
      </w:r>
      <w:r>
        <w:t>type</w:t>
      </w:r>
      <w:r>
        <w:rPr>
          <w:spacing w:val="-15"/>
        </w:rPr>
        <w:t xml:space="preserve"> </w:t>
      </w:r>
      <w:r>
        <w:rPr>
          <w:spacing w:val="-6"/>
        </w:rPr>
        <w:t>of</w:t>
      </w:r>
      <w:r>
        <w:rPr>
          <w:spacing w:val="-15"/>
        </w:rPr>
        <w:t xml:space="preserve"> </w:t>
      </w:r>
      <w:r>
        <w:t>identification</w:t>
      </w:r>
      <w:r>
        <w:rPr>
          <w:spacing w:val="-15"/>
        </w:rPr>
        <w:t xml:space="preserve"> </w:t>
      </w:r>
      <w:r>
        <w:rPr>
          <w:spacing w:val="-4"/>
        </w:rPr>
        <w:t>number</w:t>
      </w:r>
      <w:r>
        <w:rPr>
          <w:spacing w:val="-15"/>
        </w:rPr>
        <w:t xml:space="preserve"> </w:t>
      </w:r>
      <w:r>
        <w:rPr>
          <w:spacing w:val="-4"/>
        </w:rPr>
        <w:t>being</w:t>
      </w:r>
      <w:r>
        <w:rPr>
          <w:spacing w:val="-15"/>
        </w:rPr>
        <w:t xml:space="preserve"> </w:t>
      </w:r>
      <w:r>
        <w:t>sent</w:t>
      </w:r>
      <w:r w:rsidR="004A520B">
        <w:t xml:space="preserve"> among the following:</w:t>
      </w:r>
    </w:p>
    <w:p w14:paraId="2116CED0" w14:textId="2437883A" w:rsidR="002D285F" w:rsidRPr="00407380" w:rsidRDefault="002D285F" w:rsidP="00F12943">
      <w:pPr>
        <w:keepNext/>
        <w:numPr>
          <w:ilvl w:val="0"/>
          <w:numId w:val="36"/>
        </w:numPr>
        <w:spacing w:before="120" w:after="120" w:line="260" w:lineRule="atLeast"/>
        <w:rPr>
          <w:rFonts w:ascii="Arial" w:eastAsia="Arial" w:hAnsi="Arial" w:cs="Times New Roman"/>
          <w:spacing w:val="-2"/>
          <w:sz w:val="20"/>
        </w:rPr>
      </w:pPr>
      <w:r w:rsidRPr="00407380">
        <w:rPr>
          <w:rFonts w:ascii="Arial" w:eastAsia="Arial" w:hAnsi="Arial" w:cs="Times New Roman"/>
          <w:color w:val="00B050"/>
          <w:spacing w:val="-2"/>
          <w:sz w:val="20"/>
        </w:rPr>
        <w:t xml:space="preserve">[EU Specific]: </w:t>
      </w:r>
      <w:r w:rsidRPr="00407380">
        <w:rPr>
          <w:rFonts w:ascii="Arial" w:eastAsia="Arial" w:hAnsi="Arial" w:cs="Times New Roman"/>
          <w:spacing w:val="-2"/>
          <w:sz w:val="20"/>
        </w:rPr>
        <w:t>IIN for the reporting of an individual</w:t>
      </w:r>
      <w:r w:rsidR="00872DC2">
        <w:rPr>
          <w:rStyle w:val="FootnoteReference"/>
          <w:rFonts w:eastAsia="Arial" w:cs="Times New Roman"/>
          <w:spacing w:val="-2"/>
        </w:rPr>
        <w:footnoteReference w:id="4"/>
      </w:r>
      <w:r w:rsidRPr="00407380">
        <w:rPr>
          <w:rFonts w:ascii="Arial" w:eastAsia="Arial" w:hAnsi="Arial" w:cs="Times New Roman"/>
          <w:spacing w:val="-2"/>
          <w:sz w:val="20"/>
        </w:rPr>
        <w:t xml:space="preserve"> identification number;</w:t>
      </w:r>
    </w:p>
    <w:p w14:paraId="0308C41A" w14:textId="77777777" w:rsidR="002D285F" w:rsidRPr="00407380" w:rsidRDefault="002D285F" w:rsidP="00F12943">
      <w:pPr>
        <w:numPr>
          <w:ilvl w:val="0"/>
          <w:numId w:val="36"/>
        </w:numPr>
        <w:spacing w:before="120" w:after="120" w:line="260" w:lineRule="atLeast"/>
        <w:rPr>
          <w:rFonts w:ascii="Arial" w:eastAsia="Arial" w:hAnsi="Arial" w:cs="Times New Roman"/>
          <w:spacing w:val="-2"/>
          <w:sz w:val="20"/>
        </w:rPr>
      </w:pPr>
      <w:r w:rsidRPr="00407380">
        <w:rPr>
          <w:rFonts w:ascii="Arial" w:eastAsia="Arial" w:hAnsi="Arial" w:cs="Times New Roman"/>
          <w:spacing w:val="-2"/>
          <w:sz w:val="20"/>
        </w:rPr>
        <w:t>LEI for the reporting of a legal entity identifier;</w:t>
      </w:r>
    </w:p>
    <w:p w14:paraId="0257D850" w14:textId="77777777" w:rsidR="002D285F" w:rsidRPr="00407380" w:rsidRDefault="002D285F" w:rsidP="00F12943">
      <w:pPr>
        <w:numPr>
          <w:ilvl w:val="0"/>
          <w:numId w:val="36"/>
        </w:numPr>
        <w:spacing w:before="120" w:after="120" w:line="260" w:lineRule="atLeast"/>
        <w:rPr>
          <w:rFonts w:ascii="Arial" w:eastAsia="Arial" w:hAnsi="Arial" w:cs="Times New Roman"/>
          <w:spacing w:val="-2"/>
          <w:sz w:val="20"/>
        </w:rPr>
      </w:pPr>
      <w:r w:rsidRPr="00407380">
        <w:rPr>
          <w:rFonts w:ascii="Arial" w:eastAsia="Arial" w:hAnsi="Arial" w:cs="Times New Roman"/>
          <w:spacing w:val="-2"/>
          <w:sz w:val="20"/>
        </w:rPr>
        <w:t xml:space="preserve">EIN for the reporting of an entity identification number; </w:t>
      </w:r>
    </w:p>
    <w:p w14:paraId="7F1237BF" w14:textId="77777777" w:rsidR="002D285F" w:rsidRPr="00407380" w:rsidRDefault="002D285F" w:rsidP="00F12943">
      <w:pPr>
        <w:numPr>
          <w:ilvl w:val="0"/>
          <w:numId w:val="36"/>
        </w:numPr>
        <w:spacing w:before="120" w:after="120" w:line="260" w:lineRule="atLeast"/>
        <w:rPr>
          <w:rFonts w:ascii="Arial" w:eastAsia="Arial" w:hAnsi="Arial" w:cs="Times New Roman"/>
          <w:spacing w:val="-2"/>
          <w:sz w:val="20"/>
        </w:rPr>
      </w:pPr>
      <w:r w:rsidRPr="00407380">
        <w:rPr>
          <w:rFonts w:ascii="Arial" w:eastAsia="Arial" w:hAnsi="Arial" w:cs="Times New Roman"/>
          <w:spacing w:val="-2"/>
          <w:sz w:val="20"/>
        </w:rPr>
        <w:t>BRN for the reporting of a business registration number; or</w:t>
      </w:r>
    </w:p>
    <w:p w14:paraId="78F1A48C" w14:textId="77777777" w:rsidR="002D285F" w:rsidRPr="00407380" w:rsidRDefault="002D285F" w:rsidP="00F12943">
      <w:pPr>
        <w:numPr>
          <w:ilvl w:val="0"/>
          <w:numId w:val="36"/>
        </w:numPr>
        <w:spacing w:before="120" w:after="120" w:line="260" w:lineRule="atLeast"/>
        <w:rPr>
          <w:rFonts w:ascii="Arial" w:eastAsia="Arial" w:hAnsi="Arial" w:cs="Times New Roman"/>
          <w:spacing w:val="-2"/>
          <w:sz w:val="20"/>
        </w:rPr>
      </w:pPr>
      <w:r w:rsidRPr="00407380">
        <w:rPr>
          <w:rFonts w:ascii="Arial" w:eastAsia="Arial" w:hAnsi="Arial" w:cs="Times New Roman"/>
          <w:spacing w:val="-2"/>
          <w:sz w:val="20"/>
        </w:rPr>
        <w:t>Other.</w:t>
      </w:r>
    </w:p>
    <w:p w14:paraId="23505C70" w14:textId="787D3395" w:rsidR="00F93F48" w:rsidRPr="0066036B" w:rsidRDefault="00F93F48" w:rsidP="002D285F">
      <w:pPr>
        <w:pStyle w:val="Para0"/>
        <w:rPr>
          <w:color w:val="auto"/>
          <w:spacing w:val="-2"/>
        </w:rPr>
      </w:pPr>
    </w:p>
    <w:p w14:paraId="7D55AF7E" w14:textId="729BCD35" w:rsidR="001926DC" w:rsidRDefault="001926DC">
      <w:pPr>
        <w:pStyle w:val="Heading5"/>
      </w:pPr>
      <w:r>
        <w:t>VAT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03"/>
        <w:gridCol w:w="990"/>
        <w:gridCol w:w="1866"/>
        <w:gridCol w:w="4079"/>
      </w:tblGrid>
      <w:tr w:rsidR="001926DC" w14:paraId="0732EF82"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31FE02A" w14:textId="77777777" w:rsidR="001926DC" w:rsidRDefault="001926DC" w:rsidP="004B56C9">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8E76B51" w14:textId="77777777" w:rsidR="001926DC" w:rsidRDefault="001926DC"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10D0E3E" w14:textId="77777777" w:rsidR="001926DC" w:rsidRDefault="001926DC"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CE84F31" w14:textId="77777777" w:rsidR="001926DC" w:rsidRDefault="001926DC"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1926DC" w14:paraId="74C5F644" w14:textId="77777777" w:rsidTr="004B56C9">
        <w:trPr>
          <w:jc w:val="center"/>
        </w:trPr>
        <w:tc>
          <w:tcPr>
            <w:tcW w:w="0" w:type="auto"/>
            <w:shd w:val="clear" w:color="auto" w:fill="EDF0F7"/>
            <w:tcMar>
              <w:top w:w="0" w:type="dxa"/>
              <w:left w:w="108" w:type="dxa"/>
              <w:bottom w:w="0" w:type="dxa"/>
              <w:right w:w="108" w:type="dxa"/>
            </w:tcMar>
            <w:hideMark/>
          </w:tcPr>
          <w:p w14:paraId="481B067F" w14:textId="21E6FA68" w:rsidR="001926DC" w:rsidRPr="002E1359" w:rsidRDefault="001926DC" w:rsidP="004B56C9">
            <w:pPr>
              <w:pStyle w:val="TableCell"/>
            </w:pPr>
            <w:r>
              <w:t>VAT</w:t>
            </w:r>
          </w:p>
        </w:tc>
        <w:tc>
          <w:tcPr>
            <w:tcW w:w="0" w:type="auto"/>
            <w:shd w:val="clear" w:color="auto" w:fill="EDF0F7"/>
            <w:tcMar>
              <w:top w:w="0" w:type="dxa"/>
              <w:left w:w="108" w:type="dxa"/>
              <w:bottom w:w="0" w:type="dxa"/>
              <w:right w:w="108" w:type="dxa"/>
            </w:tcMar>
            <w:vAlign w:val="center"/>
            <w:hideMark/>
          </w:tcPr>
          <w:p w14:paraId="4FD51FC9" w14:textId="77777777" w:rsidR="001926DC" w:rsidRPr="002E1359" w:rsidRDefault="001926DC" w:rsidP="004B56C9">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3E314034" w14:textId="640D0982" w:rsidR="001926DC" w:rsidRPr="002E1359" w:rsidRDefault="001926DC" w:rsidP="004B56C9">
            <w:pPr>
              <w:pStyle w:val="TableCell"/>
            </w:pPr>
            <w:r w:rsidRPr="002E1359">
              <w:t xml:space="preserve">1 to </w:t>
            </w:r>
            <w:r w:rsidR="00F77803">
              <w:t>200</w:t>
            </w:r>
            <w:r w:rsidRPr="002E1359">
              <w:t xml:space="preserve"> characters</w:t>
            </w:r>
          </w:p>
        </w:tc>
        <w:tc>
          <w:tcPr>
            <w:tcW w:w="0" w:type="auto"/>
            <w:shd w:val="clear" w:color="auto" w:fill="EDF0F7"/>
            <w:tcMar>
              <w:top w:w="0" w:type="dxa"/>
              <w:left w:w="108" w:type="dxa"/>
              <w:bottom w:w="0" w:type="dxa"/>
              <w:right w:w="108" w:type="dxa"/>
            </w:tcMar>
            <w:hideMark/>
          </w:tcPr>
          <w:p w14:paraId="0278F119" w14:textId="64F816A9" w:rsidR="001926DC" w:rsidRPr="002E1359" w:rsidRDefault="00F77803" w:rsidP="004B56C9">
            <w:pPr>
              <w:pStyle w:val="TableCell"/>
            </w:pPr>
            <w:r w:rsidRPr="00AB651E">
              <w:rPr>
                <w:w w:val="95"/>
                <w:lang w:val="en-US"/>
              </w:rPr>
              <w:t xml:space="preserve">stf:StringMin1Max200_Type </w:t>
            </w:r>
            <w:r>
              <w:rPr>
                <w:spacing w:val="-3"/>
                <w:w w:val="95"/>
                <w:lang w:val="en-US"/>
              </w:rPr>
              <w:t>Optional</w:t>
            </w:r>
            <w:r w:rsidR="00EE03E8">
              <w:rPr>
                <w:spacing w:val="-3"/>
                <w:w w:val="95"/>
                <w:lang w:val="en-US"/>
              </w:rPr>
              <w:t xml:space="preserve"> (Mandatory)</w:t>
            </w:r>
          </w:p>
        </w:tc>
      </w:tr>
    </w:tbl>
    <w:p w14:paraId="3AD69E24" w14:textId="794A854D" w:rsidR="001926DC" w:rsidRPr="00934DD4" w:rsidRDefault="00656974" w:rsidP="001926DC">
      <w:pPr>
        <w:pStyle w:val="Para0"/>
        <w:rPr>
          <w:color w:val="auto"/>
        </w:rPr>
      </w:pPr>
      <w:r w:rsidRPr="00934DD4">
        <w:rPr>
          <w:color w:val="auto"/>
        </w:rPr>
        <w:t>This data element can be provided when a VAT Identification number is available</w:t>
      </w:r>
      <w:r w:rsidR="001926DC" w:rsidRPr="00934DD4">
        <w:rPr>
          <w:color w:val="auto"/>
        </w:rPr>
        <w:t>.</w:t>
      </w:r>
    </w:p>
    <w:p w14:paraId="10082492" w14:textId="77777777" w:rsidR="00B2468C" w:rsidRDefault="00B2468C" w:rsidP="002679BD">
      <w:pPr>
        <w:pStyle w:val="Heading5"/>
      </w:pPr>
      <w:bookmarkStart w:id="47" w:name="_Ref87631663"/>
      <w:r>
        <w:t>Organisation</w:t>
      </w:r>
      <w:r w:rsidRPr="00F211AF">
        <w:t xml:space="preserve"> </w:t>
      </w:r>
      <w:r>
        <w:t>Name</w:t>
      </w:r>
      <w:bookmarkEnd w:id="47"/>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50"/>
        <w:gridCol w:w="1037"/>
        <w:gridCol w:w="1817"/>
        <w:gridCol w:w="2564"/>
        <w:gridCol w:w="1470"/>
      </w:tblGrid>
      <w:tr w:rsidR="00B2468C" w14:paraId="6809701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36FA3CC"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CEB89C7"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3114167"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806E968"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C34FE38" w14:textId="77777777" w:rsidR="00B2468C" w:rsidRDefault="00B2468C" w:rsidP="002679BD">
            <w:pPr>
              <w:pStyle w:val="TableColumn"/>
            </w:pPr>
            <w:r>
              <w:rPr>
                <w:lang w:val="en-US"/>
              </w:rPr>
              <w:t>Requirement</w:t>
            </w:r>
          </w:p>
        </w:tc>
      </w:tr>
      <w:tr w:rsidR="00B2468C" w14:paraId="56D902FB" w14:textId="77777777" w:rsidTr="006D0D41">
        <w:trPr>
          <w:jc w:val="center"/>
        </w:trPr>
        <w:tc>
          <w:tcPr>
            <w:tcW w:w="0" w:type="auto"/>
            <w:shd w:val="clear" w:color="auto" w:fill="EDF0F7"/>
            <w:tcMar>
              <w:top w:w="0" w:type="dxa"/>
              <w:left w:w="108" w:type="dxa"/>
              <w:bottom w:w="0" w:type="dxa"/>
              <w:right w:w="108" w:type="dxa"/>
            </w:tcMar>
            <w:hideMark/>
          </w:tcPr>
          <w:p w14:paraId="4D1E7368" w14:textId="77777777" w:rsidR="00B2468C" w:rsidRDefault="00B2468C" w:rsidP="002679BD">
            <w:pPr>
              <w:pStyle w:val="TableCell"/>
            </w:pPr>
            <w:r>
              <w:rPr>
                <w:lang w:val="en-US"/>
              </w:rPr>
              <w:t>Name</w:t>
            </w:r>
          </w:p>
        </w:tc>
        <w:tc>
          <w:tcPr>
            <w:tcW w:w="0" w:type="auto"/>
            <w:shd w:val="clear" w:color="auto" w:fill="EDF0F7"/>
            <w:tcMar>
              <w:top w:w="0" w:type="dxa"/>
              <w:left w:w="108" w:type="dxa"/>
              <w:bottom w:w="0" w:type="dxa"/>
              <w:right w:w="108" w:type="dxa"/>
            </w:tcMar>
            <w:vAlign w:val="center"/>
            <w:hideMark/>
          </w:tcPr>
          <w:p w14:paraId="243E2E15"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007A922E" w14:textId="77777777" w:rsidR="00B2468C" w:rsidRDefault="00B2468C" w:rsidP="002679BD">
            <w:pPr>
              <w:pStyle w:val="TableCell"/>
            </w:pPr>
            <w:r>
              <w:rPr>
                <w:spacing w:val="-2"/>
                <w:w w:val="95"/>
                <w:lang w:val="en-US"/>
              </w:rPr>
              <w:t>1 to 200 characters</w:t>
            </w:r>
          </w:p>
        </w:tc>
        <w:tc>
          <w:tcPr>
            <w:tcW w:w="0" w:type="auto"/>
            <w:shd w:val="clear" w:color="auto" w:fill="EDF0F7"/>
            <w:tcMar>
              <w:top w:w="0" w:type="dxa"/>
              <w:left w:w="108" w:type="dxa"/>
              <w:bottom w:w="0" w:type="dxa"/>
              <w:right w:w="108" w:type="dxa"/>
            </w:tcMar>
            <w:hideMark/>
          </w:tcPr>
          <w:p w14:paraId="7946AB2D" w14:textId="5E313F07" w:rsidR="00B2468C" w:rsidRDefault="00084E5B" w:rsidP="002679BD">
            <w:pPr>
              <w:pStyle w:val="TableCell"/>
            </w:pPr>
            <w:r>
              <w:rPr>
                <w:spacing w:val="-2"/>
                <w:w w:val="95"/>
                <w:lang w:val="en-US"/>
              </w:rPr>
              <w:t>dp</w:t>
            </w:r>
            <w:r w:rsidR="00B2468C">
              <w:rPr>
                <w:spacing w:val="-2"/>
                <w:w w:val="95"/>
                <w:lang w:val="en-US"/>
              </w:rPr>
              <w:t>i:NameOrganisation_Type</w:t>
            </w:r>
          </w:p>
        </w:tc>
        <w:tc>
          <w:tcPr>
            <w:tcW w:w="0" w:type="auto"/>
            <w:shd w:val="clear" w:color="auto" w:fill="EDF0F7"/>
            <w:tcMar>
              <w:top w:w="0" w:type="dxa"/>
              <w:left w:w="108" w:type="dxa"/>
              <w:bottom w:w="0" w:type="dxa"/>
              <w:right w:w="108" w:type="dxa"/>
            </w:tcMar>
            <w:hideMark/>
          </w:tcPr>
          <w:p w14:paraId="2721CD98" w14:textId="77777777" w:rsidR="00B2468C" w:rsidRDefault="00B2468C" w:rsidP="002679BD">
            <w:pPr>
              <w:pStyle w:val="TableCell"/>
            </w:pPr>
            <w:r>
              <w:rPr>
                <w:spacing w:val="-4"/>
                <w:lang w:val="en-US"/>
              </w:rPr>
              <w:t>Validation</w:t>
            </w:r>
          </w:p>
        </w:tc>
      </w:tr>
    </w:tbl>
    <w:p w14:paraId="5E542AF4" w14:textId="77777777" w:rsidR="00B2468C" w:rsidRDefault="00B2468C" w:rsidP="002679BD">
      <w:pPr>
        <w:pStyle w:val="Para0"/>
        <w:rPr>
          <w:spacing w:val="-1"/>
        </w:rPr>
      </w:pPr>
      <w:r>
        <w:t>This element should contain the legal</w:t>
      </w:r>
      <w:r>
        <w:rPr>
          <w:spacing w:val="-2"/>
        </w:rPr>
        <w:t xml:space="preserve"> </w:t>
      </w:r>
      <w:r>
        <w:t>name</w:t>
      </w:r>
      <w:r>
        <w:rPr>
          <w:spacing w:val="-2"/>
        </w:rPr>
        <w:t xml:space="preserve"> </w:t>
      </w:r>
      <w:r>
        <w:rPr>
          <w:spacing w:val="-3"/>
        </w:rPr>
        <w:t>of</w:t>
      </w:r>
      <w:r>
        <w:rPr>
          <w:spacing w:val="-2"/>
        </w:rPr>
        <w:t xml:space="preserve"> </w:t>
      </w:r>
      <w:r>
        <w:t>the</w:t>
      </w:r>
      <w:r>
        <w:rPr>
          <w:spacing w:val="-2"/>
        </w:rPr>
        <w:t xml:space="preserve"> </w:t>
      </w:r>
      <w:r>
        <w:rPr>
          <w:spacing w:val="1"/>
        </w:rPr>
        <w:t>entity,</w:t>
      </w:r>
      <w:r>
        <w:rPr>
          <w:spacing w:val="-1"/>
        </w:rPr>
        <w:t xml:space="preserve"> </w:t>
      </w:r>
      <w:r w:rsidRPr="00B65F42">
        <w:t>including the domestic designation for the legal form, as indicated in its articles of incorporation or any similar document.</w:t>
      </w:r>
    </w:p>
    <w:p w14:paraId="3024CD6B" w14:textId="6976D9E2" w:rsidR="00BB2256" w:rsidRDefault="0027084A">
      <w:pPr>
        <w:pStyle w:val="Heading5"/>
      </w:pPr>
      <w:r>
        <w:t>Platform</w:t>
      </w:r>
      <w:r w:rsidR="00BB2256">
        <w:t>BusinessName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885"/>
        <w:gridCol w:w="842"/>
        <w:gridCol w:w="1545"/>
        <w:gridCol w:w="2142"/>
        <w:gridCol w:w="1524"/>
      </w:tblGrid>
      <w:tr w:rsidR="00B816C2" w14:paraId="7BF7982B"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EF1E923" w14:textId="77777777" w:rsidR="00B816C2" w:rsidRDefault="00B816C2" w:rsidP="00B816C2">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189DE87" w14:textId="77777777" w:rsidR="00B816C2" w:rsidRDefault="00B816C2" w:rsidP="00B816C2">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12A895B" w14:textId="77777777" w:rsidR="00B816C2" w:rsidRDefault="00B816C2" w:rsidP="00B816C2">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7E43742" w14:textId="77777777" w:rsidR="00B816C2" w:rsidRDefault="00B816C2" w:rsidP="00B816C2">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928C419" w14:textId="77777777" w:rsidR="00B816C2" w:rsidRDefault="00B816C2" w:rsidP="00B816C2">
            <w:pPr>
              <w:pStyle w:val="TableColumn"/>
              <w:keepNext/>
            </w:pPr>
            <w:r>
              <w:rPr>
                <w:lang w:val="en-US"/>
              </w:rPr>
              <w:t>Requirement</w:t>
            </w:r>
          </w:p>
        </w:tc>
      </w:tr>
      <w:tr w:rsidR="00B816C2" w:rsidRPr="006561DD" w14:paraId="38530D4B" w14:textId="77777777" w:rsidTr="004B56C9">
        <w:trPr>
          <w:jc w:val="center"/>
        </w:trPr>
        <w:tc>
          <w:tcPr>
            <w:tcW w:w="0" w:type="auto"/>
            <w:shd w:val="clear" w:color="auto" w:fill="EDF0F7"/>
            <w:tcMar>
              <w:top w:w="0" w:type="dxa"/>
              <w:left w:w="108" w:type="dxa"/>
              <w:bottom w:w="0" w:type="dxa"/>
              <w:right w:w="108" w:type="dxa"/>
            </w:tcMar>
            <w:hideMark/>
          </w:tcPr>
          <w:p w14:paraId="6495A673" w14:textId="092D5B0B" w:rsidR="00B816C2" w:rsidRPr="006561DD" w:rsidRDefault="0027084A" w:rsidP="004B56C9">
            <w:pPr>
              <w:pStyle w:val="TableCell"/>
              <w:jc w:val="center"/>
              <w:rPr>
                <w:szCs w:val="17"/>
              </w:rPr>
            </w:pPr>
            <w:r>
              <w:rPr>
                <w:szCs w:val="17"/>
                <w:lang w:val="en-US"/>
              </w:rPr>
              <w:t>Platform</w:t>
            </w:r>
            <w:r w:rsidR="00B816C2" w:rsidRPr="006561DD">
              <w:rPr>
                <w:szCs w:val="17"/>
                <w:lang w:val="en-US"/>
              </w:rPr>
              <w:t>BusinessName</w:t>
            </w:r>
          </w:p>
        </w:tc>
        <w:tc>
          <w:tcPr>
            <w:tcW w:w="0" w:type="auto"/>
            <w:shd w:val="clear" w:color="auto" w:fill="EDF0F7"/>
            <w:tcMar>
              <w:top w:w="0" w:type="dxa"/>
              <w:left w:w="108" w:type="dxa"/>
              <w:bottom w:w="0" w:type="dxa"/>
              <w:right w:w="108" w:type="dxa"/>
            </w:tcMar>
            <w:vAlign w:val="center"/>
            <w:hideMark/>
          </w:tcPr>
          <w:p w14:paraId="5C1F7B4B" w14:textId="77777777" w:rsidR="00B816C2" w:rsidRPr="006561DD" w:rsidRDefault="00B816C2" w:rsidP="004B56C9">
            <w:pPr>
              <w:pStyle w:val="TableCell"/>
              <w:rPr>
                <w:szCs w:val="17"/>
              </w:rPr>
            </w:pPr>
            <w:r w:rsidRPr="006561DD">
              <w:rPr>
                <w:szCs w:val="17"/>
              </w:rPr>
              <w:t> </w:t>
            </w:r>
          </w:p>
        </w:tc>
        <w:tc>
          <w:tcPr>
            <w:tcW w:w="0" w:type="auto"/>
            <w:shd w:val="clear" w:color="auto" w:fill="EDF0F7"/>
            <w:tcMar>
              <w:top w:w="0" w:type="dxa"/>
              <w:left w:w="108" w:type="dxa"/>
              <w:bottom w:w="0" w:type="dxa"/>
              <w:right w:w="108" w:type="dxa"/>
            </w:tcMar>
            <w:hideMark/>
          </w:tcPr>
          <w:p w14:paraId="3EC9CD34" w14:textId="77777777" w:rsidR="00B816C2" w:rsidRPr="006561DD" w:rsidRDefault="00B816C2" w:rsidP="004B56C9">
            <w:pPr>
              <w:pStyle w:val="TableCell"/>
              <w:rPr>
                <w:rFonts w:asciiTheme="majorHAnsi" w:hAnsiTheme="majorHAnsi"/>
                <w:szCs w:val="17"/>
              </w:rPr>
            </w:pPr>
            <w:r w:rsidRPr="006561DD">
              <w:rPr>
                <w:rFonts w:asciiTheme="majorHAnsi" w:hAnsiTheme="majorHAnsi"/>
                <w:color w:val="231F20"/>
                <w:spacing w:val="-2"/>
                <w:szCs w:val="17"/>
              </w:rPr>
              <w:t>1 to 200 characters</w:t>
            </w:r>
          </w:p>
        </w:tc>
        <w:tc>
          <w:tcPr>
            <w:tcW w:w="0" w:type="auto"/>
            <w:shd w:val="clear" w:color="auto" w:fill="EDF0F7"/>
            <w:tcMar>
              <w:top w:w="0" w:type="dxa"/>
              <w:left w:w="108" w:type="dxa"/>
              <w:bottom w:w="0" w:type="dxa"/>
              <w:right w:w="108" w:type="dxa"/>
            </w:tcMar>
            <w:hideMark/>
          </w:tcPr>
          <w:p w14:paraId="5ED21F60" w14:textId="77777777" w:rsidR="00B816C2" w:rsidRPr="006561DD" w:rsidRDefault="00B816C2" w:rsidP="004B56C9">
            <w:pPr>
              <w:pStyle w:val="TableCell"/>
              <w:rPr>
                <w:rFonts w:asciiTheme="majorHAnsi" w:hAnsiTheme="majorHAnsi"/>
                <w:szCs w:val="17"/>
              </w:rPr>
            </w:pPr>
            <w:r w:rsidRPr="006561DD">
              <w:rPr>
                <w:rFonts w:asciiTheme="majorHAnsi" w:hAnsiTheme="majorHAnsi"/>
                <w:color w:val="231F20"/>
                <w:spacing w:val="-2"/>
                <w:szCs w:val="17"/>
              </w:rPr>
              <w:t>stf:StringMin1Max200_Type</w:t>
            </w:r>
          </w:p>
        </w:tc>
        <w:tc>
          <w:tcPr>
            <w:tcW w:w="0" w:type="auto"/>
            <w:shd w:val="clear" w:color="auto" w:fill="EDF0F7"/>
            <w:tcMar>
              <w:top w:w="0" w:type="dxa"/>
              <w:left w:w="108" w:type="dxa"/>
              <w:bottom w:w="0" w:type="dxa"/>
              <w:right w:w="108" w:type="dxa"/>
            </w:tcMar>
            <w:hideMark/>
          </w:tcPr>
          <w:p w14:paraId="3E0A9DC3" w14:textId="497F6951" w:rsidR="00B816C2" w:rsidRPr="006561DD" w:rsidRDefault="00E3799F" w:rsidP="004B56C9">
            <w:pPr>
              <w:pStyle w:val="TableCell"/>
              <w:rPr>
                <w:szCs w:val="17"/>
              </w:rPr>
            </w:pPr>
            <w:r w:rsidRPr="006561DD">
              <w:rPr>
                <w:spacing w:val="-2"/>
                <w:w w:val="90"/>
                <w:szCs w:val="17"/>
                <w:lang w:val="en-US"/>
              </w:rPr>
              <w:t>Optional</w:t>
            </w:r>
            <w:r w:rsidR="0027084A">
              <w:rPr>
                <w:spacing w:val="-2"/>
                <w:w w:val="90"/>
                <w:szCs w:val="17"/>
                <w:lang w:val="en-US"/>
              </w:rPr>
              <w:t xml:space="preserve"> (Mandatory)</w:t>
            </w:r>
          </w:p>
        </w:tc>
      </w:tr>
    </w:tbl>
    <w:p w14:paraId="73EE590F" w14:textId="5C928A77" w:rsidR="00BB2256" w:rsidRDefault="00B816C2" w:rsidP="00BB2256">
      <w:pPr>
        <w:pStyle w:val="Para0"/>
      </w:pPr>
      <w:r>
        <w:rPr>
          <w:spacing w:val="-2"/>
        </w:rPr>
        <w:t xml:space="preserve">The repeatable </w:t>
      </w:r>
      <w:r w:rsidR="0027084A">
        <w:rPr>
          <w:spacing w:val="-2"/>
        </w:rPr>
        <w:t>Platform</w:t>
      </w:r>
      <w:r>
        <w:rPr>
          <w:spacing w:val="-2"/>
        </w:rPr>
        <w:t xml:space="preserve"> Business Name element identifies </w:t>
      </w:r>
      <w:r>
        <w:t>the business name(s) of Platform(s) in respect of which the Reporting Platform Operator is reporting.</w:t>
      </w:r>
      <w:r w:rsidR="00967E70">
        <w:t xml:space="preserve"> </w:t>
      </w:r>
    </w:p>
    <w:p w14:paraId="4AD3D57A" w14:textId="1F839424" w:rsidR="00967E70" w:rsidRPr="00B816C2" w:rsidRDefault="00967E70" w:rsidP="00BB2256">
      <w:pPr>
        <w:pStyle w:val="Para0"/>
        <w:rPr>
          <w:spacing w:val="-2"/>
        </w:rPr>
      </w:pPr>
      <w:r>
        <w:t>This element must not be used for Entity Sellers.</w:t>
      </w:r>
    </w:p>
    <w:p w14:paraId="5E00AF53" w14:textId="15D6DD3B" w:rsidR="00B2468C" w:rsidRDefault="00B2468C" w:rsidP="002679BD">
      <w:pPr>
        <w:pStyle w:val="Heading5"/>
      </w:pPr>
      <w:bookmarkStart w:id="48" w:name="_Ref87631667"/>
      <w:r>
        <w:t>Address</w:t>
      </w:r>
      <w:r w:rsidR="00595745">
        <w:t xml:space="preserve"> (Address_Type)</w:t>
      </w:r>
      <w:bookmarkEnd w:id="48"/>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68"/>
        <w:gridCol w:w="1130"/>
        <w:gridCol w:w="1359"/>
        <w:gridCol w:w="2279"/>
        <w:gridCol w:w="1602"/>
      </w:tblGrid>
      <w:tr w:rsidR="00B2468C" w14:paraId="4B035620"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B52F771"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EB804C"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A599B6"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5069422"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6DE553" w14:textId="77777777" w:rsidR="00B2468C" w:rsidRDefault="00B2468C" w:rsidP="002679BD">
            <w:pPr>
              <w:pStyle w:val="TableColumn"/>
            </w:pPr>
            <w:r>
              <w:rPr>
                <w:lang w:val="en-US"/>
              </w:rPr>
              <w:t>Requirement</w:t>
            </w:r>
          </w:p>
        </w:tc>
      </w:tr>
      <w:tr w:rsidR="00B2468C" w14:paraId="152FFEEE" w14:textId="77777777" w:rsidTr="006D0D41">
        <w:trPr>
          <w:jc w:val="center"/>
        </w:trPr>
        <w:tc>
          <w:tcPr>
            <w:tcW w:w="0" w:type="auto"/>
            <w:shd w:val="clear" w:color="auto" w:fill="EDF0F7"/>
            <w:tcMar>
              <w:top w:w="0" w:type="dxa"/>
              <w:left w:w="108" w:type="dxa"/>
              <w:bottom w:w="0" w:type="dxa"/>
              <w:right w:w="108" w:type="dxa"/>
            </w:tcMar>
            <w:hideMark/>
          </w:tcPr>
          <w:p w14:paraId="5A0BF393" w14:textId="77777777" w:rsidR="00B2468C" w:rsidRDefault="00B2468C" w:rsidP="002679BD">
            <w:pPr>
              <w:pStyle w:val="TableCell"/>
            </w:pPr>
            <w:r>
              <w:rPr>
                <w:lang w:val="en-US"/>
              </w:rPr>
              <w:t>CountryCode</w:t>
            </w:r>
          </w:p>
        </w:tc>
        <w:tc>
          <w:tcPr>
            <w:tcW w:w="0" w:type="auto"/>
            <w:shd w:val="clear" w:color="auto" w:fill="EDF0F7"/>
            <w:tcMar>
              <w:top w:w="0" w:type="dxa"/>
              <w:left w:w="108" w:type="dxa"/>
              <w:bottom w:w="0" w:type="dxa"/>
              <w:right w:w="108" w:type="dxa"/>
            </w:tcMar>
            <w:vAlign w:val="center"/>
            <w:hideMark/>
          </w:tcPr>
          <w:p w14:paraId="178C221A"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7604EECC" w14:textId="77777777" w:rsidR="00B2468C" w:rsidRDefault="00B2468C" w:rsidP="002679BD">
            <w:pPr>
              <w:pStyle w:val="TableCell"/>
            </w:pPr>
            <w:r>
              <w:rPr>
                <w:spacing w:val="-2"/>
                <w:lang w:val="en-US"/>
              </w:rPr>
              <w:t>2-character</w:t>
            </w:r>
          </w:p>
        </w:tc>
        <w:tc>
          <w:tcPr>
            <w:tcW w:w="0" w:type="auto"/>
            <w:shd w:val="clear" w:color="auto" w:fill="EDF0F7"/>
            <w:tcMar>
              <w:top w:w="0" w:type="dxa"/>
              <w:left w:w="108" w:type="dxa"/>
              <w:bottom w:w="0" w:type="dxa"/>
              <w:right w:w="108" w:type="dxa"/>
            </w:tcMar>
            <w:hideMark/>
          </w:tcPr>
          <w:p w14:paraId="364A0085" w14:textId="77777777" w:rsidR="00B2468C" w:rsidRDefault="00B2468C" w:rsidP="002679BD">
            <w:pPr>
              <w:pStyle w:val="TableCell"/>
            </w:pPr>
            <w:r>
              <w:rPr>
                <w:spacing w:val="-3"/>
                <w:w w:val="95"/>
                <w:lang w:val="en-US"/>
              </w:rPr>
              <w:t>iso:CountryCode_Type</w:t>
            </w:r>
          </w:p>
        </w:tc>
        <w:tc>
          <w:tcPr>
            <w:tcW w:w="0" w:type="auto"/>
            <w:shd w:val="clear" w:color="auto" w:fill="EDF0F7"/>
            <w:tcMar>
              <w:top w:w="0" w:type="dxa"/>
              <w:left w:w="108" w:type="dxa"/>
              <w:bottom w:w="0" w:type="dxa"/>
              <w:right w:w="108" w:type="dxa"/>
            </w:tcMar>
            <w:hideMark/>
          </w:tcPr>
          <w:p w14:paraId="5002C442" w14:textId="77777777" w:rsidR="00B2468C" w:rsidRDefault="00B2468C" w:rsidP="002679BD">
            <w:pPr>
              <w:pStyle w:val="TableCell"/>
            </w:pPr>
            <w:r>
              <w:rPr>
                <w:spacing w:val="-4"/>
                <w:lang w:val="en-US"/>
              </w:rPr>
              <w:t>Validation</w:t>
            </w:r>
          </w:p>
        </w:tc>
      </w:tr>
    </w:tbl>
    <w:p w14:paraId="6D53B9F7" w14:textId="77777777" w:rsidR="00B2468C" w:rsidRDefault="00B2468C" w:rsidP="002679BD">
      <w:pPr>
        <w:pStyle w:val="Para0"/>
        <w:rPr>
          <w:spacing w:val="-13"/>
        </w:rPr>
      </w:pPr>
      <w:r>
        <w:rPr>
          <w:spacing w:val="1"/>
        </w:rPr>
        <w:t>This</w:t>
      </w:r>
      <w:r>
        <w:rPr>
          <w:spacing w:val="-7"/>
        </w:rPr>
        <w:t xml:space="preserve"> </w:t>
      </w:r>
      <w:r>
        <w:rPr>
          <w:spacing w:val="1"/>
        </w:rPr>
        <w:t>data</w:t>
      </w:r>
      <w:r>
        <w:rPr>
          <w:spacing w:val="-7"/>
        </w:rPr>
        <w:t xml:space="preserve"> </w:t>
      </w:r>
      <w:r>
        <w:rPr>
          <w:spacing w:val="-1"/>
        </w:rPr>
        <w:t>element</w:t>
      </w:r>
      <w:r>
        <w:rPr>
          <w:spacing w:val="-6"/>
        </w:rPr>
        <w:t xml:space="preserve"> </w:t>
      </w:r>
      <w:r>
        <w:rPr>
          <w:spacing w:val="-1"/>
        </w:rPr>
        <w:t>provides</w:t>
      </w:r>
      <w:r>
        <w:rPr>
          <w:spacing w:val="-7"/>
        </w:rPr>
        <w:t xml:space="preserve"> </w:t>
      </w:r>
      <w:r>
        <w:t>the</w:t>
      </w:r>
      <w:r>
        <w:rPr>
          <w:spacing w:val="-6"/>
        </w:rPr>
        <w:t xml:space="preserve"> </w:t>
      </w:r>
      <w:r>
        <w:rPr>
          <w:spacing w:val="2"/>
        </w:rPr>
        <w:t>country</w:t>
      </w:r>
      <w:r>
        <w:rPr>
          <w:spacing w:val="-7"/>
        </w:rPr>
        <w:t xml:space="preserve"> </w:t>
      </w:r>
      <w:r>
        <w:t>code</w:t>
      </w:r>
      <w:r>
        <w:rPr>
          <w:spacing w:val="-6"/>
        </w:rPr>
        <w:t xml:space="preserve"> </w:t>
      </w:r>
      <w:r>
        <w:t>associated</w:t>
      </w:r>
      <w:r>
        <w:rPr>
          <w:spacing w:val="-7"/>
        </w:rPr>
        <w:t xml:space="preserve"> </w:t>
      </w:r>
      <w:r>
        <w:t>with</w:t>
      </w:r>
      <w:r>
        <w:rPr>
          <w:spacing w:val="-6"/>
        </w:rPr>
        <w:t xml:space="preserve"> </w:t>
      </w:r>
      <w:r>
        <w:t>the</w:t>
      </w:r>
      <w:r>
        <w:rPr>
          <w:spacing w:val="-7"/>
        </w:rPr>
        <w:t xml:space="preserve"> </w:t>
      </w:r>
      <w:r>
        <w:t>entity</w:t>
      </w:r>
      <w:r>
        <w:rPr>
          <w:spacing w:val="-5"/>
        </w:rPr>
        <w:t>’s (or person’s)</w:t>
      </w:r>
      <w:r>
        <w:rPr>
          <w:spacing w:val="-13"/>
        </w:rPr>
        <w:t xml:space="preserve"> </w:t>
      </w:r>
      <w:r>
        <w:t>address.</w:t>
      </w:r>
      <w:r>
        <w:rPr>
          <w:spacing w:val="-13"/>
        </w:rPr>
        <w:t xml:space="preserve"> </w:t>
      </w:r>
    </w:p>
    <w:tbl>
      <w:tblPr>
        <w:tblW w:w="7974"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90"/>
        <w:gridCol w:w="951"/>
        <w:gridCol w:w="1871"/>
        <w:gridCol w:w="2514"/>
        <w:gridCol w:w="1348"/>
      </w:tblGrid>
      <w:tr w:rsidR="00F14AEC" w14:paraId="13B897F8"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01219D6"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176102B"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9570AE6"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B4A0C1F"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2BFD0C4" w14:textId="77777777" w:rsidR="00B2468C" w:rsidRDefault="00B2468C" w:rsidP="002679BD">
            <w:pPr>
              <w:pStyle w:val="TableColumn"/>
            </w:pPr>
            <w:r>
              <w:rPr>
                <w:lang w:val="en-US"/>
              </w:rPr>
              <w:t>Requirement</w:t>
            </w:r>
          </w:p>
        </w:tc>
      </w:tr>
      <w:tr w:rsidR="00F14AEC" w14:paraId="7BB93B6E" w14:textId="77777777" w:rsidTr="006D0D41">
        <w:trPr>
          <w:jc w:val="center"/>
        </w:trPr>
        <w:tc>
          <w:tcPr>
            <w:tcW w:w="0" w:type="auto"/>
            <w:shd w:val="clear" w:color="auto" w:fill="EDF0F7"/>
            <w:tcMar>
              <w:top w:w="0" w:type="dxa"/>
              <w:left w:w="108" w:type="dxa"/>
              <w:bottom w:w="0" w:type="dxa"/>
              <w:right w:w="108" w:type="dxa"/>
            </w:tcMar>
            <w:hideMark/>
          </w:tcPr>
          <w:p w14:paraId="2BAAB161" w14:textId="77777777" w:rsidR="00B2468C" w:rsidRDefault="00B2468C" w:rsidP="002679BD">
            <w:pPr>
              <w:pStyle w:val="TableCell"/>
            </w:pPr>
            <w:r>
              <w:rPr>
                <w:lang w:val="en-US"/>
              </w:rPr>
              <w:t>AddressFree</w:t>
            </w:r>
          </w:p>
        </w:tc>
        <w:tc>
          <w:tcPr>
            <w:tcW w:w="0" w:type="auto"/>
            <w:shd w:val="clear" w:color="auto" w:fill="EDF0F7"/>
            <w:tcMar>
              <w:top w:w="0" w:type="dxa"/>
              <w:left w:w="108" w:type="dxa"/>
              <w:bottom w:w="0" w:type="dxa"/>
              <w:right w:w="108" w:type="dxa"/>
            </w:tcMar>
            <w:vAlign w:val="center"/>
            <w:hideMark/>
          </w:tcPr>
          <w:p w14:paraId="4E63AE21"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611C044C" w14:textId="77777777" w:rsidR="00B2468C" w:rsidRDefault="00B2468C" w:rsidP="002679BD">
            <w:pPr>
              <w:pStyle w:val="TableCell"/>
            </w:pPr>
            <w:r>
              <w:rPr>
                <w:spacing w:val="-2"/>
                <w:lang w:val="en-US"/>
              </w:rPr>
              <w:t>1 to 4'000 characters</w:t>
            </w:r>
          </w:p>
        </w:tc>
        <w:tc>
          <w:tcPr>
            <w:tcW w:w="0" w:type="auto"/>
            <w:shd w:val="clear" w:color="auto" w:fill="EDF0F7"/>
            <w:tcMar>
              <w:top w:w="0" w:type="dxa"/>
              <w:left w:w="108" w:type="dxa"/>
              <w:bottom w:w="0" w:type="dxa"/>
              <w:right w:w="108" w:type="dxa"/>
            </w:tcMar>
            <w:hideMark/>
          </w:tcPr>
          <w:p w14:paraId="0ADDCF6C" w14:textId="77777777" w:rsidR="00B2468C" w:rsidRDefault="00B2468C" w:rsidP="002679BD">
            <w:pPr>
              <w:pStyle w:val="TableCell"/>
            </w:pPr>
            <w:r>
              <w:rPr>
                <w:spacing w:val="-2"/>
                <w:lang w:val="en-US"/>
              </w:rPr>
              <w:t>stf:StringMin1Max4000_Type</w:t>
            </w:r>
          </w:p>
        </w:tc>
        <w:tc>
          <w:tcPr>
            <w:tcW w:w="0" w:type="auto"/>
            <w:shd w:val="clear" w:color="auto" w:fill="EDF0F7"/>
            <w:tcMar>
              <w:top w:w="0" w:type="dxa"/>
              <w:left w:w="108" w:type="dxa"/>
              <w:bottom w:w="0" w:type="dxa"/>
              <w:right w:w="108" w:type="dxa"/>
            </w:tcMar>
            <w:hideMark/>
          </w:tcPr>
          <w:p w14:paraId="7A6B26B7" w14:textId="4268C2DD" w:rsidR="00B2468C" w:rsidRDefault="00F14AEC" w:rsidP="002679BD">
            <w:pPr>
              <w:pStyle w:val="TableCell"/>
            </w:pPr>
            <w:r>
              <w:rPr>
                <w:lang w:val="en-US"/>
              </w:rPr>
              <w:t>Validation</w:t>
            </w:r>
          </w:p>
        </w:tc>
      </w:tr>
    </w:tbl>
    <w:p w14:paraId="1F6C1BC2" w14:textId="77F93EAB" w:rsidR="00D81076" w:rsidRDefault="00B2468C" w:rsidP="002679BD">
      <w:pPr>
        <w:pStyle w:val="Para0"/>
        <w:rPr>
          <w:spacing w:val="-1"/>
        </w:rPr>
      </w:pPr>
      <w:r>
        <w:rPr>
          <w:spacing w:val="1"/>
        </w:rPr>
        <w:t>This</w:t>
      </w:r>
      <w:r>
        <w:rPr>
          <w:spacing w:val="-2"/>
        </w:rPr>
        <w:t xml:space="preserve"> </w:t>
      </w:r>
      <w:r>
        <w:rPr>
          <w:spacing w:val="1"/>
        </w:rPr>
        <w:t>data</w:t>
      </w:r>
      <w:r>
        <w:rPr>
          <w:spacing w:val="-1"/>
        </w:rPr>
        <w:t xml:space="preserve"> element allows </w:t>
      </w:r>
      <w:r>
        <w:t>input</w:t>
      </w:r>
      <w:r>
        <w:rPr>
          <w:spacing w:val="-1"/>
        </w:rPr>
        <w:t xml:space="preserve"> </w:t>
      </w:r>
      <w:r>
        <w:rPr>
          <w:spacing w:val="-3"/>
        </w:rPr>
        <w:t>of</w:t>
      </w:r>
      <w:r>
        <w:rPr>
          <w:spacing w:val="-1"/>
        </w:rPr>
        <w:t xml:space="preserve"> </w:t>
      </w:r>
      <w:r>
        <w:rPr>
          <w:spacing w:val="1"/>
        </w:rPr>
        <w:t>address</w:t>
      </w:r>
      <w:r>
        <w:rPr>
          <w:spacing w:val="-1"/>
        </w:rPr>
        <w:t xml:space="preserve"> </w:t>
      </w:r>
      <w:r>
        <w:t>information</w:t>
      </w:r>
      <w:r>
        <w:rPr>
          <w:spacing w:val="-1"/>
        </w:rPr>
        <w:t xml:space="preserve"> </w:t>
      </w:r>
      <w:r>
        <w:rPr>
          <w:spacing w:val="2"/>
        </w:rPr>
        <w:t>in</w:t>
      </w:r>
      <w:r>
        <w:rPr>
          <w:spacing w:val="-2"/>
        </w:rPr>
        <w:t xml:space="preserve"> </w:t>
      </w:r>
      <w:r>
        <w:rPr>
          <w:spacing w:val="1"/>
        </w:rPr>
        <w:t>free</w:t>
      </w:r>
      <w:r>
        <w:rPr>
          <w:spacing w:val="-1"/>
        </w:rPr>
        <w:t xml:space="preserve"> </w:t>
      </w:r>
      <w:r>
        <w:t>text.</w:t>
      </w:r>
      <w:r>
        <w:rPr>
          <w:spacing w:val="-1"/>
        </w:rPr>
        <w:t xml:space="preserve"> It should only be used in exceptional circumstances when it is impossible to provide the address in the fixed format.</w:t>
      </w:r>
    </w:p>
    <w:tbl>
      <w:tblPr>
        <w:tblW w:w="7974"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46"/>
        <w:gridCol w:w="1265"/>
        <w:gridCol w:w="852"/>
        <w:gridCol w:w="2517"/>
        <w:gridCol w:w="1794"/>
      </w:tblGrid>
      <w:tr w:rsidR="00D81076" w14:paraId="5C4F43A3"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123A32A" w14:textId="7CDBF30C" w:rsidR="00D81076" w:rsidRDefault="00D81076" w:rsidP="004B56C9">
            <w:pPr>
              <w:pStyle w:val="TableColumn"/>
            </w:pPr>
            <w:r>
              <w:rPr>
                <w:lang w:val="en-US"/>
              </w:rPr>
              <w:lastRenderedPageBreak/>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374579" w14:textId="77777777" w:rsidR="00D81076" w:rsidRDefault="00D81076"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670E3D0" w14:textId="77777777" w:rsidR="00D81076" w:rsidRDefault="00D81076"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3E06686" w14:textId="77777777" w:rsidR="00D81076" w:rsidRDefault="00D81076"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2C9F2DA" w14:textId="77777777" w:rsidR="00D81076" w:rsidRDefault="00D81076" w:rsidP="004B56C9">
            <w:pPr>
              <w:pStyle w:val="TableColumn"/>
            </w:pPr>
            <w:r>
              <w:rPr>
                <w:lang w:val="en-US"/>
              </w:rPr>
              <w:t>Requirement</w:t>
            </w:r>
          </w:p>
        </w:tc>
      </w:tr>
      <w:tr w:rsidR="00D81076" w14:paraId="095ADC2F" w14:textId="77777777" w:rsidTr="00D81076">
        <w:trPr>
          <w:jc w:val="center"/>
        </w:trPr>
        <w:tc>
          <w:tcPr>
            <w:tcW w:w="0" w:type="auto"/>
            <w:shd w:val="clear" w:color="auto" w:fill="EDF0F7"/>
            <w:tcMar>
              <w:top w:w="0" w:type="dxa"/>
              <w:left w:w="108" w:type="dxa"/>
              <w:bottom w:w="0" w:type="dxa"/>
              <w:right w:w="108" w:type="dxa"/>
            </w:tcMar>
            <w:hideMark/>
          </w:tcPr>
          <w:p w14:paraId="7499A667" w14:textId="76ECA643" w:rsidR="00D81076" w:rsidRDefault="00D81076" w:rsidP="00F14AEC">
            <w:pPr>
              <w:pStyle w:val="TableCell"/>
              <w:jc w:val="center"/>
            </w:pPr>
            <w:r>
              <w:rPr>
                <w:lang w:val="en-US"/>
              </w:rPr>
              <w:t>Address</w:t>
            </w:r>
            <w:r w:rsidR="00F14AEC">
              <w:rPr>
                <w:lang w:val="en-US"/>
              </w:rPr>
              <w:t>Fix</w:t>
            </w:r>
          </w:p>
        </w:tc>
        <w:tc>
          <w:tcPr>
            <w:tcW w:w="0" w:type="auto"/>
            <w:shd w:val="clear" w:color="auto" w:fill="EDF0F7"/>
            <w:tcMar>
              <w:top w:w="0" w:type="dxa"/>
              <w:left w:w="108" w:type="dxa"/>
              <w:bottom w:w="0" w:type="dxa"/>
              <w:right w:w="108" w:type="dxa"/>
            </w:tcMar>
            <w:vAlign w:val="center"/>
            <w:hideMark/>
          </w:tcPr>
          <w:p w14:paraId="4591A80A" w14:textId="77777777" w:rsidR="00D81076" w:rsidRDefault="00D81076" w:rsidP="004B56C9">
            <w:pPr>
              <w:pStyle w:val="TableCell"/>
            </w:pPr>
            <w:r>
              <w:t> </w:t>
            </w:r>
          </w:p>
        </w:tc>
        <w:tc>
          <w:tcPr>
            <w:tcW w:w="0" w:type="auto"/>
            <w:shd w:val="clear" w:color="auto" w:fill="EDF0F7"/>
            <w:tcMar>
              <w:top w:w="0" w:type="dxa"/>
              <w:left w:w="108" w:type="dxa"/>
              <w:bottom w:w="0" w:type="dxa"/>
              <w:right w:w="108" w:type="dxa"/>
            </w:tcMar>
          </w:tcPr>
          <w:p w14:paraId="7FE873C0" w14:textId="69E43FD5" w:rsidR="00D81076" w:rsidRDefault="00D81076" w:rsidP="004B56C9">
            <w:pPr>
              <w:pStyle w:val="TableCell"/>
            </w:pPr>
          </w:p>
        </w:tc>
        <w:tc>
          <w:tcPr>
            <w:tcW w:w="0" w:type="auto"/>
            <w:shd w:val="clear" w:color="auto" w:fill="EDF0F7"/>
            <w:tcMar>
              <w:top w:w="0" w:type="dxa"/>
              <w:left w:w="108" w:type="dxa"/>
              <w:bottom w:w="0" w:type="dxa"/>
              <w:right w:w="108" w:type="dxa"/>
            </w:tcMar>
            <w:hideMark/>
          </w:tcPr>
          <w:p w14:paraId="13AD9114" w14:textId="76A9E7A0" w:rsidR="00D81076" w:rsidRDefault="00D81076" w:rsidP="004B56C9">
            <w:pPr>
              <w:pStyle w:val="TableCell"/>
            </w:pPr>
            <w:r>
              <w:rPr>
                <w:spacing w:val="-2"/>
                <w:lang w:val="en-US"/>
              </w:rPr>
              <w:t>dpi:AddressFix_Type</w:t>
            </w:r>
          </w:p>
        </w:tc>
        <w:tc>
          <w:tcPr>
            <w:tcW w:w="0" w:type="auto"/>
            <w:shd w:val="clear" w:color="auto" w:fill="EDF0F7"/>
            <w:tcMar>
              <w:top w:w="0" w:type="dxa"/>
              <w:left w:w="108" w:type="dxa"/>
              <w:bottom w:w="0" w:type="dxa"/>
              <w:right w:w="108" w:type="dxa"/>
            </w:tcMar>
            <w:hideMark/>
          </w:tcPr>
          <w:p w14:paraId="04A3575A" w14:textId="77777777" w:rsidR="00D81076" w:rsidRDefault="00D81076" w:rsidP="004B56C9">
            <w:pPr>
              <w:pStyle w:val="TableCell"/>
            </w:pPr>
            <w:r>
              <w:rPr>
                <w:lang w:val="en-US"/>
              </w:rPr>
              <w:t>Validation</w:t>
            </w:r>
          </w:p>
        </w:tc>
      </w:tr>
    </w:tbl>
    <w:p w14:paraId="7DBDAB4C" w14:textId="0339C5CA" w:rsidR="00D81076" w:rsidRDefault="00D81076" w:rsidP="00D81076">
      <w:pPr>
        <w:pStyle w:val="Para0"/>
      </w:pPr>
      <w:r>
        <w:rPr>
          <w:spacing w:val="1"/>
        </w:rPr>
        <w:t>This</w:t>
      </w:r>
      <w:r>
        <w:rPr>
          <w:spacing w:val="-2"/>
        </w:rPr>
        <w:t xml:space="preserve"> </w:t>
      </w:r>
      <w:r>
        <w:rPr>
          <w:spacing w:val="1"/>
        </w:rPr>
        <w:t>data</w:t>
      </w:r>
      <w:r>
        <w:rPr>
          <w:spacing w:val="-1"/>
        </w:rPr>
        <w:t xml:space="preserve"> element allows </w:t>
      </w:r>
      <w:r>
        <w:t>input</w:t>
      </w:r>
      <w:r>
        <w:rPr>
          <w:spacing w:val="-1"/>
        </w:rPr>
        <w:t xml:space="preserve"> </w:t>
      </w:r>
      <w:r>
        <w:rPr>
          <w:spacing w:val="-3"/>
        </w:rPr>
        <w:t>of</w:t>
      </w:r>
      <w:r>
        <w:rPr>
          <w:spacing w:val="-1"/>
        </w:rPr>
        <w:t xml:space="preserve"> </w:t>
      </w:r>
      <w:r>
        <w:rPr>
          <w:spacing w:val="1"/>
        </w:rPr>
        <w:t>address</w:t>
      </w:r>
      <w:r>
        <w:rPr>
          <w:spacing w:val="-1"/>
        </w:rPr>
        <w:t xml:space="preserve"> </w:t>
      </w:r>
      <w:r>
        <w:t>information</w:t>
      </w:r>
      <w:r>
        <w:rPr>
          <w:spacing w:val="-1"/>
        </w:rPr>
        <w:t xml:space="preserve"> </w:t>
      </w:r>
      <w:r>
        <w:rPr>
          <w:spacing w:val="2"/>
        </w:rPr>
        <w:t>in</w:t>
      </w:r>
      <w:r>
        <w:rPr>
          <w:spacing w:val="-2"/>
        </w:rPr>
        <w:t xml:space="preserve"> </w:t>
      </w:r>
      <w:r>
        <w:rPr>
          <w:spacing w:val="1"/>
        </w:rPr>
        <w:t>fixed format</w:t>
      </w:r>
      <w:r>
        <w:t>.</w:t>
      </w:r>
    </w:p>
    <w:tbl>
      <w:tblPr>
        <w:tblW w:w="7974"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90"/>
        <w:gridCol w:w="951"/>
        <w:gridCol w:w="1871"/>
        <w:gridCol w:w="2514"/>
        <w:gridCol w:w="1348"/>
      </w:tblGrid>
      <w:tr w:rsidR="00F14AEC" w14:paraId="7D1A0B75"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3AE548" w14:textId="77777777" w:rsidR="00F14AEC" w:rsidRDefault="00F14AEC" w:rsidP="004B56C9">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67AB980" w14:textId="77777777" w:rsidR="00F14AEC" w:rsidRDefault="00F14AEC"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D2B1BC5" w14:textId="77777777" w:rsidR="00F14AEC" w:rsidRDefault="00F14AEC"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9D53E38" w14:textId="77777777" w:rsidR="00F14AEC" w:rsidRDefault="00F14AEC"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4C0A22A" w14:textId="77777777" w:rsidR="00F14AEC" w:rsidRDefault="00F14AEC" w:rsidP="004B56C9">
            <w:pPr>
              <w:pStyle w:val="TableColumn"/>
            </w:pPr>
            <w:r>
              <w:rPr>
                <w:lang w:val="en-US"/>
              </w:rPr>
              <w:t>Requirement</w:t>
            </w:r>
          </w:p>
        </w:tc>
      </w:tr>
      <w:tr w:rsidR="00F14AEC" w14:paraId="54EB42BE" w14:textId="77777777" w:rsidTr="004B56C9">
        <w:trPr>
          <w:jc w:val="center"/>
        </w:trPr>
        <w:tc>
          <w:tcPr>
            <w:tcW w:w="0" w:type="auto"/>
            <w:shd w:val="clear" w:color="auto" w:fill="EDF0F7"/>
            <w:tcMar>
              <w:top w:w="0" w:type="dxa"/>
              <w:left w:w="108" w:type="dxa"/>
              <w:bottom w:w="0" w:type="dxa"/>
              <w:right w:w="108" w:type="dxa"/>
            </w:tcMar>
            <w:hideMark/>
          </w:tcPr>
          <w:p w14:paraId="6B367E6A" w14:textId="77777777" w:rsidR="00F14AEC" w:rsidRDefault="00F14AEC" w:rsidP="004B56C9">
            <w:pPr>
              <w:pStyle w:val="TableCell"/>
            </w:pPr>
            <w:r>
              <w:rPr>
                <w:lang w:val="en-US"/>
              </w:rPr>
              <w:t>AddressFree</w:t>
            </w:r>
          </w:p>
        </w:tc>
        <w:tc>
          <w:tcPr>
            <w:tcW w:w="0" w:type="auto"/>
            <w:shd w:val="clear" w:color="auto" w:fill="EDF0F7"/>
            <w:tcMar>
              <w:top w:w="0" w:type="dxa"/>
              <w:left w:w="108" w:type="dxa"/>
              <w:bottom w:w="0" w:type="dxa"/>
              <w:right w:w="108" w:type="dxa"/>
            </w:tcMar>
            <w:vAlign w:val="center"/>
            <w:hideMark/>
          </w:tcPr>
          <w:p w14:paraId="249C8C8A" w14:textId="77777777" w:rsidR="00F14AEC" w:rsidRDefault="00F14AEC" w:rsidP="004B56C9">
            <w:pPr>
              <w:pStyle w:val="TableCell"/>
            </w:pPr>
            <w:r>
              <w:t> </w:t>
            </w:r>
          </w:p>
        </w:tc>
        <w:tc>
          <w:tcPr>
            <w:tcW w:w="0" w:type="auto"/>
            <w:shd w:val="clear" w:color="auto" w:fill="EDF0F7"/>
            <w:tcMar>
              <w:top w:w="0" w:type="dxa"/>
              <w:left w:w="108" w:type="dxa"/>
              <w:bottom w:w="0" w:type="dxa"/>
              <w:right w:w="108" w:type="dxa"/>
            </w:tcMar>
            <w:hideMark/>
          </w:tcPr>
          <w:p w14:paraId="24C8507E" w14:textId="77777777" w:rsidR="00F14AEC" w:rsidRDefault="00F14AEC" w:rsidP="004B56C9">
            <w:pPr>
              <w:pStyle w:val="TableCell"/>
            </w:pPr>
            <w:r>
              <w:rPr>
                <w:spacing w:val="-2"/>
                <w:lang w:val="en-US"/>
              </w:rPr>
              <w:t>1 to 4'000 characters</w:t>
            </w:r>
          </w:p>
        </w:tc>
        <w:tc>
          <w:tcPr>
            <w:tcW w:w="0" w:type="auto"/>
            <w:shd w:val="clear" w:color="auto" w:fill="EDF0F7"/>
            <w:tcMar>
              <w:top w:w="0" w:type="dxa"/>
              <w:left w:w="108" w:type="dxa"/>
              <w:bottom w:w="0" w:type="dxa"/>
              <w:right w:w="108" w:type="dxa"/>
            </w:tcMar>
            <w:hideMark/>
          </w:tcPr>
          <w:p w14:paraId="33C4BAC1" w14:textId="77777777" w:rsidR="00F14AEC" w:rsidRDefault="00F14AEC" w:rsidP="004B56C9">
            <w:pPr>
              <w:pStyle w:val="TableCell"/>
            </w:pPr>
            <w:r>
              <w:rPr>
                <w:spacing w:val="-2"/>
                <w:lang w:val="en-US"/>
              </w:rPr>
              <w:t>stf:StringMin1Max4000_Type</w:t>
            </w:r>
          </w:p>
        </w:tc>
        <w:tc>
          <w:tcPr>
            <w:tcW w:w="0" w:type="auto"/>
            <w:shd w:val="clear" w:color="auto" w:fill="EDF0F7"/>
            <w:tcMar>
              <w:top w:w="0" w:type="dxa"/>
              <w:left w:w="108" w:type="dxa"/>
              <w:bottom w:w="0" w:type="dxa"/>
              <w:right w:w="108" w:type="dxa"/>
            </w:tcMar>
            <w:hideMark/>
          </w:tcPr>
          <w:p w14:paraId="1D3D54CF" w14:textId="67FBC673" w:rsidR="00F14AEC" w:rsidRDefault="00F14AEC" w:rsidP="004B56C9">
            <w:pPr>
              <w:pStyle w:val="TableCell"/>
            </w:pPr>
            <w:r>
              <w:rPr>
                <w:lang w:val="en-US"/>
              </w:rPr>
              <w:t>Optional</w:t>
            </w:r>
          </w:p>
        </w:tc>
      </w:tr>
    </w:tbl>
    <w:p w14:paraId="192218ED" w14:textId="393BF97B" w:rsidR="00752A87" w:rsidRDefault="00752A87" w:rsidP="00D81076">
      <w:pPr>
        <w:pStyle w:val="Para0"/>
      </w:pPr>
      <w:r>
        <w:t>This data element can only be used in addition to an address in a fixed format.</w:t>
      </w:r>
    </w:p>
    <w:p w14:paraId="5C692095" w14:textId="4FD264B4" w:rsidR="00F14AEC" w:rsidRDefault="00F14AEC" w:rsidP="00D81076">
      <w:pPr>
        <w:pStyle w:val="Para0"/>
        <w:rPr>
          <w:spacing w:val="-1"/>
        </w:rPr>
      </w:pPr>
      <w:r>
        <w:t>It permits to include an address in a free format (AddressFree) or in a fixed format (AddressFix) or both formats, i.e. by permitting to add an address in a free format after the fixed format. This ensures that, at least, an address is provided but also both</w:t>
      </w:r>
      <w:r w:rsidR="002D5E30">
        <w:t>,</w:t>
      </w:r>
      <w:r>
        <w:t xml:space="preserve"> if the Reporting Platform Operator desires.</w:t>
      </w:r>
    </w:p>
    <w:tbl>
      <w:tblPr>
        <w:tblW w:w="8191"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35"/>
        <w:gridCol w:w="1580"/>
        <w:gridCol w:w="613"/>
        <w:gridCol w:w="3273"/>
        <w:gridCol w:w="1290"/>
      </w:tblGrid>
      <w:tr w:rsidR="00B2468C" w14:paraId="39DB82CC" w14:textId="77777777" w:rsidTr="006D0D41">
        <w:trPr>
          <w:jc w:val="center"/>
        </w:trPr>
        <w:tc>
          <w:tcPr>
            <w:tcW w:w="1435" w:type="dxa"/>
            <w:tcBorders>
              <w:bottom w:val="single" w:sz="8" w:space="0" w:color="000000"/>
            </w:tcBorders>
            <w:shd w:val="clear" w:color="auto" w:fill="FFFFFF"/>
            <w:tcMar>
              <w:top w:w="0" w:type="dxa"/>
              <w:left w:w="108" w:type="dxa"/>
              <w:bottom w:w="0" w:type="dxa"/>
              <w:right w:w="108" w:type="dxa"/>
            </w:tcMar>
            <w:vAlign w:val="center"/>
            <w:hideMark/>
          </w:tcPr>
          <w:p w14:paraId="3CEAD621"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2584CF"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264C459"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ECD91A8"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F598F4E" w14:textId="77777777" w:rsidR="00B2468C" w:rsidRDefault="00B2468C" w:rsidP="002679BD">
            <w:pPr>
              <w:pStyle w:val="TableColumn"/>
            </w:pPr>
            <w:r>
              <w:rPr>
                <w:lang w:val="en-US"/>
              </w:rPr>
              <w:t>Requirement</w:t>
            </w:r>
          </w:p>
        </w:tc>
      </w:tr>
      <w:tr w:rsidR="00B2468C" w14:paraId="1B6C1D3A" w14:textId="77777777" w:rsidTr="006D0D41">
        <w:trPr>
          <w:jc w:val="center"/>
        </w:trPr>
        <w:tc>
          <w:tcPr>
            <w:tcW w:w="1435" w:type="dxa"/>
            <w:shd w:val="clear" w:color="auto" w:fill="EDF0F7"/>
            <w:tcMar>
              <w:top w:w="0" w:type="dxa"/>
              <w:left w:w="108" w:type="dxa"/>
              <w:bottom w:w="0" w:type="dxa"/>
              <w:right w:w="108" w:type="dxa"/>
            </w:tcMar>
            <w:hideMark/>
          </w:tcPr>
          <w:p w14:paraId="35358F52" w14:textId="65EC3BB8" w:rsidR="00B2468C" w:rsidRDefault="00B2468C" w:rsidP="002679BD">
            <w:pPr>
              <w:pStyle w:val="TableCell"/>
            </w:pPr>
            <w:r>
              <w:rPr>
                <w:lang w:val="en-US"/>
              </w:rPr>
              <w:t>Address</w:t>
            </w:r>
          </w:p>
        </w:tc>
        <w:tc>
          <w:tcPr>
            <w:tcW w:w="0" w:type="auto"/>
            <w:shd w:val="clear" w:color="auto" w:fill="EDF0F7"/>
            <w:tcMar>
              <w:top w:w="0" w:type="dxa"/>
              <w:left w:w="108" w:type="dxa"/>
              <w:bottom w:w="0" w:type="dxa"/>
              <w:right w:w="108" w:type="dxa"/>
            </w:tcMar>
            <w:hideMark/>
          </w:tcPr>
          <w:p w14:paraId="62C81401" w14:textId="77777777" w:rsidR="00B2468C" w:rsidRDefault="00B2468C" w:rsidP="002679BD">
            <w:pPr>
              <w:pStyle w:val="TableCell"/>
            </w:pPr>
            <w:r>
              <w:rPr>
                <w:spacing w:val="-2"/>
                <w:lang w:val="en-US"/>
              </w:rPr>
              <w:t xml:space="preserve">legalAddressType  </w:t>
            </w:r>
          </w:p>
        </w:tc>
        <w:tc>
          <w:tcPr>
            <w:tcW w:w="0" w:type="auto"/>
            <w:shd w:val="clear" w:color="auto" w:fill="EDF0F7"/>
            <w:tcMar>
              <w:top w:w="0" w:type="dxa"/>
              <w:left w:w="108" w:type="dxa"/>
              <w:bottom w:w="0" w:type="dxa"/>
              <w:right w:w="108" w:type="dxa"/>
            </w:tcMar>
            <w:hideMark/>
          </w:tcPr>
          <w:p w14:paraId="30B454B0" w14:textId="77777777" w:rsidR="00B2468C" w:rsidRDefault="00B2468C" w:rsidP="002679BD">
            <w:pPr>
              <w:pStyle w:val="TableCell"/>
            </w:pPr>
          </w:p>
        </w:tc>
        <w:tc>
          <w:tcPr>
            <w:tcW w:w="0" w:type="auto"/>
            <w:shd w:val="clear" w:color="auto" w:fill="EDF0F7"/>
            <w:tcMar>
              <w:top w:w="0" w:type="dxa"/>
              <w:left w:w="108" w:type="dxa"/>
              <w:bottom w:w="0" w:type="dxa"/>
              <w:right w:w="108" w:type="dxa"/>
            </w:tcMar>
            <w:hideMark/>
          </w:tcPr>
          <w:p w14:paraId="1121B41D" w14:textId="12731A62" w:rsidR="00B2468C" w:rsidRDefault="00BC78D4" w:rsidP="002679BD">
            <w:pPr>
              <w:pStyle w:val="TableCell"/>
            </w:pPr>
            <w:r>
              <w:rPr>
                <w:spacing w:val="-2"/>
                <w:lang w:val="en-US"/>
              </w:rPr>
              <w:t>dpi</w:t>
            </w:r>
            <w:r w:rsidR="00B2468C">
              <w:rPr>
                <w:spacing w:val="-2"/>
                <w:lang w:val="en-US"/>
              </w:rPr>
              <w:t>:OECDLegalAddressType_EnumType</w:t>
            </w:r>
          </w:p>
        </w:tc>
        <w:tc>
          <w:tcPr>
            <w:tcW w:w="0" w:type="auto"/>
            <w:shd w:val="clear" w:color="auto" w:fill="EDF0F7"/>
            <w:tcMar>
              <w:top w:w="0" w:type="dxa"/>
              <w:left w:w="108" w:type="dxa"/>
              <w:bottom w:w="0" w:type="dxa"/>
              <w:right w:w="108" w:type="dxa"/>
            </w:tcMar>
            <w:hideMark/>
          </w:tcPr>
          <w:p w14:paraId="55077DA6" w14:textId="77777777" w:rsidR="00B2468C" w:rsidRDefault="00B2468C" w:rsidP="002679BD">
            <w:pPr>
              <w:pStyle w:val="TableCell"/>
            </w:pPr>
            <w:r>
              <w:rPr>
                <w:lang w:val="en-US"/>
              </w:rPr>
              <w:t>Optional</w:t>
            </w:r>
          </w:p>
        </w:tc>
      </w:tr>
    </w:tbl>
    <w:p w14:paraId="39E4A037" w14:textId="536113EA" w:rsidR="009F3B26" w:rsidRDefault="009F3B26" w:rsidP="009F3B26">
      <w:pPr>
        <w:pStyle w:val="Para0"/>
      </w:pPr>
    </w:p>
    <w:p w14:paraId="1D8EC891" w14:textId="5E714157" w:rsidR="00B2468C" w:rsidRPr="00F211AF" w:rsidRDefault="00B2468C" w:rsidP="002679BD">
      <w:pPr>
        <w:pStyle w:val="Heading5"/>
      </w:pPr>
      <w:r w:rsidRPr="005F53E0">
        <w:t>OECDLegalAddressType_EnumType</w:t>
      </w:r>
    </w:p>
    <w:p w14:paraId="09B1134F" w14:textId="344EB5C4" w:rsidR="00B2468C" w:rsidRDefault="00B2468C" w:rsidP="002679BD">
      <w:pPr>
        <w:pStyle w:val="Para0"/>
      </w:pPr>
      <w:r>
        <w:t>This</w:t>
      </w:r>
      <w:r>
        <w:rPr>
          <w:spacing w:val="2"/>
        </w:rPr>
        <w:t xml:space="preserve"> </w:t>
      </w:r>
      <w:r>
        <w:t>is</w:t>
      </w:r>
      <w:r>
        <w:rPr>
          <w:spacing w:val="2"/>
        </w:rPr>
        <w:t xml:space="preserve"> </w:t>
      </w:r>
      <w:r>
        <w:t>a</w:t>
      </w:r>
      <w:r>
        <w:rPr>
          <w:spacing w:val="2"/>
        </w:rPr>
        <w:t xml:space="preserve"> datatype </w:t>
      </w:r>
      <w:r>
        <w:rPr>
          <w:spacing w:val="-2"/>
        </w:rPr>
        <w:t>for</w:t>
      </w:r>
      <w:r>
        <w:rPr>
          <w:spacing w:val="3"/>
        </w:rPr>
        <w:t xml:space="preserve"> </w:t>
      </w:r>
      <w:r>
        <w:t>an</w:t>
      </w:r>
      <w:r>
        <w:rPr>
          <w:spacing w:val="2"/>
        </w:rPr>
        <w:t xml:space="preserve"> </w:t>
      </w:r>
      <w:r>
        <w:t>attribute</w:t>
      </w:r>
      <w:r>
        <w:rPr>
          <w:spacing w:val="2"/>
        </w:rPr>
        <w:t xml:space="preserve"> </w:t>
      </w:r>
      <w:r>
        <w:t>to</w:t>
      </w:r>
      <w:r>
        <w:rPr>
          <w:spacing w:val="2"/>
        </w:rPr>
        <w:t xml:space="preserve"> </w:t>
      </w:r>
      <w:r>
        <w:t>an</w:t>
      </w:r>
      <w:r>
        <w:rPr>
          <w:spacing w:val="2"/>
        </w:rPr>
        <w:t xml:space="preserve"> </w:t>
      </w:r>
      <w:r>
        <w:t>address.</w:t>
      </w:r>
      <w:r>
        <w:rPr>
          <w:spacing w:val="3"/>
        </w:rPr>
        <w:t xml:space="preserve"> </w:t>
      </w:r>
      <w:r>
        <w:rPr>
          <w:spacing w:val="-2"/>
        </w:rPr>
        <w:t>It</w:t>
      </w:r>
      <w:r>
        <w:rPr>
          <w:spacing w:val="2"/>
        </w:rPr>
        <w:t xml:space="preserve"> </w:t>
      </w:r>
      <w:r>
        <w:t>serves</w:t>
      </w:r>
      <w:r>
        <w:rPr>
          <w:spacing w:val="2"/>
        </w:rPr>
        <w:t xml:space="preserve"> </w:t>
      </w:r>
      <w:r>
        <w:t>to</w:t>
      </w:r>
      <w:r>
        <w:rPr>
          <w:spacing w:val="2"/>
        </w:rPr>
        <w:t xml:space="preserve"> </w:t>
      </w:r>
      <w:r>
        <w:t>indicate</w:t>
      </w:r>
      <w:r>
        <w:rPr>
          <w:spacing w:val="3"/>
        </w:rPr>
        <w:t xml:space="preserve"> </w:t>
      </w:r>
      <w:r>
        <w:t>the</w:t>
      </w:r>
      <w:r>
        <w:rPr>
          <w:spacing w:val="58"/>
          <w:w w:val="99"/>
        </w:rPr>
        <w:t xml:space="preserve"> </w:t>
      </w:r>
      <w:r>
        <w:rPr>
          <w:spacing w:val="-1"/>
        </w:rPr>
        <w:t>legal</w:t>
      </w:r>
      <w:r>
        <w:rPr>
          <w:spacing w:val="-3"/>
        </w:rPr>
        <w:t xml:space="preserve"> </w:t>
      </w:r>
      <w:r>
        <w:t>character</w:t>
      </w:r>
      <w:r>
        <w:rPr>
          <w:spacing w:val="-3"/>
        </w:rPr>
        <w:t xml:space="preserve"> of</w:t>
      </w:r>
      <w:r>
        <w:rPr>
          <w:spacing w:val="-2"/>
        </w:rPr>
        <w:t xml:space="preserve"> </w:t>
      </w:r>
      <w:r>
        <w:t>that</w:t>
      </w:r>
      <w:r>
        <w:rPr>
          <w:spacing w:val="-3"/>
        </w:rPr>
        <w:t xml:space="preserve"> </w:t>
      </w:r>
      <w:r>
        <w:t>address</w:t>
      </w:r>
      <w:r>
        <w:rPr>
          <w:spacing w:val="-4"/>
        </w:rPr>
        <w:t xml:space="preserve"> </w:t>
      </w:r>
      <w:r>
        <w:rPr>
          <w:spacing w:val="-1"/>
        </w:rPr>
        <w:t>(residential,</w:t>
      </w:r>
      <w:r>
        <w:rPr>
          <w:spacing w:val="-2"/>
        </w:rPr>
        <w:t xml:space="preserve"> </w:t>
      </w:r>
      <w:r>
        <w:t>business</w:t>
      </w:r>
      <w:r>
        <w:rPr>
          <w:spacing w:val="-4"/>
        </w:rPr>
        <w:t xml:space="preserve"> </w:t>
      </w:r>
      <w:r>
        <w:rPr>
          <w:spacing w:val="-5"/>
        </w:rPr>
        <w:t>etc</w:t>
      </w:r>
      <w:r>
        <w:rPr>
          <w:spacing w:val="-4"/>
        </w:rPr>
        <w:t>.)</w:t>
      </w:r>
      <w:r w:rsidR="00B04263">
        <w:rPr>
          <w:spacing w:val="-4"/>
        </w:rPr>
        <w:t>.</w:t>
      </w:r>
    </w:p>
    <w:p w14:paraId="693E6CC1" w14:textId="77777777" w:rsidR="00B2468C" w:rsidRDefault="006D41BD" w:rsidP="002679BD">
      <w:pPr>
        <w:pStyle w:val="Para0"/>
      </w:pPr>
      <w:r>
        <w:t>Th</w:t>
      </w:r>
      <w:r w:rsidR="00B2468C">
        <w:t>e</w:t>
      </w:r>
      <w:r w:rsidR="00B2468C">
        <w:rPr>
          <w:spacing w:val="-4"/>
        </w:rPr>
        <w:t xml:space="preserve"> </w:t>
      </w:r>
      <w:r w:rsidR="00B2468C">
        <w:rPr>
          <w:spacing w:val="-2"/>
        </w:rPr>
        <w:t>possible</w:t>
      </w:r>
      <w:r w:rsidR="00B2468C">
        <w:rPr>
          <w:spacing w:val="-3"/>
        </w:rPr>
        <w:t xml:space="preserve"> </w:t>
      </w:r>
      <w:r w:rsidR="00B2468C">
        <w:rPr>
          <w:spacing w:val="-1"/>
        </w:rPr>
        <w:t>values</w:t>
      </w:r>
      <w:r w:rsidR="00B2468C">
        <w:rPr>
          <w:spacing w:val="-4"/>
        </w:rPr>
        <w:t xml:space="preserve"> </w:t>
      </w:r>
      <w:r w:rsidR="00B2468C">
        <w:rPr>
          <w:spacing w:val="-1"/>
        </w:rPr>
        <w:t>are:</w:t>
      </w:r>
    </w:p>
    <w:p w14:paraId="1ADF04A7" w14:textId="77777777" w:rsidR="00B2468C" w:rsidRDefault="00B2468C" w:rsidP="002679BD">
      <w:pPr>
        <w:pStyle w:val="BulletedList"/>
        <w:numPr>
          <w:ilvl w:val="0"/>
          <w:numId w:val="12"/>
        </w:numPr>
        <w:spacing w:after="120" w:line="240" w:lineRule="auto"/>
        <w:ind w:right="680"/>
      </w:pPr>
      <w:r>
        <w:rPr>
          <w:spacing w:val="-5"/>
        </w:rPr>
        <w:t>O</w:t>
      </w:r>
      <w:r>
        <w:rPr>
          <w:spacing w:val="-6"/>
        </w:rPr>
        <w:t>EC</w:t>
      </w:r>
      <w:r>
        <w:rPr>
          <w:spacing w:val="-5"/>
        </w:rPr>
        <w:t>D301</w:t>
      </w:r>
      <w:r>
        <w:rPr>
          <w:spacing w:val="-6"/>
        </w:rPr>
        <w:t>=</w:t>
      </w:r>
      <w:r>
        <w:rPr>
          <w:spacing w:val="-10"/>
        </w:rPr>
        <w:t xml:space="preserve"> </w:t>
      </w:r>
      <w:r>
        <w:t>residentialOrBusiness</w:t>
      </w:r>
    </w:p>
    <w:p w14:paraId="78C23AA7" w14:textId="77777777" w:rsidR="00B2468C" w:rsidRDefault="00B2468C" w:rsidP="002679BD">
      <w:pPr>
        <w:pStyle w:val="BulletedList"/>
        <w:numPr>
          <w:ilvl w:val="0"/>
          <w:numId w:val="12"/>
        </w:numPr>
        <w:spacing w:after="120" w:line="240" w:lineRule="auto"/>
        <w:ind w:right="680"/>
      </w:pPr>
      <w:r>
        <w:rPr>
          <w:spacing w:val="-3"/>
        </w:rPr>
        <w:t>OECD302=</w:t>
      </w:r>
      <w:r>
        <w:rPr>
          <w:spacing w:val="-11"/>
        </w:rPr>
        <w:t xml:space="preserve"> </w:t>
      </w:r>
      <w:r>
        <w:rPr>
          <w:spacing w:val="-1"/>
        </w:rPr>
        <w:t>residential</w:t>
      </w:r>
    </w:p>
    <w:p w14:paraId="4E511D84" w14:textId="77777777" w:rsidR="00B2468C" w:rsidRDefault="00B2468C" w:rsidP="002679BD">
      <w:pPr>
        <w:pStyle w:val="BulletedList"/>
        <w:numPr>
          <w:ilvl w:val="0"/>
          <w:numId w:val="12"/>
        </w:numPr>
        <w:spacing w:after="120" w:line="240" w:lineRule="auto"/>
        <w:ind w:right="680"/>
      </w:pPr>
      <w:r>
        <w:rPr>
          <w:spacing w:val="-3"/>
        </w:rPr>
        <w:t>OECD303=</w:t>
      </w:r>
      <w:r>
        <w:rPr>
          <w:spacing w:val="-6"/>
        </w:rPr>
        <w:t xml:space="preserve"> </w:t>
      </w:r>
      <w:r>
        <w:t>business</w:t>
      </w:r>
    </w:p>
    <w:p w14:paraId="18E62CBE" w14:textId="77777777" w:rsidR="00B2468C" w:rsidRDefault="00B2468C" w:rsidP="002679BD">
      <w:pPr>
        <w:pStyle w:val="BulletedList"/>
        <w:numPr>
          <w:ilvl w:val="0"/>
          <w:numId w:val="12"/>
        </w:numPr>
        <w:spacing w:after="120" w:line="240" w:lineRule="auto"/>
        <w:ind w:right="680"/>
      </w:pPr>
      <w:r>
        <w:rPr>
          <w:spacing w:val="-1"/>
        </w:rPr>
        <w:t>OECD304=</w:t>
      </w:r>
      <w:r>
        <w:rPr>
          <w:spacing w:val="-12"/>
        </w:rPr>
        <w:t xml:space="preserve"> </w:t>
      </w:r>
      <w:r>
        <w:t>registeredOffice</w:t>
      </w:r>
    </w:p>
    <w:p w14:paraId="514F3C0E" w14:textId="78BAE709" w:rsidR="00B2468C" w:rsidRPr="0066036B" w:rsidRDefault="00B2468C" w:rsidP="002679BD">
      <w:pPr>
        <w:pStyle w:val="BulletedList"/>
        <w:numPr>
          <w:ilvl w:val="0"/>
          <w:numId w:val="12"/>
        </w:numPr>
        <w:spacing w:after="120" w:line="240" w:lineRule="auto"/>
        <w:ind w:right="680"/>
      </w:pPr>
      <w:r>
        <w:rPr>
          <w:color w:val="231F20"/>
          <w:spacing w:val="-2"/>
        </w:rPr>
        <w:t>OECD305=</w:t>
      </w:r>
      <w:r>
        <w:rPr>
          <w:color w:val="231F20"/>
          <w:spacing w:val="-8"/>
        </w:rPr>
        <w:t xml:space="preserve"> </w:t>
      </w:r>
      <w:r>
        <w:rPr>
          <w:color w:val="231F20"/>
          <w:spacing w:val="1"/>
        </w:rPr>
        <w:t>unspecified</w:t>
      </w:r>
    </w:p>
    <w:p w14:paraId="353E461F" w14:textId="3B362F6A" w:rsidR="00F93F48" w:rsidRDefault="00F93F48" w:rsidP="0066036B">
      <w:pPr>
        <w:pStyle w:val="BulletedList"/>
        <w:numPr>
          <w:ilvl w:val="0"/>
          <w:numId w:val="0"/>
        </w:numPr>
        <w:spacing w:after="120" w:line="240" w:lineRule="auto"/>
        <w:ind w:right="680"/>
        <w:rPr>
          <w:color w:val="auto"/>
          <w:spacing w:val="1"/>
        </w:rPr>
      </w:pPr>
      <w:r>
        <w:rPr>
          <w:color w:val="auto"/>
          <w:spacing w:val="1"/>
        </w:rPr>
        <w:t>The address of the Reportable Platform Operator must represent the “Registered Office Address” (OECD304).</w:t>
      </w:r>
    </w:p>
    <w:p w14:paraId="28C5D245" w14:textId="43FF3ADE" w:rsidR="007129E0" w:rsidRPr="0066036B" w:rsidRDefault="007129E0" w:rsidP="007129E0">
      <w:pPr>
        <w:pStyle w:val="Heading5"/>
      </w:pPr>
      <w:r>
        <w:t>Address Fix (AddressFix_Type)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15"/>
        <w:gridCol w:w="1001"/>
        <w:gridCol w:w="1888"/>
        <w:gridCol w:w="2613"/>
        <w:gridCol w:w="1421"/>
      </w:tblGrid>
      <w:tr w:rsidR="00B2468C" w14:paraId="741DFC0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7BFC66A"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32BCED6"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2AACB07"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D3B7281"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CA4AA17" w14:textId="77777777" w:rsidR="00B2468C" w:rsidRDefault="00B2468C" w:rsidP="002679BD">
            <w:pPr>
              <w:pStyle w:val="TableColumn"/>
            </w:pPr>
            <w:r>
              <w:rPr>
                <w:lang w:val="en-US"/>
              </w:rPr>
              <w:t>Requirement</w:t>
            </w:r>
          </w:p>
        </w:tc>
      </w:tr>
      <w:tr w:rsidR="00B2468C" w14:paraId="4CA77CC1" w14:textId="77777777" w:rsidTr="006D0D41">
        <w:trPr>
          <w:jc w:val="center"/>
        </w:trPr>
        <w:tc>
          <w:tcPr>
            <w:tcW w:w="0" w:type="auto"/>
            <w:shd w:val="clear" w:color="auto" w:fill="EDF0F7"/>
            <w:tcMar>
              <w:top w:w="0" w:type="dxa"/>
              <w:left w:w="108" w:type="dxa"/>
              <w:bottom w:w="0" w:type="dxa"/>
              <w:right w:w="108" w:type="dxa"/>
            </w:tcMar>
            <w:hideMark/>
          </w:tcPr>
          <w:p w14:paraId="3D5BC522" w14:textId="77777777" w:rsidR="00B2468C" w:rsidRDefault="00B2468C" w:rsidP="002679BD">
            <w:pPr>
              <w:pStyle w:val="TableCell"/>
            </w:pPr>
            <w:r>
              <w:rPr>
                <w:lang w:val="en-US"/>
              </w:rPr>
              <w:t>Street</w:t>
            </w:r>
          </w:p>
        </w:tc>
        <w:tc>
          <w:tcPr>
            <w:tcW w:w="0" w:type="auto"/>
            <w:shd w:val="clear" w:color="auto" w:fill="EDF0F7"/>
            <w:tcMar>
              <w:top w:w="0" w:type="dxa"/>
              <w:left w:w="108" w:type="dxa"/>
              <w:bottom w:w="0" w:type="dxa"/>
              <w:right w:w="108" w:type="dxa"/>
            </w:tcMar>
            <w:vAlign w:val="center"/>
            <w:hideMark/>
          </w:tcPr>
          <w:p w14:paraId="04A68298"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02ECC183" w14:textId="77777777" w:rsidR="00B2468C" w:rsidRDefault="00B2468C" w:rsidP="002679BD">
            <w:pPr>
              <w:pStyle w:val="TableCell"/>
            </w:pPr>
            <w:r>
              <w:rPr>
                <w:lang w:val="en-US"/>
              </w:rPr>
              <w:t>1 to 200 characters</w:t>
            </w:r>
          </w:p>
        </w:tc>
        <w:tc>
          <w:tcPr>
            <w:tcW w:w="0" w:type="auto"/>
            <w:shd w:val="clear" w:color="auto" w:fill="EDF0F7"/>
            <w:tcMar>
              <w:top w:w="0" w:type="dxa"/>
              <w:left w:w="108" w:type="dxa"/>
              <w:bottom w:w="0" w:type="dxa"/>
              <w:right w:w="108" w:type="dxa"/>
            </w:tcMar>
            <w:hideMark/>
          </w:tcPr>
          <w:p w14:paraId="4FC86C38" w14:textId="77777777" w:rsidR="00B2468C" w:rsidRDefault="00B2468C" w:rsidP="002679BD">
            <w:pPr>
              <w:pStyle w:val="TableCell"/>
            </w:pPr>
            <w:r>
              <w:rPr>
                <w:lang w:val="en-US"/>
              </w:rPr>
              <w:t>stf:StringMin1Max200_Type</w:t>
            </w:r>
          </w:p>
        </w:tc>
        <w:tc>
          <w:tcPr>
            <w:tcW w:w="0" w:type="auto"/>
            <w:shd w:val="clear" w:color="auto" w:fill="EDF0F7"/>
            <w:tcMar>
              <w:top w:w="0" w:type="dxa"/>
              <w:left w:w="108" w:type="dxa"/>
              <w:bottom w:w="0" w:type="dxa"/>
              <w:right w:w="108" w:type="dxa"/>
            </w:tcMar>
            <w:hideMark/>
          </w:tcPr>
          <w:p w14:paraId="56EC91F0" w14:textId="32BBECEB" w:rsidR="00B2468C" w:rsidRDefault="002D5E30" w:rsidP="002679BD">
            <w:pPr>
              <w:pStyle w:val="TableCell"/>
            </w:pPr>
            <w:r>
              <w:rPr>
                <w:lang w:val="en-US"/>
              </w:rPr>
              <w:t>Optional</w:t>
            </w:r>
          </w:p>
        </w:tc>
      </w:tr>
    </w:tbl>
    <w:p w14:paraId="5069C66A" w14:textId="77777777" w:rsidR="00B2468C" w:rsidRDefault="00B2468C" w:rsidP="002679BD">
      <w:pPr>
        <w:pStyle w:val="Para0"/>
      </w:pPr>
    </w:p>
    <w:tbl>
      <w:tblPr>
        <w:tblW w:w="7989"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52"/>
        <w:gridCol w:w="931"/>
        <w:gridCol w:w="1755"/>
        <w:gridCol w:w="2430"/>
        <w:gridCol w:w="1321"/>
      </w:tblGrid>
      <w:tr w:rsidR="00B2468C" w14:paraId="7A073149"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4EDA33C"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B9BD64B"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478B625"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5F05413"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D6444E" w14:textId="77777777" w:rsidR="00B2468C" w:rsidRDefault="00B2468C" w:rsidP="002679BD">
            <w:pPr>
              <w:pStyle w:val="TableColumn"/>
            </w:pPr>
            <w:r>
              <w:rPr>
                <w:lang w:val="en-US"/>
              </w:rPr>
              <w:t>Requirement</w:t>
            </w:r>
          </w:p>
        </w:tc>
      </w:tr>
      <w:tr w:rsidR="00B2468C" w14:paraId="1CF6BD08" w14:textId="77777777" w:rsidTr="006D0D41">
        <w:trPr>
          <w:jc w:val="center"/>
        </w:trPr>
        <w:tc>
          <w:tcPr>
            <w:tcW w:w="0" w:type="auto"/>
            <w:shd w:val="clear" w:color="auto" w:fill="EDF0F7"/>
            <w:tcMar>
              <w:top w:w="0" w:type="dxa"/>
              <w:left w:w="108" w:type="dxa"/>
              <w:bottom w:w="0" w:type="dxa"/>
              <w:right w:w="108" w:type="dxa"/>
            </w:tcMar>
            <w:hideMark/>
          </w:tcPr>
          <w:p w14:paraId="00FAAC45" w14:textId="77777777" w:rsidR="00B2468C" w:rsidRDefault="00B2468C" w:rsidP="002679BD">
            <w:pPr>
              <w:pStyle w:val="TableCell"/>
            </w:pPr>
            <w:r>
              <w:rPr>
                <w:lang w:val="en-US"/>
              </w:rPr>
              <w:t>BuildingIdentifier</w:t>
            </w:r>
          </w:p>
        </w:tc>
        <w:tc>
          <w:tcPr>
            <w:tcW w:w="0" w:type="auto"/>
            <w:shd w:val="clear" w:color="auto" w:fill="EDF0F7"/>
            <w:tcMar>
              <w:top w:w="0" w:type="dxa"/>
              <w:left w:w="108" w:type="dxa"/>
              <w:bottom w:w="0" w:type="dxa"/>
              <w:right w:w="108" w:type="dxa"/>
            </w:tcMar>
            <w:vAlign w:val="center"/>
            <w:hideMark/>
          </w:tcPr>
          <w:p w14:paraId="2BAF722A"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04BB775A" w14:textId="77777777" w:rsidR="00B2468C" w:rsidRDefault="00B2468C" w:rsidP="002679BD">
            <w:pPr>
              <w:pStyle w:val="TableCell"/>
            </w:pPr>
            <w:r>
              <w:rPr>
                <w:lang w:val="en-US"/>
              </w:rPr>
              <w:t>1 to 200 characters</w:t>
            </w:r>
          </w:p>
        </w:tc>
        <w:tc>
          <w:tcPr>
            <w:tcW w:w="0" w:type="auto"/>
            <w:shd w:val="clear" w:color="auto" w:fill="EDF0F7"/>
            <w:tcMar>
              <w:top w:w="0" w:type="dxa"/>
              <w:left w:w="108" w:type="dxa"/>
              <w:bottom w:w="0" w:type="dxa"/>
              <w:right w:w="108" w:type="dxa"/>
            </w:tcMar>
            <w:hideMark/>
          </w:tcPr>
          <w:p w14:paraId="26DE5841" w14:textId="77777777" w:rsidR="00B2468C" w:rsidRDefault="00B2468C" w:rsidP="002679BD">
            <w:pPr>
              <w:pStyle w:val="TableCell"/>
            </w:pPr>
            <w:r>
              <w:rPr>
                <w:lang w:val="en-US"/>
              </w:rPr>
              <w:t>stf:StringMin1Max200_Type</w:t>
            </w:r>
          </w:p>
        </w:tc>
        <w:tc>
          <w:tcPr>
            <w:tcW w:w="0" w:type="auto"/>
            <w:shd w:val="clear" w:color="auto" w:fill="EDF0F7"/>
            <w:tcMar>
              <w:top w:w="0" w:type="dxa"/>
              <w:left w:w="108" w:type="dxa"/>
              <w:bottom w:w="0" w:type="dxa"/>
              <w:right w:w="108" w:type="dxa"/>
            </w:tcMar>
            <w:hideMark/>
          </w:tcPr>
          <w:p w14:paraId="3AEC7950" w14:textId="77777777" w:rsidR="00B2468C" w:rsidRDefault="00B2468C" w:rsidP="002679BD">
            <w:pPr>
              <w:pStyle w:val="TableCell"/>
            </w:pPr>
            <w:r>
              <w:rPr>
                <w:lang w:val="en-US"/>
              </w:rPr>
              <w:t>Optional</w:t>
            </w:r>
          </w:p>
        </w:tc>
      </w:tr>
    </w:tbl>
    <w:p w14:paraId="40BE984C" w14:textId="77777777" w:rsidR="00B2468C" w:rsidRPr="00A957F1" w:rsidRDefault="00B2468C" w:rsidP="002679BD">
      <w:pPr>
        <w:pStyle w:val="Para0"/>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59"/>
        <w:gridCol w:w="952"/>
        <w:gridCol w:w="1794"/>
        <w:gridCol w:w="2483"/>
        <w:gridCol w:w="1350"/>
      </w:tblGrid>
      <w:tr w:rsidR="00B2468C" w14:paraId="22F0737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AE584E2"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227B3D0"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829E0A5"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99BE89F"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D37DB9A" w14:textId="77777777" w:rsidR="00B2468C" w:rsidRDefault="00B2468C" w:rsidP="002679BD">
            <w:pPr>
              <w:pStyle w:val="TableColumn"/>
            </w:pPr>
            <w:r>
              <w:rPr>
                <w:lang w:val="en-US"/>
              </w:rPr>
              <w:t>Requirement</w:t>
            </w:r>
          </w:p>
        </w:tc>
      </w:tr>
      <w:tr w:rsidR="00B2468C" w14:paraId="4EA52ED1" w14:textId="77777777" w:rsidTr="006D0D41">
        <w:trPr>
          <w:jc w:val="center"/>
        </w:trPr>
        <w:tc>
          <w:tcPr>
            <w:tcW w:w="0" w:type="auto"/>
            <w:shd w:val="clear" w:color="auto" w:fill="EDF0F7"/>
            <w:tcMar>
              <w:top w:w="0" w:type="dxa"/>
              <w:left w:w="108" w:type="dxa"/>
              <w:bottom w:w="0" w:type="dxa"/>
              <w:right w:w="108" w:type="dxa"/>
            </w:tcMar>
            <w:hideMark/>
          </w:tcPr>
          <w:p w14:paraId="7D8B8CB9" w14:textId="77777777" w:rsidR="00B2468C" w:rsidRDefault="00B2468C" w:rsidP="002679BD">
            <w:pPr>
              <w:pStyle w:val="TableCell"/>
            </w:pPr>
            <w:r>
              <w:rPr>
                <w:lang w:val="en-US"/>
              </w:rPr>
              <w:t>SuiteIdentifier</w:t>
            </w:r>
          </w:p>
        </w:tc>
        <w:tc>
          <w:tcPr>
            <w:tcW w:w="0" w:type="auto"/>
            <w:shd w:val="clear" w:color="auto" w:fill="EDF0F7"/>
            <w:tcMar>
              <w:top w:w="0" w:type="dxa"/>
              <w:left w:w="108" w:type="dxa"/>
              <w:bottom w:w="0" w:type="dxa"/>
              <w:right w:w="108" w:type="dxa"/>
            </w:tcMar>
            <w:vAlign w:val="center"/>
            <w:hideMark/>
          </w:tcPr>
          <w:p w14:paraId="6DA2A13F"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1310DA76" w14:textId="77777777" w:rsidR="00B2468C" w:rsidRDefault="00B2468C" w:rsidP="002679BD">
            <w:pPr>
              <w:pStyle w:val="TableCell"/>
            </w:pPr>
            <w:r>
              <w:rPr>
                <w:lang w:val="en-US"/>
              </w:rPr>
              <w:t>1 to 200 characters</w:t>
            </w:r>
          </w:p>
        </w:tc>
        <w:tc>
          <w:tcPr>
            <w:tcW w:w="0" w:type="auto"/>
            <w:shd w:val="clear" w:color="auto" w:fill="EDF0F7"/>
            <w:tcMar>
              <w:top w:w="0" w:type="dxa"/>
              <w:left w:w="108" w:type="dxa"/>
              <w:bottom w:w="0" w:type="dxa"/>
              <w:right w:w="108" w:type="dxa"/>
            </w:tcMar>
            <w:hideMark/>
          </w:tcPr>
          <w:p w14:paraId="08999BFD" w14:textId="77777777" w:rsidR="00B2468C" w:rsidRDefault="00B2468C" w:rsidP="002679BD">
            <w:pPr>
              <w:pStyle w:val="TableCell"/>
            </w:pPr>
            <w:r>
              <w:rPr>
                <w:lang w:val="en-US"/>
              </w:rPr>
              <w:t>stf:StringMin1Max200_Type</w:t>
            </w:r>
          </w:p>
        </w:tc>
        <w:tc>
          <w:tcPr>
            <w:tcW w:w="0" w:type="auto"/>
            <w:shd w:val="clear" w:color="auto" w:fill="EDF0F7"/>
            <w:tcMar>
              <w:top w:w="0" w:type="dxa"/>
              <w:left w:w="108" w:type="dxa"/>
              <w:bottom w:w="0" w:type="dxa"/>
              <w:right w:w="108" w:type="dxa"/>
            </w:tcMar>
            <w:hideMark/>
          </w:tcPr>
          <w:p w14:paraId="0801F874" w14:textId="77777777" w:rsidR="00B2468C" w:rsidRDefault="00B2468C" w:rsidP="002679BD">
            <w:pPr>
              <w:pStyle w:val="TableCell"/>
            </w:pPr>
            <w:r>
              <w:rPr>
                <w:lang w:val="en-US"/>
              </w:rPr>
              <w:t>Optional</w:t>
            </w:r>
          </w:p>
        </w:tc>
      </w:tr>
    </w:tbl>
    <w:p w14:paraId="3201D601" w14:textId="77777777" w:rsidR="00B2468C" w:rsidRPr="00A957F1" w:rsidRDefault="00B2468C" w:rsidP="002679BD">
      <w:pPr>
        <w:pStyle w:val="Para0"/>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80"/>
        <w:gridCol w:w="965"/>
        <w:gridCol w:w="1770"/>
        <w:gridCol w:w="2454"/>
        <w:gridCol w:w="1369"/>
      </w:tblGrid>
      <w:tr w:rsidR="00B2468C" w14:paraId="148B7C24"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B7BA22F"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10992EF"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7569499"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8F66C9"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B66DF25" w14:textId="77777777" w:rsidR="00B2468C" w:rsidRDefault="00B2468C" w:rsidP="002679BD">
            <w:pPr>
              <w:pStyle w:val="TableColumn"/>
            </w:pPr>
            <w:r>
              <w:rPr>
                <w:lang w:val="en-US"/>
              </w:rPr>
              <w:t>Requirement</w:t>
            </w:r>
          </w:p>
        </w:tc>
      </w:tr>
      <w:tr w:rsidR="00B2468C" w14:paraId="680DA035" w14:textId="77777777" w:rsidTr="006D0D41">
        <w:trPr>
          <w:jc w:val="center"/>
        </w:trPr>
        <w:tc>
          <w:tcPr>
            <w:tcW w:w="0" w:type="auto"/>
            <w:shd w:val="clear" w:color="auto" w:fill="EDF0F7"/>
            <w:tcMar>
              <w:top w:w="0" w:type="dxa"/>
              <w:left w:w="108" w:type="dxa"/>
              <w:bottom w:w="0" w:type="dxa"/>
              <w:right w:w="108" w:type="dxa"/>
            </w:tcMar>
            <w:hideMark/>
          </w:tcPr>
          <w:p w14:paraId="4626218F" w14:textId="77777777" w:rsidR="00B2468C" w:rsidRDefault="00B2468C" w:rsidP="002679BD">
            <w:pPr>
              <w:pStyle w:val="TableCell"/>
            </w:pPr>
            <w:r>
              <w:rPr>
                <w:lang w:val="en-US"/>
              </w:rPr>
              <w:t>FloorIdentifier</w:t>
            </w:r>
          </w:p>
        </w:tc>
        <w:tc>
          <w:tcPr>
            <w:tcW w:w="0" w:type="auto"/>
            <w:shd w:val="clear" w:color="auto" w:fill="EDF0F7"/>
            <w:tcMar>
              <w:top w:w="0" w:type="dxa"/>
              <w:left w:w="108" w:type="dxa"/>
              <w:bottom w:w="0" w:type="dxa"/>
              <w:right w:w="108" w:type="dxa"/>
            </w:tcMar>
            <w:vAlign w:val="center"/>
            <w:hideMark/>
          </w:tcPr>
          <w:p w14:paraId="3FE2326E"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63B58ABD" w14:textId="77777777" w:rsidR="00B2468C" w:rsidRDefault="00B2468C" w:rsidP="002679BD">
            <w:pPr>
              <w:pStyle w:val="TableCell"/>
            </w:pPr>
            <w:r>
              <w:rPr>
                <w:spacing w:val="-2"/>
                <w:lang w:val="en-US"/>
              </w:rPr>
              <w:t>1 to 200 characters</w:t>
            </w:r>
          </w:p>
        </w:tc>
        <w:tc>
          <w:tcPr>
            <w:tcW w:w="0" w:type="auto"/>
            <w:shd w:val="clear" w:color="auto" w:fill="EDF0F7"/>
            <w:tcMar>
              <w:top w:w="0" w:type="dxa"/>
              <w:left w:w="108" w:type="dxa"/>
              <w:bottom w:w="0" w:type="dxa"/>
              <w:right w:w="108" w:type="dxa"/>
            </w:tcMar>
            <w:hideMark/>
          </w:tcPr>
          <w:p w14:paraId="46985A43" w14:textId="77777777" w:rsidR="00B2468C" w:rsidRDefault="00B2468C" w:rsidP="002679BD">
            <w:pPr>
              <w:pStyle w:val="TableCell"/>
            </w:pPr>
            <w:r>
              <w:rPr>
                <w:spacing w:val="-2"/>
                <w:lang w:val="en-US"/>
              </w:rPr>
              <w:t>stf:StringMin1Max200_Type</w:t>
            </w:r>
          </w:p>
        </w:tc>
        <w:tc>
          <w:tcPr>
            <w:tcW w:w="0" w:type="auto"/>
            <w:shd w:val="clear" w:color="auto" w:fill="EDF0F7"/>
            <w:tcMar>
              <w:top w:w="0" w:type="dxa"/>
              <w:left w:w="108" w:type="dxa"/>
              <w:bottom w:w="0" w:type="dxa"/>
              <w:right w:w="108" w:type="dxa"/>
            </w:tcMar>
            <w:hideMark/>
          </w:tcPr>
          <w:p w14:paraId="5DCBA1DE" w14:textId="77777777" w:rsidR="00B2468C" w:rsidRDefault="00B2468C" w:rsidP="002679BD">
            <w:pPr>
              <w:pStyle w:val="TableCell"/>
            </w:pPr>
            <w:r>
              <w:rPr>
                <w:spacing w:val="-2"/>
                <w:lang w:val="en-US"/>
              </w:rPr>
              <w:t>Optional</w:t>
            </w:r>
          </w:p>
        </w:tc>
      </w:tr>
    </w:tbl>
    <w:p w14:paraId="6DC7F3EF" w14:textId="77777777" w:rsidR="00B2468C" w:rsidRDefault="00B2468C" w:rsidP="002679BD">
      <w:pPr>
        <w:pStyle w:val="TableCell"/>
        <w:ind w:right="255"/>
      </w:pPr>
    </w:p>
    <w:p w14:paraId="2AE5FA22" w14:textId="77777777" w:rsidR="00B2468C" w:rsidRPr="00961F86" w:rsidRDefault="00B2468C" w:rsidP="002679BD">
      <w:pPr>
        <w:pStyle w:val="TableCell"/>
        <w:ind w:right="255"/>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01"/>
        <w:gridCol w:w="960"/>
        <w:gridCol w:w="1810"/>
        <w:gridCol w:w="2505"/>
        <w:gridCol w:w="1362"/>
      </w:tblGrid>
      <w:tr w:rsidR="00B2468C" w14:paraId="0A1C934E"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3B9A9D1"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4B48B00"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D452AD5"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1891130"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2650FD0" w14:textId="77777777" w:rsidR="00B2468C" w:rsidRDefault="00B2468C" w:rsidP="002679BD">
            <w:pPr>
              <w:pStyle w:val="TableColumn"/>
            </w:pPr>
            <w:r>
              <w:rPr>
                <w:lang w:val="en-US"/>
              </w:rPr>
              <w:t>Requirement</w:t>
            </w:r>
          </w:p>
        </w:tc>
      </w:tr>
      <w:tr w:rsidR="00B2468C" w14:paraId="0610B180" w14:textId="77777777" w:rsidTr="006D0D41">
        <w:trPr>
          <w:jc w:val="center"/>
        </w:trPr>
        <w:tc>
          <w:tcPr>
            <w:tcW w:w="0" w:type="auto"/>
            <w:shd w:val="clear" w:color="auto" w:fill="EDF0F7"/>
            <w:tcMar>
              <w:top w:w="0" w:type="dxa"/>
              <w:left w:w="108" w:type="dxa"/>
              <w:bottom w:w="0" w:type="dxa"/>
              <w:right w:w="108" w:type="dxa"/>
            </w:tcMar>
            <w:hideMark/>
          </w:tcPr>
          <w:p w14:paraId="054BCAAA" w14:textId="77777777" w:rsidR="00B2468C" w:rsidRDefault="00B2468C" w:rsidP="002679BD">
            <w:pPr>
              <w:pStyle w:val="TableCell"/>
            </w:pPr>
            <w:r>
              <w:rPr>
                <w:lang w:val="en-US"/>
              </w:rPr>
              <w:t>DistrictName</w:t>
            </w:r>
          </w:p>
        </w:tc>
        <w:tc>
          <w:tcPr>
            <w:tcW w:w="0" w:type="auto"/>
            <w:shd w:val="clear" w:color="auto" w:fill="EDF0F7"/>
            <w:tcMar>
              <w:top w:w="0" w:type="dxa"/>
              <w:left w:w="108" w:type="dxa"/>
              <w:bottom w:w="0" w:type="dxa"/>
              <w:right w:w="108" w:type="dxa"/>
            </w:tcMar>
            <w:vAlign w:val="center"/>
            <w:hideMark/>
          </w:tcPr>
          <w:p w14:paraId="47AA9F7E"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77B58667" w14:textId="77777777" w:rsidR="00B2468C" w:rsidRDefault="00B2468C" w:rsidP="002679BD">
            <w:pPr>
              <w:pStyle w:val="TableCell"/>
            </w:pPr>
            <w:r>
              <w:rPr>
                <w:lang w:val="en-US"/>
              </w:rPr>
              <w:t>1 to 200 characters</w:t>
            </w:r>
          </w:p>
        </w:tc>
        <w:tc>
          <w:tcPr>
            <w:tcW w:w="0" w:type="auto"/>
            <w:shd w:val="clear" w:color="auto" w:fill="EDF0F7"/>
            <w:tcMar>
              <w:top w:w="0" w:type="dxa"/>
              <w:left w:w="108" w:type="dxa"/>
              <w:bottom w:w="0" w:type="dxa"/>
              <w:right w:w="108" w:type="dxa"/>
            </w:tcMar>
            <w:hideMark/>
          </w:tcPr>
          <w:p w14:paraId="09F21143" w14:textId="77777777" w:rsidR="00B2468C" w:rsidRDefault="00B2468C" w:rsidP="002679BD">
            <w:pPr>
              <w:pStyle w:val="TableCell"/>
            </w:pPr>
            <w:r>
              <w:rPr>
                <w:lang w:val="en-US"/>
              </w:rPr>
              <w:t>stf:StringMin1Max200_Type</w:t>
            </w:r>
          </w:p>
        </w:tc>
        <w:tc>
          <w:tcPr>
            <w:tcW w:w="0" w:type="auto"/>
            <w:shd w:val="clear" w:color="auto" w:fill="EDF0F7"/>
            <w:tcMar>
              <w:top w:w="0" w:type="dxa"/>
              <w:left w:w="108" w:type="dxa"/>
              <w:bottom w:w="0" w:type="dxa"/>
              <w:right w:w="108" w:type="dxa"/>
            </w:tcMar>
            <w:hideMark/>
          </w:tcPr>
          <w:p w14:paraId="268CE3ED" w14:textId="77777777" w:rsidR="00B2468C" w:rsidRDefault="00B2468C" w:rsidP="002679BD">
            <w:pPr>
              <w:pStyle w:val="TableCell"/>
            </w:pPr>
            <w:r>
              <w:rPr>
                <w:lang w:val="en-US"/>
              </w:rPr>
              <w:t>Optional</w:t>
            </w:r>
          </w:p>
        </w:tc>
      </w:tr>
    </w:tbl>
    <w:p w14:paraId="49762A08" w14:textId="77777777" w:rsidR="00B2468C" w:rsidRPr="00961F86" w:rsidRDefault="00B2468C" w:rsidP="002679BD">
      <w:pPr>
        <w:pStyle w:val="Para0"/>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29"/>
        <w:gridCol w:w="1017"/>
        <w:gridCol w:w="1865"/>
        <w:gridCol w:w="2585"/>
        <w:gridCol w:w="1442"/>
      </w:tblGrid>
      <w:tr w:rsidR="00B2468C" w14:paraId="4311347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5374707"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4ACB461"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090C91A"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D7FB872"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7D3CA9F" w14:textId="77777777" w:rsidR="00B2468C" w:rsidRDefault="00B2468C" w:rsidP="002679BD">
            <w:pPr>
              <w:pStyle w:val="TableColumn"/>
            </w:pPr>
            <w:r>
              <w:rPr>
                <w:lang w:val="en-US"/>
              </w:rPr>
              <w:t>Requirement</w:t>
            </w:r>
          </w:p>
        </w:tc>
      </w:tr>
      <w:tr w:rsidR="00B2468C" w14:paraId="740DFA46" w14:textId="77777777" w:rsidTr="006D0D41">
        <w:trPr>
          <w:jc w:val="center"/>
        </w:trPr>
        <w:tc>
          <w:tcPr>
            <w:tcW w:w="0" w:type="auto"/>
            <w:shd w:val="clear" w:color="auto" w:fill="EDF0F7"/>
            <w:tcMar>
              <w:top w:w="0" w:type="dxa"/>
              <w:left w:w="108" w:type="dxa"/>
              <w:bottom w:w="0" w:type="dxa"/>
              <w:right w:w="108" w:type="dxa"/>
            </w:tcMar>
            <w:hideMark/>
          </w:tcPr>
          <w:p w14:paraId="061698FE" w14:textId="77777777" w:rsidR="00B2468C" w:rsidRDefault="00B2468C" w:rsidP="002679BD">
            <w:pPr>
              <w:pStyle w:val="TableCell"/>
            </w:pPr>
            <w:r>
              <w:rPr>
                <w:lang w:val="en-US"/>
              </w:rPr>
              <w:t>POB</w:t>
            </w:r>
          </w:p>
        </w:tc>
        <w:tc>
          <w:tcPr>
            <w:tcW w:w="0" w:type="auto"/>
            <w:shd w:val="clear" w:color="auto" w:fill="EDF0F7"/>
            <w:tcMar>
              <w:top w:w="0" w:type="dxa"/>
              <w:left w:w="108" w:type="dxa"/>
              <w:bottom w:w="0" w:type="dxa"/>
              <w:right w:w="108" w:type="dxa"/>
            </w:tcMar>
            <w:vAlign w:val="center"/>
            <w:hideMark/>
          </w:tcPr>
          <w:p w14:paraId="2BF800FF"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644AFD5E" w14:textId="77777777" w:rsidR="00B2468C" w:rsidRDefault="00B2468C" w:rsidP="002679BD">
            <w:pPr>
              <w:pStyle w:val="TableCell"/>
            </w:pPr>
            <w:r>
              <w:rPr>
                <w:spacing w:val="-2"/>
                <w:lang w:val="en-US"/>
              </w:rPr>
              <w:t>1 to 200 characters</w:t>
            </w:r>
          </w:p>
        </w:tc>
        <w:tc>
          <w:tcPr>
            <w:tcW w:w="0" w:type="auto"/>
            <w:shd w:val="clear" w:color="auto" w:fill="EDF0F7"/>
            <w:tcMar>
              <w:top w:w="0" w:type="dxa"/>
              <w:left w:w="108" w:type="dxa"/>
              <w:bottom w:w="0" w:type="dxa"/>
              <w:right w:w="108" w:type="dxa"/>
            </w:tcMar>
            <w:hideMark/>
          </w:tcPr>
          <w:p w14:paraId="2BE6EAF9" w14:textId="77777777" w:rsidR="00B2468C" w:rsidRDefault="00B2468C" w:rsidP="002679BD">
            <w:pPr>
              <w:pStyle w:val="TableCell"/>
            </w:pPr>
            <w:r>
              <w:rPr>
                <w:spacing w:val="-2"/>
                <w:lang w:val="en-US"/>
              </w:rPr>
              <w:t>stf:StringMin1Max200_Type</w:t>
            </w:r>
          </w:p>
        </w:tc>
        <w:tc>
          <w:tcPr>
            <w:tcW w:w="0" w:type="auto"/>
            <w:shd w:val="clear" w:color="auto" w:fill="EDF0F7"/>
            <w:tcMar>
              <w:top w:w="0" w:type="dxa"/>
              <w:left w:w="108" w:type="dxa"/>
              <w:bottom w:w="0" w:type="dxa"/>
              <w:right w:w="108" w:type="dxa"/>
            </w:tcMar>
            <w:hideMark/>
          </w:tcPr>
          <w:p w14:paraId="54D1148B" w14:textId="77777777" w:rsidR="00B2468C" w:rsidRDefault="00B2468C" w:rsidP="002679BD">
            <w:pPr>
              <w:pStyle w:val="TableCell"/>
            </w:pPr>
            <w:r>
              <w:rPr>
                <w:spacing w:val="-2"/>
                <w:lang w:val="en-US"/>
              </w:rPr>
              <w:t>Optional</w:t>
            </w:r>
          </w:p>
        </w:tc>
      </w:tr>
    </w:tbl>
    <w:p w14:paraId="57475134" w14:textId="77777777" w:rsidR="00B2468C" w:rsidRPr="00961F86" w:rsidRDefault="00B2468C" w:rsidP="002679BD">
      <w:pPr>
        <w:pStyle w:val="Para0"/>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113"/>
        <w:gridCol w:w="1004"/>
        <w:gridCol w:w="1842"/>
        <w:gridCol w:w="2554"/>
        <w:gridCol w:w="1425"/>
      </w:tblGrid>
      <w:tr w:rsidR="00B2468C" w14:paraId="325B3250"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60328CE"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2415CC6"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090EE06"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3082AB5"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B5B2304" w14:textId="77777777" w:rsidR="00B2468C" w:rsidRDefault="00B2468C" w:rsidP="002679BD">
            <w:pPr>
              <w:pStyle w:val="TableColumn"/>
            </w:pPr>
            <w:r>
              <w:rPr>
                <w:lang w:val="en-US"/>
              </w:rPr>
              <w:t>Requirement</w:t>
            </w:r>
          </w:p>
        </w:tc>
      </w:tr>
      <w:tr w:rsidR="00B2468C" w14:paraId="57BA6A18" w14:textId="77777777" w:rsidTr="006D0D41">
        <w:trPr>
          <w:jc w:val="center"/>
        </w:trPr>
        <w:tc>
          <w:tcPr>
            <w:tcW w:w="0" w:type="auto"/>
            <w:shd w:val="clear" w:color="auto" w:fill="EDF0F7"/>
            <w:tcMar>
              <w:top w:w="0" w:type="dxa"/>
              <w:left w:w="108" w:type="dxa"/>
              <w:bottom w:w="0" w:type="dxa"/>
              <w:right w:w="108" w:type="dxa"/>
            </w:tcMar>
            <w:hideMark/>
          </w:tcPr>
          <w:p w14:paraId="6FA5E314" w14:textId="77777777" w:rsidR="00B2468C" w:rsidRDefault="00B2468C" w:rsidP="002679BD">
            <w:pPr>
              <w:pStyle w:val="TableCell"/>
            </w:pPr>
            <w:r>
              <w:rPr>
                <w:lang w:val="en-US"/>
              </w:rPr>
              <w:t>PostCode</w:t>
            </w:r>
          </w:p>
        </w:tc>
        <w:tc>
          <w:tcPr>
            <w:tcW w:w="0" w:type="auto"/>
            <w:shd w:val="clear" w:color="auto" w:fill="EDF0F7"/>
            <w:tcMar>
              <w:top w:w="0" w:type="dxa"/>
              <w:left w:w="108" w:type="dxa"/>
              <w:bottom w:w="0" w:type="dxa"/>
              <w:right w:w="108" w:type="dxa"/>
            </w:tcMar>
            <w:vAlign w:val="center"/>
            <w:hideMark/>
          </w:tcPr>
          <w:p w14:paraId="4A056310"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4BB62CC3" w14:textId="77777777" w:rsidR="00B2468C" w:rsidRDefault="00B2468C" w:rsidP="002679BD">
            <w:pPr>
              <w:pStyle w:val="TableCell"/>
            </w:pPr>
            <w:r>
              <w:rPr>
                <w:spacing w:val="-2"/>
                <w:lang w:val="en-US"/>
              </w:rPr>
              <w:t>1 to 200 characters</w:t>
            </w:r>
          </w:p>
        </w:tc>
        <w:tc>
          <w:tcPr>
            <w:tcW w:w="0" w:type="auto"/>
            <w:shd w:val="clear" w:color="auto" w:fill="EDF0F7"/>
            <w:tcMar>
              <w:top w:w="0" w:type="dxa"/>
              <w:left w:w="108" w:type="dxa"/>
              <w:bottom w:w="0" w:type="dxa"/>
              <w:right w:w="108" w:type="dxa"/>
            </w:tcMar>
            <w:hideMark/>
          </w:tcPr>
          <w:p w14:paraId="26E0076A" w14:textId="77777777" w:rsidR="00B2468C" w:rsidRDefault="00B2468C" w:rsidP="002679BD">
            <w:pPr>
              <w:pStyle w:val="TableCell"/>
            </w:pPr>
            <w:r>
              <w:rPr>
                <w:spacing w:val="-2"/>
                <w:lang w:val="en-US"/>
              </w:rPr>
              <w:t>stf:StringMin1Max200_Type</w:t>
            </w:r>
          </w:p>
        </w:tc>
        <w:tc>
          <w:tcPr>
            <w:tcW w:w="0" w:type="auto"/>
            <w:shd w:val="clear" w:color="auto" w:fill="EDF0F7"/>
            <w:tcMar>
              <w:top w:w="0" w:type="dxa"/>
              <w:left w:w="108" w:type="dxa"/>
              <w:bottom w:w="0" w:type="dxa"/>
              <w:right w:w="108" w:type="dxa"/>
            </w:tcMar>
            <w:hideMark/>
          </w:tcPr>
          <w:p w14:paraId="7B89276D" w14:textId="77777777" w:rsidR="00B2468C" w:rsidRDefault="00B2468C" w:rsidP="002679BD">
            <w:pPr>
              <w:pStyle w:val="TableCell"/>
            </w:pPr>
            <w:r>
              <w:rPr>
                <w:spacing w:val="-2"/>
                <w:lang w:val="en-US"/>
              </w:rPr>
              <w:t>Optional</w:t>
            </w:r>
          </w:p>
        </w:tc>
      </w:tr>
    </w:tbl>
    <w:p w14:paraId="25851155" w14:textId="77777777" w:rsidR="00B2468C" w:rsidRPr="00961F86" w:rsidRDefault="00B2468C" w:rsidP="002679BD">
      <w:pPr>
        <w:pStyle w:val="Para0"/>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15"/>
        <w:gridCol w:w="1001"/>
        <w:gridCol w:w="1888"/>
        <w:gridCol w:w="2613"/>
        <w:gridCol w:w="1421"/>
      </w:tblGrid>
      <w:tr w:rsidR="00B2468C" w14:paraId="013AA5CE"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CF6B1F5" w14:textId="77777777" w:rsidR="00B2468C" w:rsidRDefault="00B2468C"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15FA2B" w14:textId="77777777" w:rsidR="00B2468C" w:rsidRDefault="00B2468C"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92B0855" w14:textId="77777777" w:rsidR="00B2468C" w:rsidRDefault="00B2468C"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2EB6E02" w14:textId="77777777" w:rsidR="00B2468C" w:rsidRDefault="00B2468C"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CE8275B" w14:textId="77777777" w:rsidR="00B2468C" w:rsidRDefault="00B2468C" w:rsidP="002679BD">
            <w:pPr>
              <w:pStyle w:val="TableColumn"/>
            </w:pPr>
            <w:r>
              <w:rPr>
                <w:lang w:val="en-US"/>
              </w:rPr>
              <w:t>Requirement</w:t>
            </w:r>
          </w:p>
        </w:tc>
      </w:tr>
      <w:tr w:rsidR="00B2468C" w14:paraId="77CD3867" w14:textId="77777777" w:rsidTr="006D0D41">
        <w:trPr>
          <w:jc w:val="center"/>
        </w:trPr>
        <w:tc>
          <w:tcPr>
            <w:tcW w:w="0" w:type="auto"/>
            <w:shd w:val="clear" w:color="auto" w:fill="EDF0F7"/>
            <w:tcMar>
              <w:top w:w="0" w:type="dxa"/>
              <w:left w:w="108" w:type="dxa"/>
              <w:bottom w:w="0" w:type="dxa"/>
              <w:right w:w="108" w:type="dxa"/>
            </w:tcMar>
            <w:hideMark/>
          </w:tcPr>
          <w:p w14:paraId="41F777D9" w14:textId="77777777" w:rsidR="00B2468C" w:rsidRDefault="00B2468C" w:rsidP="002679BD">
            <w:pPr>
              <w:pStyle w:val="TableCell"/>
            </w:pPr>
            <w:r>
              <w:rPr>
                <w:lang w:val="en-US"/>
              </w:rPr>
              <w:t>City</w:t>
            </w:r>
          </w:p>
        </w:tc>
        <w:tc>
          <w:tcPr>
            <w:tcW w:w="0" w:type="auto"/>
            <w:shd w:val="clear" w:color="auto" w:fill="EDF0F7"/>
            <w:tcMar>
              <w:top w:w="0" w:type="dxa"/>
              <w:left w:w="108" w:type="dxa"/>
              <w:bottom w:w="0" w:type="dxa"/>
              <w:right w:w="108" w:type="dxa"/>
            </w:tcMar>
            <w:vAlign w:val="center"/>
            <w:hideMark/>
          </w:tcPr>
          <w:p w14:paraId="4DBD9986" w14:textId="77777777" w:rsidR="00B2468C" w:rsidRDefault="00B2468C" w:rsidP="002679BD">
            <w:pPr>
              <w:pStyle w:val="TableCell"/>
            </w:pPr>
            <w:r>
              <w:t> </w:t>
            </w:r>
          </w:p>
        </w:tc>
        <w:tc>
          <w:tcPr>
            <w:tcW w:w="0" w:type="auto"/>
            <w:shd w:val="clear" w:color="auto" w:fill="EDF0F7"/>
            <w:tcMar>
              <w:top w:w="0" w:type="dxa"/>
              <w:left w:w="108" w:type="dxa"/>
              <w:bottom w:w="0" w:type="dxa"/>
              <w:right w:w="108" w:type="dxa"/>
            </w:tcMar>
            <w:hideMark/>
          </w:tcPr>
          <w:p w14:paraId="7DB778E0" w14:textId="77777777" w:rsidR="00B2468C" w:rsidRDefault="00B2468C" w:rsidP="002679BD">
            <w:pPr>
              <w:pStyle w:val="TableCell"/>
            </w:pPr>
            <w:r>
              <w:rPr>
                <w:lang w:val="en-US"/>
              </w:rPr>
              <w:t>1 to 200 characters</w:t>
            </w:r>
          </w:p>
        </w:tc>
        <w:tc>
          <w:tcPr>
            <w:tcW w:w="0" w:type="auto"/>
            <w:shd w:val="clear" w:color="auto" w:fill="EDF0F7"/>
            <w:tcMar>
              <w:top w:w="0" w:type="dxa"/>
              <w:left w:w="108" w:type="dxa"/>
              <w:bottom w:w="0" w:type="dxa"/>
              <w:right w:w="108" w:type="dxa"/>
            </w:tcMar>
            <w:hideMark/>
          </w:tcPr>
          <w:p w14:paraId="02A5295B" w14:textId="77777777" w:rsidR="00B2468C" w:rsidRDefault="00B2468C" w:rsidP="002679BD">
            <w:pPr>
              <w:pStyle w:val="TableCell"/>
            </w:pPr>
            <w:r>
              <w:rPr>
                <w:lang w:val="en-US"/>
              </w:rPr>
              <w:t>stf:StringMin1Max200_Type</w:t>
            </w:r>
          </w:p>
        </w:tc>
        <w:tc>
          <w:tcPr>
            <w:tcW w:w="0" w:type="auto"/>
            <w:shd w:val="clear" w:color="auto" w:fill="EDF0F7"/>
            <w:tcMar>
              <w:top w:w="0" w:type="dxa"/>
              <w:left w:w="108" w:type="dxa"/>
              <w:bottom w:w="0" w:type="dxa"/>
              <w:right w:w="108" w:type="dxa"/>
            </w:tcMar>
            <w:hideMark/>
          </w:tcPr>
          <w:p w14:paraId="153044D4" w14:textId="77777777" w:rsidR="00B2468C" w:rsidRDefault="00B2468C" w:rsidP="002679BD">
            <w:pPr>
              <w:pStyle w:val="TableCell"/>
            </w:pPr>
            <w:r>
              <w:rPr>
                <w:spacing w:val="-4"/>
                <w:lang w:val="en-US"/>
              </w:rPr>
              <w:t>Validation</w:t>
            </w:r>
          </w:p>
        </w:tc>
      </w:tr>
    </w:tbl>
    <w:p w14:paraId="16F9D1E3" w14:textId="77777777" w:rsidR="00B2468C" w:rsidRPr="00961F86" w:rsidRDefault="00B2468C" w:rsidP="002679BD">
      <w:pPr>
        <w:pStyle w:val="Para0"/>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56"/>
        <w:gridCol w:w="909"/>
        <w:gridCol w:w="1713"/>
        <w:gridCol w:w="2371"/>
        <w:gridCol w:w="1289"/>
      </w:tblGrid>
      <w:tr w:rsidR="00B2468C" w14:paraId="241E8BF0"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8F5BEB8" w14:textId="77777777" w:rsidR="00B2468C" w:rsidRDefault="00B2468C" w:rsidP="00AA07E9">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6A256BC" w14:textId="77777777" w:rsidR="00B2468C" w:rsidRDefault="00B2468C" w:rsidP="00AA07E9">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CE6457C" w14:textId="77777777" w:rsidR="00B2468C" w:rsidRDefault="00B2468C" w:rsidP="00AA07E9">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9048210" w14:textId="77777777" w:rsidR="00B2468C" w:rsidRDefault="00B2468C" w:rsidP="00AA07E9">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CFE5563" w14:textId="77777777" w:rsidR="00B2468C" w:rsidRDefault="00B2468C" w:rsidP="00AA07E9">
            <w:pPr>
              <w:pStyle w:val="TableColumn"/>
              <w:keepNext/>
            </w:pPr>
            <w:r>
              <w:rPr>
                <w:lang w:val="en-US"/>
              </w:rPr>
              <w:t>Requirement</w:t>
            </w:r>
          </w:p>
        </w:tc>
      </w:tr>
      <w:tr w:rsidR="00B2468C" w14:paraId="2B37C253" w14:textId="77777777" w:rsidTr="006D0D41">
        <w:trPr>
          <w:jc w:val="center"/>
        </w:trPr>
        <w:tc>
          <w:tcPr>
            <w:tcW w:w="0" w:type="auto"/>
            <w:shd w:val="clear" w:color="auto" w:fill="EDF0F7"/>
            <w:tcMar>
              <w:top w:w="0" w:type="dxa"/>
              <w:left w:w="108" w:type="dxa"/>
              <w:bottom w:w="0" w:type="dxa"/>
              <w:right w:w="108" w:type="dxa"/>
            </w:tcMar>
            <w:hideMark/>
          </w:tcPr>
          <w:p w14:paraId="42EB28EA" w14:textId="2EFAC31A" w:rsidR="00B2468C" w:rsidRDefault="00B2468C" w:rsidP="00AA07E9">
            <w:pPr>
              <w:pStyle w:val="TableCell"/>
              <w:keepNext/>
            </w:pPr>
            <w:r>
              <w:rPr>
                <w:lang w:val="en-US"/>
              </w:rPr>
              <w:t>CountrySubentity</w:t>
            </w:r>
            <w:r w:rsidR="00AA07E9">
              <w:rPr>
                <w:rStyle w:val="FootnoteReference"/>
                <w:lang w:val="en-US"/>
              </w:rPr>
              <w:footnoteReference w:id="5"/>
            </w:r>
          </w:p>
        </w:tc>
        <w:tc>
          <w:tcPr>
            <w:tcW w:w="0" w:type="auto"/>
            <w:shd w:val="clear" w:color="auto" w:fill="EDF0F7"/>
            <w:tcMar>
              <w:top w:w="0" w:type="dxa"/>
              <w:left w:w="108" w:type="dxa"/>
              <w:bottom w:w="0" w:type="dxa"/>
              <w:right w:w="108" w:type="dxa"/>
            </w:tcMar>
            <w:vAlign w:val="center"/>
            <w:hideMark/>
          </w:tcPr>
          <w:p w14:paraId="528D71B9" w14:textId="77777777" w:rsidR="00B2468C" w:rsidRDefault="00B2468C" w:rsidP="00AA07E9">
            <w:pPr>
              <w:pStyle w:val="TableCell"/>
              <w:keepNext/>
            </w:pPr>
            <w:r>
              <w:t> </w:t>
            </w:r>
          </w:p>
        </w:tc>
        <w:tc>
          <w:tcPr>
            <w:tcW w:w="0" w:type="auto"/>
            <w:shd w:val="clear" w:color="auto" w:fill="EDF0F7"/>
            <w:tcMar>
              <w:top w:w="0" w:type="dxa"/>
              <w:left w:w="108" w:type="dxa"/>
              <w:bottom w:w="0" w:type="dxa"/>
              <w:right w:w="108" w:type="dxa"/>
            </w:tcMar>
            <w:hideMark/>
          </w:tcPr>
          <w:p w14:paraId="1750A272" w14:textId="77777777" w:rsidR="00B2468C" w:rsidRDefault="00B2468C" w:rsidP="00AA07E9">
            <w:pPr>
              <w:pStyle w:val="TableCell"/>
              <w:keepNext/>
            </w:pPr>
            <w:r>
              <w:rPr>
                <w:lang w:val="en-US"/>
              </w:rPr>
              <w:t>1 to 200 characters</w:t>
            </w:r>
          </w:p>
        </w:tc>
        <w:tc>
          <w:tcPr>
            <w:tcW w:w="0" w:type="auto"/>
            <w:shd w:val="clear" w:color="auto" w:fill="EDF0F7"/>
            <w:tcMar>
              <w:top w:w="0" w:type="dxa"/>
              <w:left w:w="108" w:type="dxa"/>
              <w:bottom w:w="0" w:type="dxa"/>
              <w:right w:w="108" w:type="dxa"/>
            </w:tcMar>
            <w:hideMark/>
          </w:tcPr>
          <w:p w14:paraId="0B74B9E5" w14:textId="77777777" w:rsidR="00B2468C" w:rsidRDefault="00B2468C" w:rsidP="00AA07E9">
            <w:pPr>
              <w:pStyle w:val="TableCell"/>
              <w:keepNext/>
            </w:pPr>
            <w:r>
              <w:rPr>
                <w:lang w:val="en-US"/>
              </w:rPr>
              <w:t>stf:StringMin1Max200_Type</w:t>
            </w:r>
          </w:p>
        </w:tc>
        <w:tc>
          <w:tcPr>
            <w:tcW w:w="0" w:type="auto"/>
            <w:shd w:val="clear" w:color="auto" w:fill="EDF0F7"/>
            <w:tcMar>
              <w:top w:w="0" w:type="dxa"/>
              <w:left w:w="108" w:type="dxa"/>
              <w:bottom w:w="0" w:type="dxa"/>
              <w:right w:w="108" w:type="dxa"/>
            </w:tcMar>
            <w:hideMark/>
          </w:tcPr>
          <w:p w14:paraId="180C4ECD" w14:textId="77777777" w:rsidR="00B2468C" w:rsidRDefault="00B2468C" w:rsidP="00AA07E9">
            <w:pPr>
              <w:pStyle w:val="TableCell"/>
              <w:keepNext/>
            </w:pPr>
            <w:r>
              <w:rPr>
                <w:lang w:val="en-US"/>
              </w:rPr>
              <w:t>Optional</w:t>
            </w:r>
          </w:p>
        </w:tc>
      </w:tr>
    </w:tbl>
    <w:p w14:paraId="1526B84E" w14:textId="77777777" w:rsidR="00B2468C" w:rsidRDefault="00B2468C" w:rsidP="002679BD">
      <w:pPr>
        <w:spacing w:before="4"/>
        <w:rPr>
          <w:sz w:val="5"/>
          <w:szCs w:val="5"/>
        </w:rPr>
      </w:pPr>
    </w:p>
    <w:p w14:paraId="72DA6A97" w14:textId="57529339" w:rsidR="00F211AF" w:rsidRPr="004605DC" w:rsidRDefault="00F211AF" w:rsidP="002679BD">
      <w:pPr>
        <w:pStyle w:val="Para0"/>
        <w:rPr>
          <w:spacing w:val="2"/>
        </w:rPr>
      </w:pPr>
    </w:p>
    <w:p w14:paraId="6E4B44C1" w14:textId="5AB88B8C" w:rsidR="004F4810" w:rsidRPr="00FB1039" w:rsidRDefault="004F4810" w:rsidP="007129E0">
      <w:pPr>
        <w:pStyle w:val="Heading5"/>
        <w:ind w:left="720"/>
      </w:pPr>
      <w:r w:rsidRPr="00FB1039">
        <w:t>Nexus</w:t>
      </w:r>
      <w:r w:rsidR="00AF0B0D" w:rsidRPr="00FB1039">
        <w:t xml:space="preserve"> (Nexus_EnumType)</w:t>
      </w:r>
    </w:p>
    <w:tbl>
      <w:tblPr>
        <w:tblW w:w="8191"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35"/>
        <w:gridCol w:w="1167"/>
        <w:gridCol w:w="786"/>
        <w:gridCol w:w="2422"/>
        <w:gridCol w:w="2381"/>
      </w:tblGrid>
      <w:tr w:rsidR="004F4810" w14:paraId="56C53C76" w14:textId="77777777" w:rsidTr="004F4810">
        <w:trPr>
          <w:jc w:val="center"/>
        </w:trPr>
        <w:tc>
          <w:tcPr>
            <w:tcW w:w="1434" w:type="dxa"/>
            <w:tcBorders>
              <w:bottom w:val="single" w:sz="8" w:space="0" w:color="000000"/>
            </w:tcBorders>
            <w:shd w:val="clear" w:color="auto" w:fill="FFFFFF"/>
            <w:tcMar>
              <w:top w:w="0" w:type="dxa"/>
              <w:left w:w="108" w:type="dxa"/>
              <w:bottom w:w="0" w:type="dxa"/>
              <w:right w:w="108" w:type="dxa"/>
            </w:tcMar>
            <w:vAlign w:val="center"/>
            <w:hideMark/>
          </w:tcPr>
          <w:p w14:paraId="31F8FC7B" w14:textId="77777777" w:rsidR="004F4810" w:rsidRDefault="004F4810" w:rsidP="007129E0">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7FADAE4" w14:textId="77777777" w:rsidR="004F4810" w:rsidRDefault="004F4810" w:rsidP="007129E0">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DAC3F5C" w14:textId="77777777" w:rsidR="004F4810" w:rsidRDefault="004F4810" w:rsidP="007129E0">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40780CB" w14:textId="77777777" w:rsidR="004F4810" w:rsidRDefault="004F4810" w:rsidP="007129E0">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EE4B373" w14:textId="77777777" w:rsidR="004F4810" w:rsidRDefault="004F4810" w:rsidP="007129E0">
            <w:pPr>
              <w:pStyle w:val="TableColumn"/>
              <w:keepNext/>
            </w:pPr>
            <w:r>
              <w:rPr>
                <w:lang w:val="en-US"/>
              </w:rPr>
              <w:t>Requirement</w:t>
            </w:r>
          </w:p>
        </w:tc>
      </w:tr>
      <w:tr w:rsidR="004F4810" w14:paraId="56257F28" w14:textId="77777777" w:rsidTr="004F4810">
        <w:trPr>
          <w:jc w:val="center"/>
        </w:trPr>
        <w:tc>
          <w:tcPr>
            <w:tcW w:w="1434" w:type="dxa"/>
            <w:shd w:val="clear" w:color="auto" w:fill="EDF0F7"/>
            <w:tcMar>
              <w:top w:w="0" w:type="dxa"/>
              <w:left w:w="108" w:type="dxa"/>
              <w:bottom w:w="0" w:type="dxa"/>
              <w:right w:w="108" w:type="dxa"/>
            </w:tcMar>
            <w:hideMark/>
          </w:tcPr>
          <w:p w14:paraId="67AD541B" w14:textId="53DE3097" w:rsidR="004F4810" w:rsidRDefault="00473499" w:rsidP="007129E0">
            <w:pPr>
              <w:pStyle w:val="TableCell"/>
              <w:keepNext/>
            </w:pPr>
            <w:r>
              <w:rPr>
                <w:lang w:val="en-US"/>
              </w:rPr>
              <w:t>Nexus</w:t>
            </w:r>
          </w:p>
        </w:tc>
        <w:tc>
          <w:tcPr>
            <w:tcW w:w="0" w:type="auto"/>
            <w:shd w:val="clear" w:color="auto" w:fill="EDF0F7"/>
            <w:tcMar>
              <w:top w:w="0" w:type="dxa"/>
              <w:left w:w="108" w:type="dxa"/>
              <w:bottom w:w="0" w:type="dxa"/>
              <w:right w:w="108" w:type="dxa"/>
            </w:tcMar>
          </w:tcPr>
          <w:p w14:paraId="7F807675" w14:textId="327B70CD" w:rsidR="004F4810" w:rsidRDefault="004F4810" w:rsidP="007129E0">
            <w:pPr>
              <w:pStyle w:val="TableCell"/>
              <w:keepNext/>
            </w:pPr>
          </w:p>
        </w:tc>
        <w:tc>
          <w:tcPr>
            <w:tcW w:w="0" w:type="auto"/>
            <w:shd w:val="clear" w:color="auto" w:fill="EDF0F7"/>
            <w:tcMar>
              <w:top w:w="0" w:type="dxa"/>
              <w:left w:w="108" w:type="dxa"/>
              <w:bottom w:w="0" w:type="dxa"/>
              <w:right w:w="108" w:type="dxa"/>
            </w:tcMar>
            <w:hideMark/>
          </w:tcPr>
          <w:p w14:paraId="7E4D60DC" w14:textId="77777777" w:rsidR="004F4810" w:rsidRDefault="004F4810" w:rsidP="007129E0">
            <w:pPr>
              <w:pStyle w:val="TableCell"/>
              <w:keepNext/>
            </w:pPr>
          </w:p>
        </w:tc>
        <w:tc>
          <w:tcPr>
            <w:tcW w:w="0" w:type="auto"/>
            <w:shd w:val="clear" w:color="auto" w:fill="EDF0F7"/>
            <w:tcMar>
              <w:top w:w="0" w:type="dxa"/>
              <w:left w:w="108" w:type="dxa"/>
              <w:bottom w:w="0" w:type="dxa"/>
              <w:right w:w="108" w:type="dxa"/>
            </w:tcMar>
            <w:hideMark/>
          </w:tcPr>
          <w:p w14:paraId="7989C996" w14:textId="0D0BC778" w:rsidR="004F4810" w:rsidRDefault="004F4810" w:rsidP="007129E0">
            <w:pPr>
              <w:pStyle w:val="TableCell"/>
              <w:keepNext/>
            </w:pPr>
            <w:r>
              <w:rPr>
                <w:spacing w:val="-2"/>
                <w:lang w:val="en-US"/>
              </w:rPr>
              <w:t>dpi:Nexus_EnumType</w:t>
            </w:r>
          </w:p>
        </w:tc>
        <w:tc>
          <w:tcPr>
            <w:tcW w:w="0" w:type="auto"/>
            <w:shd w:val="clear" w:color="auto" w:fill="EDF0F7"/>
            <w:tcMar>
              <w:top w:w="0" w:type="dxa"/>
              <w:left w:w="108" w:type="dxa"/>
              <w:bottom w:w="0" w:type="dxa"/>
              <w:right w:w="108" w:type="dxa"/>
            </w:tcMar>
            <w:hideMark/>
          </w:tcPr>
          <w:p w14:paraId="36076E76" w14:textId="558BF411" w:rsidR="004F4810" w:rsidRDefault="004F4810" w:rsidP="007129E0">
            <w:pPr>
              <w:pStyle w:val="TableCell"/>
              <w:keepNext/>
            </w:pPr>
            <w:r>
              <w:rPr>
                <w:lang w:val="en-US"/>
              </w:rPr>
              <w:t>Optional</w:t>
            </w:r>
            <w:r w:rsidR="00C437B5">
              <w:rPr>
                <w:lang w:val="en-US"/>
              </w:rPr>
              <w:t xml:space="preserve"> </w:t>
            </w:r>
            <w:r w:rsidR="00C22AC0">
              <w:rPr>
                <w:lang w:val="en-US"/>
              </w:rPr>
              <w:t>(Mandatory)</w:t>
            </w:r>
          </w:p>
        </w:tc>
      </w:tr>
    </w:tbl>
    <w:p w14:paraId="5FE595F6" w14:textId="7254D31F" w:rsidR="004F4810" w:rsidRDefault="00473499" w:rsidP="004F4810">
      <w:pPr>
        <w:pStyle w:val="Para0"/>
      </w:pPr>
      <w:r w:rsidRPr="00473499">
        <w:rPr>
          <w:color w:val="00B050"/>
          <w:spacing w:val="1"/>
        </w:rPr>
        <w:t>[EU Specific]</w:t>
      </w:r>
      <w:r>
        <w:rPr>
          <w:spacing w:val="1"/>
        </w:rPr>
        <w:t xml:space="preserve"> </w:t>
      </w:r>
      <w:r w:rsidR="004F4810">
        <w:rPr>
          <w:spacing w:val="1"/>
        </w:rPr>
        <w:t>This</w:t>
      </w:r>
      <w:r w:rsidR="004F4810">
        <w:rPr>
          <w:spacing w:val="-7"/>
        </w:rPr>
        <w:t xml:space="preserve"> </w:t>
      </w:r>
      <w:r w:rsidR="004F4810">
        <w:rPr>
          <w:spacing w:val="1"/>
        </w:rPr>
        <w:t>data</w:t>
      </w:r>
      <w:r w:rsidR="004F4810">
        <w:rPr>
          <w:spacing w:val="-7"/>
        </w:rPr>
        <w:t xml:space="preserve"> </w:t>
      </w:r>
      <w:r w:rsidR="004F4810">
        <w:rPr>
          <w:spacing w:val="-1"/>
        </w:rPr>
        <w:t>element</w:t>
      </w:r>
      <w:r w:rsidR="004F4810">
        <w:rPr>
          <w:spacing w:val="-6"/>
        </w:rPr>
        <w:t xml:space="preserve"> </w:t>
      </w:r>
      <w:r w:rsidR="004F4810">
        <w:rPr>
          <w:spacing w:val="-1"/>
        </w:rPr>
        <w:t>provides</w:t>
      </w:r>
      <w:r w:rsidR="004F4810">
        <w:rPr>
          <w:spacing w:val="-7"/>
        </w:rPr>
        <w:t xml:space="preserve"> </w:t>
      </w:r>
      <w:r w:rsidR="004F4810">
        <w:t>the</w:t>
      </w:r>
      <w:r w:rsidR="004F4810">
        <w:rPr>
          <w:spacing w:val="-6"/>
        </w:rPr>
        <w:t xml:space="preserve"> </w:t>
      </w:r>
      <w:r w:rsidR="004F4810">
        <w:rPr>
          <w:spacing w:val="2"/>
        </w:rPr>
        <w:t xml:space="preserve">reason for which the information will be </w:t>
      </w:r>
      <w:r w:rsidR="00E657B9">
        <w:rPr>
          <w:spacing w:val="2"/>
        </w:rPr>
        <w:t>reported</w:t>
      </w:r>
      <w:r w:rsidR="004F4810">
        <w:rPr>
          <w:spacing w:val="2"/>
        </w:rPr>
        <w:t xml:space="preserve"> </w:t>
      </w:r>
      <w:r>
        <w:rPr>
          <w:spacing w:val="2"/>
        </w:rPr>
        <w:t xml:space="preserve">to the competent authority of the </w:t>
      </w:r>
      <w:r w:rsidR="00C22AC0">
        <w:rPr>
          <w:spacing w:val="2"/>
        </w:rPr>
        <w:t xml:space="preserve">EU </w:t>
      </w:r>
      <w:r>
        <w:rPr>
          <w:spacing w:val="2"/>
        </w:rPr>
        <w:t>Member State</w:t>
      </w:r>
      <w:r w:rsidR="00AD3BA7">
        <w:rPr>
          <w:spacing w:val="2"/>
        </w:rPr>
        <w:t xml:space="preserve"> on the bas</w:t>
      </w:r>
      <w:r w:rsidR="00C22AC0">
        <w:rPr>
          <w:spacing w:val="2"/>
        </w:rPr>
        <w:t>is</w:t>
      </w:r>
      <w:r w:rsidR="00AD3BA7">
        <w:rPr>
          <w:spacing w:val="2"/>
        </w:rPr>
        <w:t xml:space="preserve"> of subparagraph A(</w:t>
      </w:r>
      <w:r w:rsidR="00127235">
        <w:rPr>
          <w:spacing w:val="2"/>
        </w:rPr>
        <w:t>4</w:t>
      </w:r>
      <w:r w:rsidR="00AD3BA7">
        <w:rPr>
          <w:spacing w:val="2"/>
        </w:rPr>
        <w:t xml:space="preserve">) of section I of Annex V in </w:t>
      </w:r>
      <w:r w:rsidR="007C5FEA">
        <w:rPr>
          <w:spacing w:val="2"/>
        </w:rPr>
        <w:t>[</w:t>
      </w:r>
      <w:r w:rsidR="00C22AC0">
        <w:rPr>
          <w:spacing w:val="2"/>
        </w:rPr>
        <w:t xml:space="preserve">EU </w:t>
      </w:r>
      <w:r w:rsidR="00AD3BA7">
        <w:t>DIR2021/514]</w:t>
      </w:r>
      <w:r w:rsidR="004F4810">
        <w:t>.</w:t>
      </w:r>
    </w:p>
    <w:p w14:paraId="61718EE4" w14:textId="0B627B13" w:rsidR="00473499" w:rsidRDefault="00473499" w:rsidP="004F4810">
      <w:pPr>
        <w:pStyle w:val="Para0"/>
      </w:pPr>
      <w:r>
        <w:t>The possible values are:</w:t>
      </w:r>
    </w:p>
    <w:p w14:paraId="5C183B14" w14:textId="5E539CCA" w:rsidR="00473499" w:rsidRDefault="00473499" w:rsidP="00F12943">
      <w:pPr>
        <w:pStyle w:val="Para0"/>
        <w:numPr>
          <w:ilvl w:val="0"/>
          <w:numId w:val="33"/>
        </w:numPr>
      </w:pPr>
      <w:r>
        <w:t xml:space="preserve">RPONEX1 </w:t>
      </w:r>
      <w:r w:rsidR="001F641A">
        <w:t>=</w:t>
      </w:r>
      <w:r>
        <w:t xml:space="preserve"> </w:t>
      </w:r>
      <w:r w:rsidR="006243D7">
        <w:t>The</w:t>
      </w:r>
      <w:r>
        <w:t xml:space="preserve"> Reporting Platform Operator is resident for tax purpose</w:t>
      </w:r>
      <w:r w:rsidR="006243D7">
        <w:t xml:space="preserve">s in the </w:t>
      </w:r>
      <w:r w:rsidR="00C22AC0">
        <w:rPr>
          <w:spacing w:val="2"/>
        </w:rPr>
        <w:t xml:space="preserve">EU </w:t>
      </w:r>
      <w:r w:rsidR="006243D7">
        <w:t>Member State</w:t>
      </w:r>
    </w:p>
    <w:p w14:paraId="668B7B1E" w14:textId="4BC4104B" w:rsidR="001F641A" w:rsidRDefault="001F641A" w:rsidP="00F12943">
      <w:pPr>
        <w:pStyle w:val="Para0"/>
        <w:numPr>
          <w:ilvl w:val="0"/>
          <w:numId w:val="33"/>
        </w:numPr>
      </w:pPr>
      <w:r>
        <w:t xml:space="preserve">RPONEX2 = </w:t>
      </w:r>
      <w:r w:rsidR="006243D7">
        <w:t>The</w:t>
      </w:r>
      <w:r>
        <w:t xml:space="preserve"> Reporting Platform Operator does not have a residence for tax purpose</w:t>
      </w:r>
      <w:r w:rsidR="006243D7">
        <w:t>s</w:t>
      </w:r>
      <w:r>
        <w:t xml:space="preserve"> but </w:t>
      </w:r>
      <w:r w:rsidR="006243D7">
        <w:t xml:space="preserve">it </w:t>
      </w:r>
      <w:r>
        <w:t xml:space="preserve">is incorporated under the laws of the </w:t>
      </w:r>
      <w:r w:rsidR="00C22AC0">
        <w:rPr>
          <w:spacing w:val="2"/>
        </w:rPr>
        <w:t xml:space="preserve">EU </w:t>
      </w:r>
      <w:r>
        <w:t>Member State</w:t>
      </w:r>
    </w:p>
    <w:p w14:paraId="356109D0" w14:textId="69311638" w:rsidR="001F641A" w:rsidRDefault="001F641A" w:rsidP="00F12943">
      <w:pPr>
        <w:pStyle w:val="Para0"/>
        <w:numPr>
          <w:ilvl w:val="0"/>
          <w:numId w:val="33"/>
        </w:numPr>
      </w:pPr>
      <w:r>
        <w:t>RPONEX3 = The Reporting Platform Operator does not have a residence for tax purpose</w:t>
      </w:r>
      <w:r w:rsidR="006243D7">
        <w:t>s</w:t>
      </w:r>
      <w:r>
        <w:t xml:space="preserve"> but </w:t>
      </w:r>
      <w:r w:rsidR="006243D7">
        <w:t xml:space="preserve">it </w:t>
      </w:r>
      <w:r>
        <w:t xml:space="preserve">has its place of management (including effective management) in the </w:t>
      </w:r>
      <w:r w:rsidR="00C22AC0">
        <w:rPr>
          <w:spacing w:val="2"/>
        </w:rPr>
        <w:t xml:space="preserve">EU </w:t>
      </w:r>
      <w:r>
        <w:t>Member State</w:t>
      </w:r>
    </w:p>
    <w:p w14:paraId="31B31437" w14:textId="3387D933" w:rsidR="001F641A" w:rsidRDefault="001F641A" w:rsidP="00F12943">
      <w:pPr>
        <w:pStyle w:val="Para0"/>
        <w:numPr>
          <w:ilvl w:val="0"/>
          <w:numId w:val="33"/>
        </w:numPr>
      </w:pPr>
      <w:r>
        <w:t xml:space="preserve">RPONEX4 = </w:t>
      </w:r>
      <w:r w:rsidR="006626BD">
        <w:t xml:space="preserve">The Reporting Platform Operator does not have a residence for tax purposes but it has a permanent establishment in the </w:t>
      </w:r>
      <w:r w:rsidR="00C22AC0">
        <w:rPr>
          <w:spacing w:val="2"/>
        </w:rPr>
        <w:t xml:space="preserve">EU </w:t>
      </w:r>
      <w:r w:rsidR="006626BD">
        <w:t>Member State and it is not a Qualified Non-Union Platform Operator</w:t>
      </w:r>
    </w:p>
    <w:p w14:paraId="780D349D" w14:textId="35296F23" w:rsidR="001F641A" w:rsidRDefault="001F641A" w:rsidP="00F12943">
      <w:pPr>
        <w:pStyle w:val="Para0"/>
        <w:numPr>
          <w:ilvl w:val="0"/>
          <w:numId w:val="33"/>
        </w:numPr>
      </w:pPr>
      <w:r>
        <w:t xml:space="preserve">RPONEX5 = </w:t>
      </w:r>
      <w:r w:rsidR="006626BD">
        <w:t xml:space="preserve">The Reporting Platform Operator is neither resident for tax purposes, nor incorporated or managed in the </w:t>
      </w:r>
      <w:r w:rsidR="00C22AC0">
        <w:rPr>
          <w:spacing w:val="2"/>
        </w:rPr>
        <w:t xml:space="preserve">EU </w:t>
      </w:r>
      <w:r w:rsidR="006626BD">
        <w:t xml:space="preserve">Member State, nor has a permanent establishment in the </w:t>
      </w:r>
      <w:r w:rsidR="00C22AC0">
        <w:rPr>
          <w:spacing w:val="2"/>
        </w:rPr>
        <w:t xml:space="preserve">EU </w:t>
      </w:r>
      <w:r w:rsidR="006626BD">
        <w:t xml:space="preserve">Member State but it facilitates the carrying out of a Relevant Activity by Reportable Sellers or a Relevant Activity involving the rental of immovable property located in the </w:t>
      </w:r>
      <w:r w:rsidR="00C22AC0">
        <w:rPr>
          <w:spacing w:val="2"/>
        </w:rPr>
        <w:t xml:space="preserve">EU </w:t>
      </w:r>
      <w:r w:rsidR="006626BD">
        <w:t>Member State and it is not a Qualified Non-Union Platform Operator</w:t>
      </w:r>
    </w:p>
    <w:p w14:paraId="4BD970B6" w14:textId="5725C6A9" w:rsidR="001F641A" w:rsidRDefault="001F641A" w:rsidP="001F641A">
      <w:pPr>
        <w:pStyle w:val="Para0"/>
      </w:pPr>
      <w:r>
        <w:t>This data element must not be used for Entity Seller</w:t>
      </w:r>
      <w:r w:rsidR="006F2EE6">
        <w:t>s</w:t>
      </w:r>
      <w:r>
        <w:t>.</w:t>
      </w:r>
    </w:p>
    <w:p w14:paraId="384D31DC" w14:textId="4EF49286" w:rsidR="00AA5A45" w:rsidRDefault="00AA5A45">
      <w:pPr>
        <w:pStyle w:val="Heading5"/>
      </w:pPr>
      <w:r>
        <w:t>AssumedReporting</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00"/>
        <w:gridCol w:w="1361"/>
        <w:gridCol w:w="1323"/>
        <w:gridCol w:w="1320"/>
        <w:gridCol w:w="2034"/>
      </w:tblGrid>
      <w:tr w:rsidR="00AC5A47" w14:paraId="54691C05" w14:textId="77777777" w:rsidTr="00925611">
        <w:trPr>
          <w:jc w:val="center"/>
        </w:trPr>
        <w:tc>
          <w:tcPr>
            <w:tcW w:w="1900" w:type="dxa"/>
            <w:tcBorders>
              <w:bottom w:val="single" w:sz="8" w:space="0" w:color="000000"/>
            </w:tcBorders>
            <w:shd w:val="clear" w:color="auto" w:fill="FFFFFF"/>
            <w:tcMar>
              <w:top w:w="0" w:type="dxa"/>
              <w:left w:w="108" w:type="dxa"/>
              <w:bottom w:w="0" w:type="dxa"/>
              <w:right w:w="108" w:type="dxa"/>
            </w:tcMar>
            <w:vAlign w:val="center"/>
            <w:hideMark/>
          </w:tcPr>
          <w:p w14:paraId="39DB5D2D" w14:textId="77777777" w:rsidR="00AC5A47" w:rsidRDefault="00AC5A47" w:rsidP="004B56C9">
            <w:pPr>
              <w:pStyle w:val="TableColumn"/>
            </w:pPr>
            <w:r>
              <w:rPr>
                <w:lang w:val="en-US"/>
              </w:rPr>
              <w:t>Element</w:t>
            </w:r>
          </w:p>
        </w:tc>
        <w:tc>
          <w:tcPr>
            <w:tcW w:w="1361" w:type="dxa"/>
            <w:tcBorders>
              <w:bottom w:val="single" w:sz="8" w:space="0" w:color="000000"/>
            </w:tcBorders>
            <w:shd w:val="clear" w:color="auto" w:fill="FFFFFF"/>
            <w:tcMar>
              <w:top w:w="0" w:type="dxa"/>
              <w:left w:w="108" w:type="dxa"/>
              <w:bottom w:w="0" w:type="dxa"/>
              <w:right w:w="108" w:type="dxa"/>
            </w:tcMar>
            <w:vAlign w:val="center"/>
            <w:hideMark/>
          </w:tcPr>
          <w:p w14:paraId="2F926BFA" w14:textId="77777777" w:rsidR="00AC5A47" w:rsidRDefault="00AC5A47" w:rsidP="004B56C9">
            <w:pPr>
              <w:pStyle w:val="TableColumn"/>
            </w:pPr>
            <w:r>
              <w:rPr>
                <w:spacing w:val="-2"/>
                <w:lang w:val="en-US"/>
              </w:rPr>
              <w:t>Attribute</w:t>
            </w:r>
          </w:p>
        </w:tc>
        <w:tc>
          <w:tcPr>
            <w:tcW w:w="1323" w:type="dxa"/>
            <w:tcBorders>
              <w:bottom w:val="single" w:sz="8" w:space="0" w:color="000000"/>
            </w:tcBorders>
            <w:shd w:val="clear" w:color="auto" w:fill="FFFFFF"/>
            <w:tcMar>
              <w:top w:w="0" w:type="dxa"/>
              <w:left w:w="108" w:type="dxa"/>
              <w:bottom w:w="0" w:type="dxa"/>
              <w:right w:w="108" w:type="dxa"/>
            </w:tcMar>
            <w:vAlign w:val="center"/>
            <w:hideMark/>
          </w:tcPr>
          <w:p w14:paraId="1F452D7D" w14:textId="77777777" w:rsidR="00AC5A47" w:rsidRDefault="00AC5A47"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BEEDBD1" w14:textId="77777777" w:rsidR="00AC5A47" w:rsidRDefault="00AC5A47"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573BEBC" w14:textId="77777777" w:rsidR="00AC5A47" w:rsidRDefault="00AC5A47" w:rsidP="004B56C9">
            <w:pPr>
              <w:pStyle w:val="TableColumn"/>
            </w:pPr>
            <w:r>
              <w:rPr>
                <w:lang w:val="en-US"/>
              </w:rPr>
              <w:t>Requirement</w:t>
            </w:r>
          </w:p>
        </w:tc>
      </w:tr>
      <w:tr w:rsidR="00AC5A47" w14:paraId="6352A847" w14:textId="77777777" w:rsidTr="00925611">
        <w:trPr>
          <w:jc w:val="center"/>
        </w:trPr>
        <w:tc>
          <w:tcPr>
            <w:tcW w:w="1900" w:type="dxa"/>
            <w:shd w:val="clear" w:color="auto" w:fill="EDF0F7"/>
            <w:tcMar>
              <w:top w:w="0" w:type="dxa"/>
              <w:left w:w="108" w:type="dxa"/>
              <w:bottom w:w="0" w:type="dxa"/>
              <w:right w:w="108" w:type="dxa"/>
            </w:tcMar>
            <w:hideMark/>
          </w:tcPr>
          <w:p w14:paraId="5F64D0F8" w14:textId="77777777" w:rsidR="00AC5A47" w:rsidRDefault="00AC5A47" w:rsidP="004B56C9">
            <w:pPr>
              <w:pStyle w:val="TableCell"/>
            </w:pPr>
            <w:r>
              <w:rPr>
                <w:lang w:val="en-US"/>
              </w:rPr>
              <w:t>AssumedReporting</w:t>
            </w:r>
          </w:p>
        </w:tc>
        <w:tc>
          <w:tcPr>
            <w:tcW w:w="1361" w:type="dxa"/>
            <w:shd w:val="clear" w:color="auto" w:fill="EDF0F7"/>
            <w:tcMar>
              <w:top w:w="0" w:type="dxa"/>
              <w:left w:w="108" w:type="dxa"/>
              <w:bottom w:w="0" w:type="dxa"/>
              <w:right w:w="108" w:type="dxa"/>
            </w:tcMar>
            <w:vAlign w:val="center"/>
            <w:hideMark/>
          </w:tcPr>
          <w:p w14:paraId="39B19C2D" w14:textId="77777777" w:rsidR="00AC5A47" w:rsidRDefault="00AC5A47" w:rsidP="004B56C9">
            <w:pPr>
              <w:pStyle w:val="TableCell"/>
            </w:pPr>
            <w:r>
              <w:t> </w:t>
            </w:r>
          </w:p>
        </w:tc>
        <w:tc>
          <w:tcPr>
            <w:tcW w:w="1323" w:type="dxa"/>
            <w:shd w:val="clear" w:color="auto" w:fill="EDF0F7"/>
            <w:tcMar>
              <w:top w:w="0" w:type="dxa"/>
              <w:left w:w="108" w:type="dxa"/>
              <w:bottom w:w="0" w:type="dxa"/>
              <w:right w:w="108" w:type="dxa"/>
            </w:tcMar>
            <w:hideMark/>
          </w:tcPr>
          <w:p w14:paraId="6DC13B45" w14:textId="77777777" w:rsidR="00AC5A47" w:rsidRDefault="00AC5A47" w:rsidP="004B56C9">
            <w:pPr>
              <w:pStyle w:val="TableCell"/>
            </w:pPr>
          </w:p>
        </w:tc>
        <w:tc>
          <w:tcPr>
            <w:tcW w:w="0" w:type="auto"/>
            <w:shd w:val="clear" w:color="auto" w:fill="EDF0F7"/>
            <w:tcMar>
              <w:top w:w="0" w:type="dxa"/>
              <w:left w:w="108" w:type="dxa"/>
              <w:bottom w:w="0" w:type="dxa"/>
              <w:right w:w="108" w:type="dxa"/>
            </w:tcMar>
            <w:hideMark/>
          </w:tcPr>
          <w:p w14:paraId="290BA680" w14:textId="77777777" w:rsidR="00AC5A47" w:rsidRDefault="00AC5A47" w:rsidP="004B56C9">
            <w:pPr>
              <w:pStyle w:val="TableCell"/>
            </w:pPr>
            <w:r>
              <w:rPr>
                <w:spacing w:val="-2"/>
                <w:w w:val="95"/>
                <w:lang w:val="en-US"/>
              </w:rPr>
              <w:t>xsd:boolean</w:t>
            </w:r>
          </w:p>
        </w:tc>
        <w:tc>
          <w:tcPr>
            <w:tcW w:w="0" w:type="auto"/>
            <w:shd w:val="clear" w:color="auto" w:fill="EDF0F7"/>
            <w:tcMar>
              <w:top w:w="0" w:type="dxa"/>
              <w:left w:w="108" w:type="dxa"/>
              <w:bottom w:w="0" w:type="dxa"/>
              <w:right w:w="108" w:type="dxa"/>
            </w:tcMar>
            <w:hideMark/>
          </w:tcPr>
          <w:p w14:paraId="3EFF4DA6" w14:textId="77777777" w:rsidR="00AC5A47" w:rsidRDefault="00AC5A47" w:rsidP="004B56C9">
            <w:pPr>
              <w:pStyle w:val="TableCell"/>
            </w:pPr>
            <w:r>
              <w:rPr>
                <w:spacing w:val="-3"/>
                <w:w w:val="95"/>
                <w:lang w:val="en-US"/>
              </w:rPr>
              <w:t>Optional (Mandatory)</w:t>
            </w:r>
          </w:p>
        </w:tc>
      </w:tr>
    </w:tbl>
    <w:p w14:paraId="01D8F9EE" w14:textId="1E64FECB" w:rsidR="00925611" w:rsidRDefault="00A2337F" w:rsidP="00013F36">
      <w:pPr>
        <w:pStyle w:val="Para0"/>
        <w:rPr>
          <w:rFonts w:ascii="Arial" w:eastAsia="Times New Roman" w:hAnsi="Arial" w:cs="Arial"/>
        </w:rPr>
      </w:pPr>
      <w:r w:rsidRPr="00A2337F">
        <w:rPr>
          <w:rFonts w:ascii="Arial" w:eastAsia="Times New Roman" w:hAnsi="Arial" w:cs="Arial"/>
        </w:rPr>
        <w:lastRenderedPageBreak/>
        <w:t>The Assumed Reporting element identifies whether the Reporting Platform Operator is not reporting information on Reportable Sellers, because another Reporting Platform Operator has assumed the reporting.</w:t>
      </w:r>
    </w:p>
    <w:p w14:paraId="43E5AEC0" w14:textId="097364D2" w:rsidR="00A2337F" w:rsidRDefault="00013F36" w:rsidP="00013F36">
      <w:pPr>
        <w:pStyle w:val="Para0"/>
        <w:rPr>
          <w:rFonts w:ascii="Arial" w:eastAsia="Times New Roman" w:hAnsi="Arial" w:cs="Arial"/>
        </w:rPr>
      </w:pPr>
      <w:r>
        <w:rPr>
          <w:rFonts w:ascii="Arial" w:eastAsia="Times New Roman" w:hAnsi="Arial" w:cs="Arial"/>
        </w:rPr>
        <w:t>When “AssumedReporting” is set to “</w:t>
      </w:r>
      <w:r w:rsidR="00925611">
        <w:rPr>
          <w:rFonts w:ascii="Arial" w:eastAsia="Times New Roman" w:hAnsi="Arial" w:cs="Arial"/>
        </w:rPr>
        <w:t>t</w:t>
      </w:r>
      <w:r>
        <w:rPr>
          <w:rFonts w:ascii="Arial" w:eastAsia="Times New Roman" w:hAnsi="Arial" w:cs="Arial"/>
        </w:rPr>
        <w:t xml:space="preserve">rue”, </w:t>
      </w:r>
      <w:r w:rsidR="00A2337F" w:rsidRPr="00A2337F">
        <w:rPr>
          <w:rFonts w:ascii="Arial" w:eastAsia="Times New Roman" w:hAnsi="Arial" w:cs="Arial"/>
        </w:rPr>
        <w:t>it means that another Reporting Platform Operator reported for the Reporting Platform Operator. Otherwise, this element must be set to “false”.</w:t>
      </w:r>
    </w:p>
    <w:p w14:paraId="47EEADCA" w14:textId="1B10EA4B" w:rsidR="004161F3" w:rsidRDefault="00013F36" w:rsidP="00013F36">
      <w:pPr>
        <w:pStyle w:val="Para0"/>
        <w:rPr>
          <w:rFonts w:ascii="Arial" w:eastAsia="Times New Roman" w:hAnsi="Arial" w:cs="Arial"/>
        </w:rPr>
      </w:pPr>
      <w:r>
        <w:rPr>
          <w:rFonts w:ascii="Arial" w:eastAsia="Times New Roman" w:hAnsi="Arial" w:cs="Arial"/>
        </w:rPr>
        <w:t xml:space="preserve">This element is mandatory for </w:t>
      </w:r>
      <w:r w:rsidR="00925611">
        <w:rPr>
          <w:rFonts w:ascii="Arial" w:eastAsia="Times New Roman" w:hAnsi="Arial" w:cs="Arial"/>
        </w:rPr>
        <w:t xml:space="preserve">Reporting </w:t>
      </w:r>
      <w:r>
        <w:rPr>
          <w:rFonts w:ascii="Arial" w:eastAsia="Times New Roman" w:hAnsi="Arial" w:cs="Arial"/>
        </w:rPr>
        <w:t xml:space="preserve">Platform Operator and must not be provided for </w:t>
      </w:r>
      <w:r w:rsidR="00A2337F">
        <w:rPr>
          <w:rFonts w:ascii="Arial" w:eastAsia="Times New Roman" w:hAnsi="Arial" w:cs="Arial"/>
        </w:rPr>
        <w:t xml:space="preserve">an </w:t>
      </w:r>
      <w:r>
        <w:rPr>
          <w:rFonts w:ascii="Arial" w:eastAsia="Times New Roman" w:hAnsi="Arial" w:cs="Arial"/>
        </w:rPr>
        <w:t>Entity Seller.</w:t>
      </w:r>
    </w:p>
    <w:p w14:paraId="43CDE364" w14:textId="77777777" w:rsidR="003E65E0" w:rsidRDefault="003E65E0" w:rsidP="003E65E0">
      <w:pPr>
        <w:pStyle w:val="Para0"/>
      </w:pPr>
      <w:r>
        <w:t xml:space="preserve">By way of an example, Platform Z is operated by two Platform Operators: Platform Operator 1 (resident in jurisdiction 1) and Platform Operator 2 (resident in jurisdiction 2). In satisfying the reporting requirements, Platform Operator 1 has obtained assurances from Platform Operator 2 that it will fulfil the reporting obligations with respect to all of the Reportable Sellers of Platform Operator 1 in jurisdiction 2. </w:t>
      </w:r>
    </w:p>
    <w:p w14:paraId="7C094B9F" w14:textId="36C56471" w:rsidR="003F378E" w:rsidRPr="0090196E" w:rsidRDefault="003F378E" w:rsidP="003E65E0">
      <w:pPr>
        <w:pStyle w:val="Para0"/>
        <w:rPr>
          <w:color w:val="auto"/>
        </w:rPr>
      </w:pPr>
      <w:r w:rsidRPr="0090196E">
        <w:rPr>
          <w:color w:val="auto"/>
          <w:szCs w:val="20"/>
        </w:rPr>
        <w:t xml:space="preserve">Platform Operator 1 will therefore provide its identification information and set the AssumedReporting element to “true” to notify its jurisdiction residence (jurisdiction 1) that it has relied on another Platform Operator to fulfil the reporting requirements. </w:t>
      </w:r>
      <w:r w:rsidR="00322794">
        <w:rPr>
          <w:color w:val="auto"/>
          <w:szCs w:val="20"/>
        </w:rPr>
        <w:t>Platform Operator 1</w:t>
      </w:r>
      <w:r w:rsidR="00322794" w:rsidRPr="0090196E">
        <w:rPr>
          <w:color w:val="auto"/>
          <w:szCs w:val="20"/>
        </w:rPr>
        <w:t xml:space="preserve"> </w:t>
      </w:r>
      <w:r w:rsidRPr="0090196E">
        <w:rPr>
          <w:color w:val="auto"/>
          <w:szCs w:val="20"/>
        </w:rPr>
        <w:t>will</w:t>
      </w:r>
      <w:r w:rsidR="00322794">
        <w:rPr>
          <w:color w:val="auto"/>
          <w:szCs w:val="20"/>
        </w:rPr>
        <w:t xml:space="preserve"> also</w:t>
      </w:r>
      <w:r w:rsidRPr="0090196E">
        <w:rPr>
          <w:color w:val="auto"/>
          <w:szCs w:val="20"/>
        </w:rPr>
        <w:t xml:space="preserve"> </w:t>
      </w:r>
      <w:r w:rsidR="005678D3" w:rsidRPr="0090196E">
        <w:rPr>
          <w:color w:val="auto"/>
          <w:szCs w:val="20"/>
        </w:rPr>
        <w:t>use the</w:t>
      </w:r>
      <w:r w:rsidRPr="0090196E">
        <w:rPr>
          <w:color w:val="auto"/>
          <w:szCs w:val="20"/>
        </w:rPr>
        <w:t xml:space="preserve"> </w:t>
      </w:r>
      <w:r w:rsidR="00572B4E" w:rsidRPr="0090196E">
        <w:rPr>
          <w:color w:val="auto"/>
          <w:szCs w:val="20"/>
        </w:rPr>
        <w:t>AssumingPlatformOperator element</w:t>
      </w:r>
      <w:r w:rsidR="003003F4" w:rsidRPr="0090196E">
        <w:rPr>
          <w:color w:val="auto"/>
          <w:szCs w:val="20"/>
        </w:rPr>
        <w:t xml:space="preserve"> (discussed further below)</w:t>
      </w:r>
      <w:r w:rsidR="00572B4E" w:rsidRPr="0090196E">
        <w:rPr>
          <w:color w:val="auto"/>
          <w:szCs w:val="20"/>
        </w:rPr>
        <w:t xml:space="preserve"> </w:t>
      </w:r>
      <w:r w:rsidR="0080450B" w:rsidRPr="0090196E">
        <w:rPr>
          <w:color w:val="auto"/>
          <w:szCs w:val="20"/>
        </w:rPr>
        <w:t>to</w:t>
      </w:r>
      <w:r w:rsidR="005678D3" w:rsidRPr="0090196E">
        <w:rPr>
          <w:color w:val="auto"/>
          <w:szCs w:val="20"/>
        </w:rPr>
        <w:t xml:space="preserve"> report to its jurisdiction (jurisdiction 1) identification information on</w:t>
      </w:r>
      <w:r w:rsidR="0080450B" w:rsidRPr="0090196E">
        <w:rPr>
          <w:color w:val="auto"/>
          <w:szCs w:val="20"/>
        </w:rPr>
        <w:t xml:space="preserve"> Platform Operator</w:t>
      </w:r>
      <w:r w:rsidR="009B24C1" w:rsidRPr="0090196E">
        <w:rPr>
          <w:color w:val="auto"/>
          <w:szCs w:val="20"/>
        </w:rPr>
        <w:t xml:space="preserve"> </w:t>
      </w:r>
      <w:r w:rsidR="005678D3" w:rsidRPr="0090196E">
        <w:rPr>
          <w:color w:val="auto"/>
          <w:szCs w:val="20"/>
        </w:rPr>
        <w:t>2,</w:t>
      </w:r>
      <w:r w:rsidR="0080450B" w:rsidRPr="0090196E">
        <w:rPr>
          <w:color w:val="auto"/>
          <w:szCs w:val="20"/>
        </w:rPr>
        <w:t xml:space="preserve"> assuming the reporting</w:t>
      </w:r>
      <w:r w:rsidR="009B24C1" w:rsidRPr="0090196E">
        <w:rPr>
          <w:color w:val="auto"/>
          <w:szCs w:val="20"/>
        </w:rPr>
        <w:t xml:space="preserve"> </w:t>
      </w:r>
      <w:r w:rsidR="005678D3" w:rsidRPr="0090196E">
        <w:rPr>
          <w:color w:val="auto"/>
          <w:szCs w:val="20"/>
        </w:rPr>
        <w:t xml:space="preserve">obligation in the name of </w:t>
      </w:r>
      <w:r w:rsidR="007B314B" w:rsidRPr="0090196E">
        <w:rPr>
          <w:color w:val="auto"/>
          <w:szCs w:val="20"/>
        </w:rPr>
        <w:t>Platform Operator 1</w:t>
      </w:r>
      <w:r w:rsidR="009B24C1" w:rsidRPr="0090196E">
        <w:rPr>
          <w:color w:val="auto"/>
          <w:szCs w:val="20"/>
        </w:rPr>
        <w:t xml:space="preserve">. </w:t>
      </w:r>
      <w:r w:rsidR="00176AF2">
        <w:rPr>
          <w:color w:val="auto"/>
          <w:szCs w:val="20"/>
        </w:rPr>
        <w:t>Platform Operator</w:t>
      </w:r>
      <w:r w:rsidR="00176AF2" w:rsidRPr="0090196E">
        <w:rPr>
          <w:color w:val="auto"/>
          <w:szCs w:val="20"/>
        </w:rPr>
        <w:t xml:space="preserve"> </w:t>
      </w:r>
      <w:r w:rsidR="00176AF2">
        <w:rPr>
          <w:color w:val="auto"/>
          <w:szCs w:val="20"/>
        </w:rPr>
        <w:t xml:space="preserve">1 </w:t>
      </w:r>
      <w:r w:rsidR="009B24C1" w:rsidRPr="0090196E">
        <w:rPr>
          <w:color w:val="auto"/>
          <w:szCs w:val="20"/>
        </w:rPr>
        <w:t xml:space="preserve">will not provide </w:t>
      </w:r>
      <w:r w:rsidRPr="0090196E">
        <w:rPr>
          <w:color w:val="auto"/>
          <w:szCs w:val="20"/>
        </w:rPr>
        <w:t>ReportableSeller element</w:t>
      </w:r>
      <w:r w:rsidRPr="0090196E">
        <w:rPr>
          <w:color w:val="auto"/>
        </w:rPr>
        <w:t>.</w:t>
      </w:r>
    </w:p>
    <w:p w14:paraId="72F8EDA0" w14:textId="2D4F5C2C" w:rsidR="003E65E0" w:rsidRDefault="003E65E0" w:rsidP="003E65E0">
      <w:pPr>
        <w:pStyle w:val="Para0"/>
      </w:pPr>
      <w:r>
        <w:t xml:space="preserve">At the same time, Platform Operator 2 will use the </w:t>
      </w:r>
      <w:r w:rsidR="009B24C1">
        <w:t>Assumed</w:t>
      </w:r>
      <w:r w:rsidR="003003F4">
        <w:t>PlatformOperator</w:t>
      </w:r>
      <w:r>
        <w:t xml:space="preserve"> element (discussed further below) to report to its jurisdiction of residence (jurisdiction 2) identification information on Platform Operator 1, for which it has assumed reporting obligations, and complete the Platform Operator element for itself.</w:t>
      </w:r>
    </w:p>
    <w:p w14:paraId="49E966D8" w14:textId="1A1B4E07" w:rsidR="00766AC7" w:rsidRDefault="00766AC7" w:rsidP="003E65E0">
      <w:pPr>
        <w:pStyle w:val="Para0"/>
      </w:pPr>
      <w:r w:rsidRPr="002225C3">
        <w:rPr>
          <w:color w:val="00B050"/>
        </w:rPr>
        <w:t>[EU Specific]</w:t>
      </w:r>
      <w:r w:rsidRPr="002225C3">
        <w:t xml:space="preserve"> This element is optional for the purposes of </w:t>
      </w:r>
      <w:r w:rsidRPr="00D76ADC">
        <w:t>[EU DIR2021/514]</w:t>
      </w:r>
      <w:r>
        <w:t>.</w:t>
      </w:r>
    </w:p>
    <w:p w14:paraId="0D906E5D" w14:textId="77777777" w:rsidR="004605DC" w:rsidRPr="00BE5D0D" w:rsidRDefault="004605DC" w:rsidP="002679BD">
      <w:pPr>
        <w:pStyle w:val="Heading4"/>
      </w:pPr>
      <w:r>
        <w:t>III. PersonParty Type</w:t>
      </w:r>
    </w:p>
    <w:p w14:paraId="78E69FED" w14:textId="77777777" w:rsidR="005D02DD" w:rsidRDefault="005D02DD" w:rsidP="002679BD">
      <w:pPr>
        <w:pStyle w:val="Para0"/>
      </w:pPr>
      <w:r w:rsidRPr="00CC4944">
        <w:t>The data elements in this section are used to provide identification information on individual Sellers. This complex typ</w:t>
      </w:r>
      <w:r w:rsidR="00F4320A">
        <w:t xml:space="preserve">e is comprised of the following six </w:t>
      </w:r>
      <w:r w:rsidRPr="00CC4944">
        <w:t>data elements</w:t>
      </w:r>
      <w:r w:rsidR="00F4320A">
        <w:t>, that are further set out below</w:t>
      </w:r>
      <w:r w:rsidRPr="00CC4944">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92"/>
        <w:gridCol w:w="1158"/>
        <w:gridCol w:w="1428"/>
        <w:gridCol w:w="3360"/>
      </w:tblGrid>
      <w:tr w:rsidR="005D02DD" w14:paraId="00C8AA8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2924580"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8129D4"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62E53D3"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A52AD21"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69D6084F" w14:textId="77777777" w:rsidTr="006D0D41">
        <w:trPr>
          <w:jc w:val="center"/>
        </w:trPr>
        <w:tc>
          <w:tcPr>
            <w:tcW w:w="0" w:type="auto"/>
            <w:shd w:val="clear" w:color="auto" w:fill="EDF0F7"/>
            <w:tcMar>
              <w:top w:w="0" w:type="dxa"/>
              <w:left w:w="108" w:type="dxa"/>
              <w:bottom w:w="0" w:type="dxa"/>
              <w:right w:w="108" w:type="dxa"/>
            </w:tcMar>
            <w:hideMark/>
          </w:tcPr>
          <w:p w14:paraId="2D42A0DC" w14:textId="77777777" w:rsidR="005D02DD" w:rsidRDefault="005D02DD" w:rsidP="002679BD">
            <w:pPr>
              <w:pStyle w:val="TableCell"/>
            </w:pPr>
            <w:r>
              <w:rPr>
                <w:lang w:val="en-US"/>
              </w:rPr>
              <w:t>ResCountryCode</w:t>
            </w:r>
          </w:p>
        </w:tc>
        <w:tc>
          <w:tcPr>
            <w:tcW w:w="0" w:type="auto"/>
            <w:shd w:val="clear" w:color="auto" w:fill="EDF0F7"/>
            <w:tcMar>
              <w:top w:w="0" w:type="dxa"/>
              <w:left w:w="108" w:type="dxa"/>
              <w:bottom w:w="0" w:type="dxa"/>
              <w:right w:w="108" w:type="dxa"/>
            </w:tcMar>
            <w:vAlign w:val="center"/>
            <w:hideMark/>
          </w:tcPr>
          <w:p w14:paraId="7021EB04" w14:textId="77777777" w:rsidR="005D02DD" w:rsidRDefault="005D02DD" w:rsidP="002679BD">
            <w:pPr>
              <w:pStyle w:val="TableCell"/>
            </w:pPr>
            <w:r>
              <w:t> </w:t>
            </w:r>
          </w:p>
        </w:tc>
        <w:tc>
          <w:tcPr>
            <w:tcW w:w="0" w:type="auto"/>
            <w:shd w:val="clear" w:color="auto" w:fill="EDF0F7"/>
            <w:tcMar>
              <w:top w:w="0" w:type="dxa"/>
              <w:left w:w="108" w:type="dxa"/>
              <w:bottom w:w="0" w:type="dxa"/>
              <w:right w:w="108" w:type="dxa"/>
            </w:tcMar>
            <w:hideMark/>
          </w:tcPr>
          <w:p w14:paraId="6041EEA7" w14:textId="77777777" w:rsidR="005D02DD" w:rsidRDefault="005D02DD" w:rsidP="002679BD">
            <w:pPr>
              <w:pStyle w:val="TableCell"/>
            </w:pPr>
            <w:r>
              <w:rPr>
                <w:lang w:val="en-US"/>
              </w:rPr>
              <w:t>2-character</w:t>
            </w:r>
          </w:p>
        </w:tc>
        <w:tc>
          <w:tcPr>
            <w:tcW w:w="0" w:type="auto"/>
            <w:shd w:val="clear" w:color="auto" w:fill="EDF0F7"/>
            <w:tcMar>
              <w:top w:w="0" w:type="dxa"/>
              <w:left w:w="108" w:type="dxa"/>
              <w:bottom w:w="0" w:type="dxa"/>
              <w:right w:w="108" w:type="dxa"/>
            </w:tcMar>
            <w:hideMark/>
          </w:tcPr>
          <w:p w14:paraId="5C6D5801" w14:textId="77777777" w:rsidR="005D02DD" w:rsidRDefault="005D02DD" w:rsidP="002679BD">
            <w:pPr>
              <w:pStyle w:val="TableCell"/>
            </w:pPr>
            <w:r>
              <w:rPr>
                <w:w w:val="95"/>
                <w:lang w:val="en-US"/>
              </w:rPr>
              <w:t>iso:CountryCode_Type</w:t>
            </w:r>
            <w:r>
              <w:rPr>
                <w:spacing w:val="13"/>
                <w:w w:val="95"/>
                <w:lang w:val="en-US"/>
              </w:rPr>
              <w:t xml:space="preserve"> </w:t>
            </w:r>
            <w:r>
              <w:rPr>
                <w:spacing w:val="-3"/>
                <w:w w:val="95"/>
                <w:lang w:val="en-US"/>
              </w:rPr>
              <w:t>Validation</w:t>
            </w:r>
          </w:p>
        </w:tc>
      </w:tr>
    </w:tbl>
    <w:p w14:paraId="5309B8C2" w14:textId="77777777" w:rsidR="005D02DD" w:rsidRDefault="005D02DD"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09"/>
        <w:gridCol w:w="1291"/>
        <w:gridCol w:w="2263"/>
        <w:gridCol w:w="3075"/>
      </w:tblGrid>
      <w:tr w:rsidR="005D02DD" w14:paraId="1CD3E689"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701C032"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9371036"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075BD7C"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FF31E08"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178D5A15" w14:textId="77777777" w:rsidTr="006D0D41">
        <w:trPr>
          <w:jc w:val="center"/>
        </w:trPr>
        <w:tc>
          <w:tcPr>
            <w:tcW w:w="0" w:type="auto"/>
            <w:shd w:val="clear" w:color="auto" w:fill="EDF0F7"/>
            <w:tcMar>
              <w:top w:w="0" w:type="dxa"/>
              <w:left w:w="108" w:type="dxa"/>
              <w:bottom w:w="0" w:type="dxa"/>
              <w:right w:w="108" w:type="dxa"/>
            </w:tcMar>
            <w:hideMark/>
          </w:tcPr>
          <w:p w14:paraId="083FD024" w14:textId="77777777" w:rsidR="005D02DD" w:rsidRDefault="005D02DD" w:rsidP="002679BD">
            <w:pPr>
              <w:pStyle w:val="TableCell"/>
            </w:pPr>
            <w:r>
              <w:rPr>
                <w:lang w:val="en-US"/>
              </w:rPr>
              <w:t>TIN</w:t>
            </w:r>
          </w:p>
        </w:tc>
        <w:tc>
          <w:tcPr>
            <w:tcW w:w="0" w:type="auto"/>
            <w:shd w:val="clear" w:color="auto" w:fill="EDF0F7"/>
            <w:tcMar>
              <w:top w:w="0" w:type="dxa"/>
              <w:left w:w="108" w:type="dxa"/>
              <w:bottom w:w="0" w:type="dxa"/>
              <w:right w:w="108" w:type="dxa"/>
            </w:tcMar>
            <w:vAlign w:val="center"/>
            <w:hideMark/>
          </w:tcPr>
          <w:p w14:paraId="1320BBAA" w14:textId="77777777" w:rsidR="005D02DD" w:rsidRDefault="005D02DD" w:rsidP="002679BD">
            <w:pPr>
              <w:pStyle w:val="TableCell"/>
            </w:pPr>
            <w:r>
              <w:t> </w:t>
            </w:r>
          </w:p>
        </w:tc>
        <w:tc>
          <w:tcPr>
            <w:tcW w:w="0" w:type="auto"/>
            <w:shd w:val="clear" w:color="auto" w:fill="EDF0F7"/>
            <w:tcMar>
              <w:top w:w="0" w:type="dxa"/>
              <w:left w:w="108" w:type="dxa"/>
              <w:bottom w:w="0" w:type="dxa"/>
              <w:right w:w="108" w:type="dxa"/>
            </w:tcMar>
            <w:hideMark/>
          </w:tcPr>
          <w:p w14:paraId="69CC2047" w14:textId="4DAB24AF" w:rsidR="005D02DD" w:rsidRDefault="005C37B6" w:rsidP="002679BD">
            <w:pPr>
              <w:pStyle w:val="TableCell"/>
            </w:pPr>
            <w:r>
              <w:rPr>
                <w:spacing w:val="-2"/>
                <w:w w:val="95"/>
                <w:lang w:val="en-US"/>
              </w:rPr>
              <w:t>0</w:t>
            </w:r>
            <w:r w:rsidR="005D02DD">
              <w:rPr>
                <w:spacing w:val="-2"/>
                <w:w w:val="95"/>
                <w:lang w:val="en-US"/>
              </w:rPr>
              <w:t xml:space="preserve"> to 200 characters</w:t>
            </w:r>
          </w:p>
        </w:tc>
        <w:tc>
          <w:tcPr>
            <w:tcW w:w="0" w:type="auto"/>
            <w:shd w:val="clear" w:color="auto" w:fill="EDF0F7"/>
            <w:tcMar>
              <w:top w:w="0" w:type="dxa"/>
              <w:left w:w="108" w:type="dxa"/>
              <w:bottom w:w="0" w:type="dxa"/>
              <w:right w:w="108" w:type="dxa"/>
            </w:tcMar>
            <w:hideMark/>
          </w:tcPr>
          <w:p w14:paraId="56FF347C" w14:textId="4D863F5F" w:rsidR="005D02DD" w:rsidRDefault="00BC78D4" w:rsidP="00E72844">
            <w:pPr>
              <w:pStyle w:val="TableCell"/>
              <w:jc w:val="center"/>
            </w:pPr>
            <w:r>
              <w:rPr>
                <w:w w:val="95"/>
                <w:lang w:val="en-US"/>
              </w:rPr>
              <w:t>dpi</w:t>
            </w:r>
            <w:r w:rsidR="005D02DD" w:rsidRPr="00735B81">
              <w:rPr>
                <w:w w:val="95"/>
                <w:lang w:val="en-US"/>
              </w:rPr>
              <w:t xml:space="preserve">:TIN_Type </w:t>
            </w:r>
            <w:r w:rsidR="005D02DD">
              <w:rPr>
                <w:rFonts w:ascii="Times New Roman"/>
                <w:color w:val="231F20"/>
                <w:spacing w:val="-5"/>
                <w:w w:val="95"/>
              </w:rPr>
              <w:t>Validation</w:t>
            </w:r>
          </w:p>
        </w:tc>
      </w:tr>
    </w:tbl>
    <w:p w14:paraId="24C593B9" w14:textId="6F58B9E5" w:rsidR="005D02DD" w:rsidRDefault="005D02DD"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03"/>
        <w:gridCol w:w="990"/>
        <w:gridCol w:w="1866"/>
        <w:gridCol w:w="4079"/>
      </w:tblGrid>
      <w:tr w:rsidR="00F126A6" w14:paraId="1D9A295E"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4ECC9E2" w14:textId="7DA68155" w:rsidR="00F126A6" w:rsidRDefault="00F126A6" w:rsidP="004B56C9">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B09CF26" w14:textId="77777777" w:rsidR="00F126A6" w:rsidRDefault="00F126A6"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25CBBF3" w14:textId="77777777" w:rsidR="00F126A6" w:rsidRDefault="00F126A6"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AA31645" w14:textId="77777777" w:rsidR="00F126A6" w:rsidRDefault="00F126A6"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F54FEC" w:rsidRPr="002E1359" w14:paraId="4E8EB0FE" w14:textId="77777777" w:rsidTr="004B56C9">
        <w:trPr>
          <w:jc w:val="center"/>
        </w:trPr>
        <w:tc>
          <w:tcPr>
            <w:tcW w:w="0" w:type="auto"/>
            <w:shd w:val="clear" w:color="auto" w:fill="EDF0F7"/>
            <w:tcMar>
              <w:top w:w="0" w:type="dxa"/>
              <w:left w:w="108" w:type="dxa"/>
              <w:bottom w:w="0" w:type="dxa"/>
              <w:right w:w="108" w:type="dxa"/>
            </w:tcMar>
            <w:hideMark/>
          </w:tcPr>
          <w:p w14:paraId="3E31AC87" w14:textId="77777777" w:rsidR="00F54FEC" w:rsidRPr="002E1359" w:rsidRDefault="00F54FEC" w:rsidP="00F54FEC">
            <w:pPr>
              <w:pStyle w:val="TableCell"/>
            </w:pPr>
            <w:r>
              <w:t>VAT</w:t>
            </w:r>
          </w:p>
        </w:tc>
        <w:tc>
          <w:tcPr>
            <w:tcW w:w="0" w:type="auto"/>
            <w:shd w:val="clear" w:color="auto" w:fill="EDF0F7"/>
            <w:tcMar>
              <w:top w:w="0" w:type="dxa"/>
              <w:left w:w="108" w:type="dxa"/>
              <w:bottom w:w="0" w:type="dxa"/>
              <w:right w:w="108" w:type="dxa"/>
            </w:tcMar>
            <w:vAlign w:val="center"/>
            <w:hideMark/>
          </w:tcPr>
          <w:p w14:paraId="12B4856C" w14:textId="77777777" w:rsidR="00F54FEC" w:rsidRPr="002E1359" w:rsidRDefault="00F54FEC" w:rsidP="00F54FEC">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326F3390" w14:textId="557C1503" w:rsidR="00F54FEC" w:rsidRPr="002E1359" w:rsidRDefault="00F54FEC" w:rsidP="00F54FEC">
            <w:pPr>
              <w:pStyle w:val="TableCell"/>
            </w:pPr>
            <w:r w:rsidRPr="002E1359">
              <w:t xml:space="preserve">1 to </w:t>
            </w:r>
            <w:r>
              <w:t>200</w:t>
            </w:r>
            <w:r w:rsidRPr="002E1359">
              <w:t xml:space="preserve"> characters</w:t>
            </w:r>
          </w:p>
        </w:tc>
        <w:tc>
          <w:tcPr>
            <w:tcW w:w="0" w:type="auto"/>
            <w:shd w:val="clear" w:color="auto" w:fill="EDF0F7"/>
            <w:tcMar>
              <w:top w:w="0" w:type="dxa"/>
              <w:left w:w="108" w:type="dxa"/>
              <w:bottom w:w="0" w:type="dxa"/>
              <w:right w:w="108" w:type="dxa"/>
            </w:tcMar>
            <w:hideMark/>
          </w:tcPr>
          <w:p w14:paraId="6F19DF0C" w14:textId="1DB63BFF" w:rsidR="00F54FEC" w:rsidRPr="002E1359" w:rsidRDefault="00F54FEC" w:rsidP="00E72844">
            <w:pPr>
              <w:pStyle w:val="TableCell"/>
              <w:jc w:val="center"/>
            </w:pPr>
            <w:r w:rsidRPr="00AB651E">
              <w:rPr>
                <w:w w:val="95"/>
                <w:lang w:val="en-US"/>
              </w:rPr>
              <w:t xml:space="preserve">stf:StringMin1Max200_Type </w:t>
            </w:r>
            <w:r>
              <w:rPr>
                <w:spacing w:val="-3"/>
                <w:w w:val="95"/>
                <w:lang w:val="en-US"/>
              </w:rPr>
              <w:t>Optional</w:t>
            </w:r>
            <w:r w:rsidR="00473CE7">
              <w:rPr>
                <w:spacing w:val="-3"/>
                <w:w w:val="95"/>
                <w:lang w:val="en-US"/>
              </w:rPr>
              <w:t xml:space="preserve"> (Mandatory)</w:t>
            </w:r>
          </w:p>
        </w:tc>
      </w:tr>
    </w:tbl>
    <w:p w14:paraId="1BBE51E7" w14:textId="77777777" w:rsidR="00F126A6" w:rsidRDefault="00F126A6"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19"/>
        <w:gridCol w:w="1400"/>
        <w:gridCol w:w="944"/>
        <w:gridCol w:w="4175"/>
      </w:tblGrid>
      <w:tr w:rsidR="005D02DD" w14:paraId="67AF9F3D"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C0ED9C"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668457F"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93F1272"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3B37C2E"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75D2B55B" w14:textId="77777777" w:rsidTr="006D0D41">
        <w:trPr>
          <w:jc w:val="center"/>
        </w:trPr>
        <w:tc>
          <w:tcPr>
            <w:tcW w:w="0" w:type="auto"/>
            <w:shd w:val="clear" w:color="auto" w:fill="EDF0F7"/>
            <w:tcMar>
              <w:top w:w="0" w:type="dxa"/>
              <w:left w:w="108" w:type="dxa"/>
              <w:bottom w:w="0" w:type="dxa"/>
              <w:right w:w="108" w:type="dxa"/>
            </w:tcMar>
            <w:hideMark/>
          </w:tcPr>
          <w:p w14:paraId="577CDFA5" w14:textId="77777777" w:rsidR="005D02DD" w:rsidRDefault="005D02DD" w:rsidP="002679BD">
            <w:pPr>
              <w:pStyle w:val="TableCell"/>
            </w:pPr>
            <w:r>
              <w:rPr>
                <w:lang w:val="en-US"/>
              </w:rPr>
              <w:t>Name</w:t>
            </w:r>
          </w:p>
        </w:tc>
        <w:tc>
          <w:tcPr>
            <w:tcW w:w="0" w:type="auto"/>
            <w:shd w:val="clear" w:color="auto" w:fill="EDF0F7"/>
            <w:tcMar>
              <w:top w:w="0" w:type="dxa"/>
              <w:left w:w="108" w:type="dxa"/>
              <w:bottom w:w="0" w:type="dxa"/>
              <w:right w:w="108" w:type="dxa"/>
            </w:tcMar>
            <w:vAlign w:val="center"/>
            <w:hideMark/>
          </w:tcPr>
          <w:p w14:paraId="6C9C99C6" w14:textId="77777777" w:rsidR="005D02DD" w:rsidRDefault="005D02DD" w:rsidP="002679BD">
            <w:pPr>
              <w:pStyle w:val="TableCell"/>
            </w:pPr>
            <w:r>
              <w:t> </w:t>
            </w:r>
          </w:p>
        </w:tc>
        <w:tc>
          <w:tcPr>
            <w:tcW w:w="0" w:type="auto"/>
            <w:shd w:val="clear" w:color="auto" w:fill="EDF0F7"/>
            <w:tcMar>
              <w:top w:w="0" w:type="dxa"/>
              <w:left w:w="108" w:type="dxa"/>
              <w:bottom w:w="0" w:type="dxa"/>
              <w:right w:w="108" w:type="dxa"/>
            </w:tcMar>
            <w:hideMark/>
          </w:tcPr>
          <w:p w14:paraId="4EC44328"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5A5123AE" w14:textId="3239FAC7" w:rsidR="005D02DD" w:rsidRDefault="00BC78D4" w:rsidP="00E72844">
            <w:pPr>
              <w:pStyle w:val="TableCell"/>
              <w:jc w:val="center"/>
            </w:pPr>
            <w:r>
              <w:rPr>
                <w:w w:val="95"/>
                <w:lang w:val="en-US"/>
              </w:rPr>
              <w:t>dpi</w:t>
            </w:r>
            <w:r w:rsidR="005D02DD" w:rsidRPr="00286339">
              <w:rPr>
                <w:w w:val="95"/>
                <w:lang w:val="en-US"/>
              </w:rPr>
              <w:t>:NamePerson_Type</w:t>
            </w:r>
            <w:r w:rsidR="005D02DD">
              <w:rPr>
                <w:w w:val="95"/>
                <w:lang w:val="en-US"/>
              </w:rPr>
              <w:t xml:space="preserve">   </w:t>
            </w:r>
            <w:r w:rsidR="005D02DD">
              <w:rPr>
                <w:spacing w:val="-3"/>
                <w:w w:val="95"/>
                <w:lang w:val="en-US"/>
              </w:rPr>
              <w:t>Validation</w:t>
            </w:r>
          </w:p>
        </w:tc>
      </w:tr>
    </w:tbl>
    <w:p w14:paraId="2F845A86" w14:textId="77777777" w:rsidR="005D02DD" w:rsidRDefault="005D02DD"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21"/>
        <w:gridCol w:w="1502"/>
        <w:gridCol w:w="1012"/>
        <w:gridCol w:w="3903"/>
      </w:tblGrid>
      <w:tr w:rsidR="005D02DD" w14:paraId="7FCAE632"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39180E7"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0AD691"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AD63871"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74010A2"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2CF8CE60" w14:textId="77777777" w:rsidTr="006D0D41">
        <w:trPr>
          <w:jc w:val="center"/>
        </w:trPr>
        <w:tc>
          <w:tcPr>
            <w:tcW w:w="0" w:type="auto"/>
            <w:shd w:val="clear" w:color="auto" w:fill="EDF0F7"/>
            <w:tcMar>
              <w:top w:w="0" w:type="dxa"/>
              <w:left w:w="108" w:type="dxa"/>
              <w:bottom w:w="0" w:type="dxa"/>
              <w:right w:w="108" w:type="dxa"/>
            </w:tcMar>
            <w:hideMark/>
          </w:tcPr>
          <w:p w14:paraId="25EE1A15" w14:textId="77777777" w:rsidR="005D02DD" w:rsidRDefault="005D02DD" w:rsidP="002679BD">
            <w:pPr>
              <w:pStyle w:val="TableCell"/>
            </w:pPr>
            <w:r w:rsidRPr="00286339">
              <w:rPr>
                <w:lang w:val="en-US"/>
              </w:rPr>
              <w:t>Address</w:t>
            </w:r>
          </w:p>
        </w:tc>
        <w:tc>
          <w:tcPr>
            <w:tcW w:w="0" w:type="auto"/>
            <w:shd w:val="clear" w:color="auto" w:fill="EDF0F7"/>
            <w:tcMar>
              <w:top w:w="0" w:type="dxa"/>
              <w:left w:w="108" w:type="dxa"/>
              <w:bottom w:w="0" w:type="dxa"/>
              <w:right w:w="108" w:type="dxa"/>
            </w:tcMar>
            <w:vAlign w:val="center"/>
            <w:hideMark/>
          </w:tcPr>
          <w:p w14:paraId="3A6B4C4E" w14:textId="77777777" w:rsidR="005D02DD" w:rsidRDefault="005D02DD" w:rsidP="002679BD">
            <w:pPr>
              <w:pStyle w:val="TableCell"/>
            </w:pPr>
            <w:r>
              <w:t> </w:t>
            </w:r>
          </w:p>
        </w:tc>
        <w:tc>
          <w:tcPr>
            <w:tcW w:w="0" w:type="auto"/>
            <w:shd w:val="clear" w:color="auto" w:fill="EDF0F7"/>
            <w:tcMar>
              <w:top w:w="0" w:type="dxa"/>
              <w:left w:w="108" w:type="dxa"/>
              <w:bottom w:w="0" w:type="dxa"/>
              <w:right w:w="108" w:type="dxa"/>
            </w:tcMar>
            <w:hideMark/>
          </w:tcPr>
          <w:p w14:paraId="415B1A69"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5F111252" w14:textId="17F55E37" w:rsidR="005D02DD" w:rsidRDefault="00BC78D4" w:rsidP="00E72844">
            <w:pPr>
              <w:pStyle w:val="TableCell"/>
              <w:jc w:val="center"/>
            </w:pPr>
            <w:r>
              <w:rPr>
                <w:w w:val="95"/>
                <w:lang w:val="en-US"/>
              </w:rPr>
              <w:t>dpi</w:t>
            </w:r>
            <w:r w:rsidR="005D02DD" w:rsidRPr="00286339">
              <w:rPr>
                <w:w w:val="95"/>
                <w:lang w:val="en-US"/>
              </w:rPr>
              <w:t>:Address_Type</w:t>
            </w:r>
            <w:r w:rsidR="005D02DD">
              <w:rPr>
                <w:w w:val="95"/>
                <w:lang w:val="en-US"/>
              </w:rPr>
              <w:t xml:space="preserve">   </w:t>
            </w:r>
            <w:r w:rsidR="005D02DD">
              <w:rPr>
                <w:spacing w:val="-3"/>
                <w:w w:val="95"/>
                <w:lang w:val="en-US"/>
              </w:rPr>
              <w:t>Validation</w:t>
            </w:r>
          </w:p>
        </w:tc>
      </w:tr>
    </w:tbl>
    <w:p w14:paraId="6011F2A5" w14:textId="77777777" w:rsidR="005D02DD" w:rsidRDefault="005D02DD"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51"/>
        <w:gridCol w:w="1425"/>
        <w:gridCol w:w="960"/>
        <w:gridCol w:w="3902"/>
      </w:tblGrid>
      <w:tr w:rsidR="005D02DD" w14:paraId="383FD07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B967F81"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7A6505A"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2657A64"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A15252C"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53125690" w14:textId="77777777" w:rsidTr="006D0D41">
        <w:trPr>
          <w:jc w:val="center"/>
        </w:trPr>
        <w:tc>
          <w:tcPr>
            <w:tcW w:w="0" w:type="auto"/>
            <w:shd w:val="clear" w:color="auto" w:fill="EDF0F7"/>
            <w:tcMar>
              <w:top w:w="0" w:type="dxa"/>
              <w:left w:w="108" w:type="dxa"/>
              <w:bottom w:w="0" w:type="dxa"/>
              <w:right w:w="108" w:type="dxa"/>
            </w:tcMar>
            <w:hideMark/>
          </w:tcPr>
          <w:p w14:paraId="032D4A03" w14:textId="77777777" w:rsidR="005D02DD" w:rsidRDefault="005D02DD" w:rsidP="002679BD">
            <w:pPr>
              <w:pStyle w:val="TableCell"/>
            </w:pPr>
            <w:r w:rsidRPr="00286339">
              <w:rPr>
                <w:lang w:val="en-US"/>
              </w:rPr>
              <w:t>Nationality</w:t>
            </w:r>
          </w:p>
        </w:tc>
        <w:tc>
          <w:tcPr>
            <w:tcW w:w="0" w:type="auto"/>
            <w:shd w:val="clear" w:color="auto" w:fill="EDF0F7"/>
            <w:tcMar>
              <w:top w:w="0" w:type="dxa"/>
              <w:left w:w="108" w:type="dxa"/>
              <w:bottom w:w="0" w:type="dxa"/>
              <w:right w:w="108" w:type="dxa"/>
            </w:tcMar>
            <w:vAlign w:val="center"/>
            <w:hideMark/>
          </w:tcPr>
          <w:p w14:paraId="7B7D1453" w14:textId="77777777" w:rsidR="005D02DD" w:rsidRDefault="005D02DD" w:rsidP="002679BD">
            <w:pPr>
              <w:pStyle w:val="TableCell"/>
            </w:pPr>
            <w:r>
              <w:t> </w:t>
            </w:r>
          </w:p>
        </w:tc>
        <w:tc>
          <w:tcPr>
            <w:tcW w:w="0" w:type="auto"/>
            <w:shd w:val="clear" w:color="auto" w:fill="EDF0F7"/>
            <w:tcMar>
              <w:top w:w="0" w:type="dxa"/>
              <w:left w:w="108" w:type="dxa"/>
              <w:bottom w:w="0" w:type="dxa"/>
              <w:right w:w="108" w:type="dxa"/>
            </w:tcMar>
            <w:hideMark/>
          </w:tcPr>
          <w:p w14:paraId="0881C00D"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74B15B8E" w14:textId="77777777" w:rsidR="005D02DD" w:rsidRDefault="005D02DD" w:rsidP="00E72844">
            <w:pPr>
              <w:pStyle w:val="TableCell"/>
              <w:jc w:val="center"/>
            </w:pPr>
            <w:r>
              <w:rPr>
                <w:color w:val="231F20"/>
                <w:spacing w:val="-2"/>
                <w:w w:val="95"/>
              </w:rPr>
              <w:t>iso:CountryCode_Type</w:t>
            </w:r>
            <w:r>
              <w:rPr>
                <w:color w:val="231F20"/>
                <w:spacing w:val="-11"/>
                <w:w w:val="95"/>
              </w:rPr>
              <w:t xml:space="preserve">  </w:t>
            </w:r>
            <w:r>
              <w:rPr>
                <w:spacing w:val="-3"/>
                <w:w w:val="95"/>
                <w:lang w:val="en-US"/>
              </w:rPr>
              <w:t>Optional</w:t>
            </w:r>
          </w:p>
        </w:tc>
      </w:tr>
    </w:tbl>
    <w:p w14:paraId="018FB572" w14:textId="77777777" w:rsidR="005D02DD" w:rsidRDefault="005D02DD" w:rsidP="002679BD">
      <w:pPr>
        <w:pStyle w:val="BodyText"/>
        <w:spacing w:before="111" w:line="230" w:lineRule="exact"/>
        <w:ind w:right="621"/>
        <w:rPr>
          <w:color w:val="231F20"/>
          <w:spacing w:val="-1"/>
        </w:rPr>
      </w:pPr>
    </w:p>
    <w:tbl>
      <w:tblPr>
        <w:tblW w:w="7880"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62"/>
        <w:gridCol w:w="1604"/>
        <w:gridCol w:w="1605"/>
        <w:gridCol w:w="1604"/>
        <w:gridCol w:w="1605"/>
      </w:tblGrid>
      <w:tr w:rsidR="00065CE3" w14:paraId="689CD75D" w14:textId="103AD191" w:rsidTr="00D5471E">
        <w:trPr>
          <w:jc w:val="center"/>
        </w:trPr>
        <w:tc>
          <w:tcPr>
            <w:tcW w:w="1462" w:type="dxa"/>
            <w:tcBorders>
              <w:bottom w:val="single" w:sz="8" w:space="0" w:color="000000"/>
            </w:tcBorders>
            <w:shd w:val="clear" w:color="auto" w:fill="FFFFFF"/>
            <w:tcMar>
              <w:top w:w="0" w:type="dxa"/>
              <w:left w:w="108" w:type="dxa"/>
              <w:bottom w:w="0" w:type="dxa"/>
              <w:right w:w="108" w:type="dxa"/>
            </w:tcMar>
            <w:vAlign w:val="center"/>
            <w:hideMark/>
          </w:tcPr>
          <w:p w14:paraId="013095CF" w14:textId="77777777" w:rsidR="00065CE3" w:rsidRDefault="00065CE3" w:rsidP="002679BD">
            <w:pPr>
              <w:pStyle w:val="TableColumn"/>
            </w:pPr>
            <w:r>
              <w:rPr>
                <w:lang w:val="en-US"/>
              </w:rPr>
              <w:lastRenderedPageBreak/>
              <w:t>Element</w:t>
            </w:r>
          </w:p>
        </w:tc>
        <w:tc>
          <w:tcPr>
            <w:tcW w:w="1604" w:type="dxa"/>
            <w:tcBorders>
              <w:bottom w:val="single" w:sz="8" w:space="0" w:color="000000"/>
            </w:tcBorders>
            <w:shd w:val="clear" w:color="auto" w:fill="FFFFFF"/>
            <w:tcMar>
              <w:top w:w="0" w:type="dxa"/>
              <w:left w:w="108" w:type="dxa"/>
              <w:bottom w:w="0" w:type="dxa"/>
              <w:right w:w="108" w:type="dxa"/>
            </w:tcMar>
            <w:vAlign w:val="center"/>
            <w:hideMark/>
          </w:tcPr>
          <w:p w14:paraId="3FEFCCF0" w14:textId="77777777" w:rsidR="00065CE3" w:rsidRDefault="00065CE3" w:rsidP="002679BD">
            <w:pPr>
              <w:pStyle w:val="TableColumn"/>
            </w:pPr>
            <w:r>
              <w:rPr>
                <w:spacing w:val="-2"/>
                <w:lang w:val="en-US"/>
              </w:rPr>
              <w:t>Attribute</w:t>
            </w:r>
          </w:p>
        </w:tc>
        <w:tc>
          <w:tcPr>
            <w:tcW w:w="1605" w:type="dxa"/>
            <w:tcBorders>
              <w:bottom w:val="single" w:sz="8" w:space="0" w:color="000000"/>
            </w:tcBorders>
            <w:shd w:val="clear" w:color="auto" w:fill="FFFFFF"/>
            <w:tcMar>
              <w:top w:w="0" w:type="dxa"/>
              <w:left w:w="108" w:type="dxa"/>
              <w:bottom w:w="0" w:type="dxa"/>
              <w:right w:w="108" w:type="dxa"/>
            </w:tcMar>
            <w:vAlign w:val="center"/>
            <w:hideMark/>
          </w:tcPr>
          <w:p w14:paraId="6D95F500" w14:textId="77777777" w:rsidR="00065CE3" w:rsidRDefault="00065CE3" w:rsidP="002679BD">
            <w:pPr>
              <w:pStyle w:val="TableColumn"/>
            </w:pPr>
            <w:r>
              <w:rPr>
                <w:lang w:val="en-US"/>
              </w:rPr>
              <w:t>Size</w:t>
            </w:r>
          </w:p>
        </w:tc>
        <w:tc>
          <w:tcPr>
            <w:tcW w:w="1604" w:type="dxa"/>
            <w:tcBorders>
              <w:bottom w:val="single" w:sz="8" w:space="0" w:color="000000"/>
            </w:tcBorders>
            <w:shd w:val="clear" w:color="auto" w:fill="FFFFFF"/>
            <w:tcMar>
              <w:top w:w="0" w:type="dxa"/>
              <w:left w:w="108" w:type="dxa"/>
              <w:bottom w:w="0" w:type="dxa"/>
              <w:right w:w="108" w:type="dxa"/>
            </w:tcMar>
            <w:vAlign w:val="center"/>
            <w:hideMark/>
          </w:tcPr>
          <w:p w14:paraId="2CE5027A" w14:textId="74399484" w:rsidR="00065CE3" w:rsidRDefault="00065CE3"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1605" w:type="dxa"/>
            <w:tcBorders>
              <w:bottom w:val="single" w:sz="8" w:space="0" w:color="000000"/>
            </w:tcBorders>
            <w:shd w:val="clear" w:color="auto" w:fill="FFFFFF"/>
          </w:tcPr>
          <w:p w14:paraId="3B866E42" w14:textId="560A8EF9" w:rsidR="00065CE3" w:rsidRDefault="00065CE3" w:rsidP="002679BD">
            <w:pPr>
              <w:pStyle w:val="TableColumn"/>
              <w:rPr>
                <w:spacing w:val="-2"/>
                <w:w w:val="95"/>
                <w:lang w:val="en-US"/>
              </w:rPr>
            </w:pPr>
            <w:r>
              <w:rPr>
                <w:lang w:val="en-US"/>
              </w:rPr>
              <w:t>Requirement</w:t>
            </w:r>
          </w:p>
        </w:tc>
      </w:tr>
      <w:tr w:rsidR="00065CE3" w14:paraId="5B8F2906" w14:textId="352C5F11" w:rsidTr="00D5471E">
        <w:trPr>
          <w:jc w:val="center"/>
        </w:trPr>
        <w:tc>
          <w:tcPr>
            <w:tcW w:w="1462" w:type="dxa"/>
            <w:shd w:val="clear" w:color="auto" w:fill="EDF0F7"/>
            <w:tcMar>
              <w:top w:w="0" w:type="dxa"/>
              <w:left w:w="108" w:type="dxa"/>
              <w:bottom w:w="0" w:type="dxa"/>
              <w:right w:w="108" w:type="dxa"/>
            </w:tcMar>
            <w:hideMark/>
          </w:tcPr>
          <w:p w14:paraId="63FEEAD7" w14:textId="4DF2E875" w:rsidR="00065CE3" w:rsidRDefault="00065CE3" w:rsidP="002930A2">
            <w:pPr>
              <w:pStyle w:val="TableCell"/>
              <w:jc w:val="center"/>
            </w:pPr>
            <w:r w:rsidRPr="00654BED">
              <w:rPr>
                <w:lang w:val="en-US"/>
              </w:rPr>
              <w:t>BirthInfo</w:t>
            </w:r>
          </w:p>
        </w:tc>
        <w:tc>
          <w:tcPr>
            <w:tcW w:w="1604" w:type="dxa"/>
            <w:shd w:val="clear" w:color="auto" w:fill="EDF0F7"/>
            <w:tcMar>
              <w:top w:w="0" w:type="dxa"/>
              <w:left w:w="108" w:type="dxa"/>
              <w:bottom w:w="0" w:type="dxa"/>
              <w:right w:w="108" w:type="dxa"/>
            </w:tcMar>
            <w:vAlign w:val="center"/>
            <w:hideMark/>
          </w:tcPr>
          <w:p w14:paraId="45843510" w14:textId="60038124" w:rsidR="00065CE3" w:rsidRDefault="00065CE3" w:rsidP="002930A2">
            <w:pPr>
              <w:pStyle w:val="TableCell"/>
              <w:jc w:val="center"/>
            </w:pPr>
          </w:p>
        </w:tc>
        <w:tc>
          <w:tcPr>
            <w:tcW w:w="1605" w:type="dxa"/>
            <w:shd w:val="clear" w:color="auto" w:fill="EDF0F7"/>
            <w:tcMar>
              <w:top w:w="0" w:type="dxa"/>
              <w:left w:w="108" w:type="dxa"/>
              <w:bottom w:w="0" w:type="dxa"/>
              <w:right w:w="108" w:type="dxa"/>
            </w:tcMar>
            <w:hideMark/>
          </w:tcPr>
          <w:p w14:paraId="7BF4836C" w14:textId="77777777" w:rsidR="00065CE3" w:rsidRDefault="00065CE3" w:rsidP="002930A2">
            <w:pPr>
              <w:pStyle w:val="TableCell"/>
              <w:jc w:val="center"/>
            </w:pPr>
          </w:p>
        </w:tc>
        <w:tc>
          <w:tcPr>
            <w:tcW w:w="1604" w:type="dxa"/>
            <w:shd w:val="clear" w:color="auto" w:fill="EDF0F7"/>
            <w:tcMar>
              <w:top w:w="0" w:type="dxa"/>
              <w:left w:w="108" w:type="dxa"/>
              <w:bottom w:w="0" w:type="dxa"/>
              <w:right w:w="108" w:type="dxa"/>
            </w:tcMar>
            <w:hideMark/>
          </w:tcPr>
          <w:p w14:paraId="6E62B38D" w14:textId="017E1F38" w:rsidR="00065CE3" w:rsidRDefault="00065CE3" w:rsidP="00E72844">
            <w:pPr>
              <w:pStyle w:val="TableCell"/>
              <w:jc w:val="center"/>
            </w:pPr>
          </w:p>
        </w:tc>
        <w:tc>
          <w:tcPr>
            <w:tcW w:w="1605" w:type="dxa"/>
            <w:shd w:val="clear" w:color="auto" w:fill="EDF0F7"/>
          </w:tcPr>
          <w:p w14:paraId="0247F1A3" w14:textId="7A686AC2" w:rsidR="00065CE3" w:rsidDel="00AC1748" w:rsidRDefault="00065CE3" w:rsidP="00E72844">
            <w:pPr>
              <w:pStyle w:val="TableCell"/>
              <w:jc w:val="center"/>
              <w:rPr>
                <w:rFonts w:ascii="Times New Roman"/>
                <w:color w:val="231F20"/>
                <w:spacing w:val="-2"/>
                <w:w w:val="90"/>
              </w:rPr>
            </w:pPr>
            <w:r>
              <w:rPr>
                <w:rFonts w:ascii="Times New Roman"/>
                <w:color w:val="231F20"/>
                <w:spacing w:val="-2"/>
                <w:w w:val="90"/>
              </w:rPr>
              <w:t>Validation</w:t>
            </w:r>
          </w:p>
        </w:tc>
      </w:tr>
    </w:tbl>
    <w:p w14:paraId="1E25AE50" w14:textId="77777777" w:rsidR="005D02DD" w:rsidRPr="0004130D" w:rsidRDefault="005D02DD" w:rsidP="002679BD">
      <w:pPr>
        <w:pStyle w:val="Heading5"/>
      </w:pPr>
      <w:r w:rsidRPr="00654BED">
        <w:t>ResCountryCode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92"/>
        <w:gridCol w:w="1158"/>
        <w:gridCol w:w="1428"/>
        <w:gridCol w:w="3360"/>
      </w:tblGrid>
      <w:tr w:rsidR="005D02DD" w14:paraId="6B53CF08"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69CF274"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E0E193D"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DEB35D8"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37D5C89"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03DB25EE" w14:textId="77777777" w:rsidTr="006D0D41">
        <w:trPr>
          <w:jc w:val="center"/>
        </w:trPr>
        <w:tc>
          <w:tcPr>
            <w:tcW w:w="0" w:type="auto"/>
            <w:shd w:val="clear" w:color="auto" w:fill="EDF0F7"/>
            <w:tcMar>
              <w:top w:w="0" w:type="dxa"/>
              <w:left w:w="108" w:type="dxa"/>
              <w:bottom w:w="0" w:type="dxa"/>
              <w:right w:w="108" w:type="dxa"/>
            </w:tcMar>
            <w:hideMark/>
          </w:tcPr>
          <w:p w14:paraId="093A48E4" w14:textId="77777777" w:rsidR="005D02DD" w:rsidRDefault="005D02DD" w:rsidP="002679BD">
            <w:pPr>
              <w:pStyle w:val="TableCell"/>
            </w:pPr>
            <w:r>
              <w:rPr>
                <w:lang w:val="en-US"/>
              </w:rPr>
              <w:t>ResCountryCode</w:t>
            </w:r>
          </w:p>
        </w:tc>
        <w:tc>
          <w:tcPr>
            <w:tcW w:w="0" w:type="auto"/>
            <w:shd w:val="clear" w:color="auto" w:fill="EDF0F7"/>
            <w:tcMar>
              <w:top w:w="0" w:type="dxa"/>
              <w:left w:w="108" w:type="dxa"/>
              <w:bottom w:w="0" w:type="dxa"/>
              <w:right w:w="108" w:type="dxa"/>
            </w:tcMar>
            <w:vAlign w:val="center"/>
            <w:hideMark/>
          </w:tcPr>
          <w:p w14:paraId="1C0B045C" w14:textId="77777777" w:rsidR="005D02DD" w:rsidRDefault="005D02DD" w:rsidP="002679BD">
            <w:pPr>
              <w:pStyle w:val="TableCell"/>
            </w:pPr>
            <w:r>
              <w:t> </w:t>
            </w:r>
          </w:p>
        </w:tc>
        <w:tc>
          <w:tcPr>
            <w:tcW w:w="0" w:type="auto"/>
            <w:shd w:val="clear" w:color="auto" w:fill="EDF0F7"/>
            <w:tcMar>
              <w:top w:w="0" w:type="dxa"/>
              <w:left w:w="108" w:type="dxa"/>
              <w:bottom w:w="0" w:type="dxa"/>
              <w:right w:w="108" w:type="dxa"/>
            </w:tcMar>
            <w:hideMark/>
          </w:tcPr>
          <w:p w14:paraId="6DB2F35E" w14:textId="77777777" w:rsidR="005D02DD" w:rsidRDefault="005D02DD" w:rsidP="002679BD">
            <w:pPr>
              <w:pStyle w:val="TableCell"/>
            </w:pPr>
            <w:r>
              <w:rPr>
                <w:lang w:val="en-US"/>
              </w:rPr>
              <w:t>2-character</w:t>
            </w:r>
          </w:p>
        </w:tc>
        <w:tc>
          <w:tcPr>
            <w:tcW w:w="0" w:type="auto"/>
            <w:shd w:val="clear" w:color="auto" w:fill="EDF0F7"/>
            <w:tcMar>
              <w:top w:w="0" w:type="dxa"/>
              <w:left w:w="108" w:type="dxa"/>
              <w:bottom w:w="0" w:type="dxa"/>
              <w:right w:w="108" w:type="dxa"/>
            </w:tcMar>
            <w:hideMark/>
          </w:tcPr>
          <w:p w14:paraId="052F54F6" w14:textId="77777777" w:rsidR="005D02DD" w:rsidRDefault="005D02DD" w:rsidP="002679BD">
            <w:pPr>
              <w:pStyle w:val="TableCell"/>
            </w:pPr>
            <w:r>
              <w:rPr>
                <w:w w:val="95"/>
                <w:lang w:val="en-US"/>
              </w:rPr>
              <w:t>iso:CountryCode_Type</w:t>
            </w:r>
            <w:r>
              <w:rPr>
                <w:spacing w:val="13"/>
                <w:w w:val="95"/>
                <w:lang w:val="en-US"/>
              </w:rPr>
              <w:t xml:space="preserve"> </w:t>
            </w:r>
            <w:r>
              <w:rPr>
                <w:spacing w:val="-3"/>
                <w:w w:val="95"/>
                <w:lang w:val="en-US"/>
              </w:rPr>
              <w:t>Validation</w:t>
            </w:r>
          </w:p>
        </w:tc>
      </w:tr>
    </w:tbl>
    <w:p w14:paraId="094AD6A8" w14:textId="73855043" w:rsidR="005D02DD" w:rsidRPr="004E27D8" w:rsidRDefault="005D02DD" w:rsidP="002679BD">
      <w:pPr>
        <w:pStyle w:val="Para0"/>
      </w:pPr>
      <w:r w:rsidRPr="004E27D8">
        <w:t xml:space="preserve">This repeatable data element </w:t>
      </w:r>
      <w:r w:rsidRPr="00CC4944">
        <w:t>describes the residence country code(s) of the individual Seller and must be present in all data records.</w:t>
      </w:r>
      <w:r w:rsidR="00176B18">
        <w:t xml:space="preserve"> This should correspond to the jurisdiction of residence identified on the basis of the due diligence requirements of the </w:t>
      </w:r>
      <w:r w:rsidR="00C22AC0">
        <w:t xml:space="preserve">OECD </w:t>
      </w:r>
      <w:r w:rsidR="00176B18">
        <w:t>Model Rules</w:t>
      </w:r>
      <w:r w:rsidR="0066069C">
        <w:t xml:space="preserve"> </w:t>
      </w:r>
      <w:r w:rsidR="00C22AC0">
        <w:t xml:space="preserve">or </w:t>
      </w:r>
      <w:r w:rsidR="0066069C" w:rsidRPr="0066036B">
        <w:rPr>
          <w:color w:val="00B050"/>
        </w:rPr>
        <w:t>[EU Specific]</w:t>
      </w:r>
      <w:r w:rsidR="0066069C" w:rsidRPr="0066036B">
        <w:rPr>
          <w:color w:val="auto"/>
        </w:rPr>
        <w:t xml:space="preserve"> </w:t>
      </w:r>
      <w:r w:rsidR="0066069C">
        <w:t>[</w:t>
      </w:r>
      <w:r w:rsidR="00C22AC0">
        <w:t xml:space="preserve">EU </w:t>
      </w:r>
      <w:r w:rsidR="0066069C">
        <w:t>DIR2021/514]</w:t>
      </w:r>
      <w:r>
        <w:t>.</w:t>
      </w:r>
      <w:r w:rsidR="00C160FB">
        <w:t xml:space="preserve"> </w:t>
      </w:r>
      <w:r w:rsidR="00C160FB">
        <w:rPr>
          <w:rFonts w:ascii="Arial" w:eastAsia="Arial" w:hAnsi="Arial" w:cs="Times New Roman"/>
          <w:color w:val="000000"/>
        </w:rPr>
        <w:t>Specifically, under the OECD Model Rules, the residence country code of an individual Seller should correspond to the jurisdiction of the Seller’s primary residence.</w:t>
      </w:r>
    </w:p>
    <w:p w14:paraId="1719B18B" w14:textId="77777777" w:rsidR="005D02DD" w:rsidRPr="00F211AF" w:rsidRDefault="005D02DD" w:rsidP="00E72844">
      <w:pPr>
        <w:pStyle w:val="Heading5"/>
      </w:pPr>
      <w:r w:rsidRPr="00F211AF">
        <w:t>TIN Type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09"/>
        <w:gridCol w:w="1291"/>
        <w:gridCol w:w="2263"/>
        <w:gridCol w:w="3075"/>
      </w:tblGrid>
      <w:tr w:rsidR="005D02DD" w14:paraId="244D8D98"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FBCD20D" w14:textId="77777777" w:rsidR="005D02DD" w:rsidRDefault="005D02DD" w:rsidP="00E72844">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9D30B2D" w14:textId="77777777" w:rsidR="005D02DD" w:rsidRDefault="005D02DD" w:rsidP="00E72844">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06077A4" w14:textId="77777777" w:rsidR="005D02DD" w:rsidRDefault="005D02DD" w:rsidP="00E72844">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DAB48F" w14:textId="77777777" w:rsidR="005D02DD" w:rsidRDefault="005D02DD" w:rsidP="00E72844">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17BD03B8" w14:textId="77777777" w:rsidTr="006D0D41">
        <w:trPr>
          <w:jc w:val="center"/>
        </w:trPr>
        <w:tc>
          <w:tcPr>
            <w:tcW w:w="0" w:type="auto"/>
            <w:shd w:val="clear" w:color="auto" w:fill="EDF0F7"/>
            <w:tcMar>
              <w:top w:w="0" w:type="dxa"/>
              <w:left w:w="108" w:type="dxa"/>
              <w:bottom w:w="0" w:type="dxa"/>
              <w:right w:w="108" w:type="dxa"/>
            </w:tcMar>
            <w:hideMark/>
          </w:tcPr>
          <w:p w14:paraId="4E3DCA2C" w14:textId="77777777" w:rsidR="005D02DD" w:rsidRDefault="005D02DD" w:rsidP="00E72844">
            <w:pPr>
              <w:pStyle w:val="TableCell"/>
              <w:keepNext/>
            </w:pPr>
            <w:r>
              <w:rPr>
                <w:lang w:val="en-US"/>
              </w:rPr>
              <w:t>TIN</w:t>
            </w:r>
          </w:p>
        </w:tc>
        <w:tc>
          <w:tcPr>
            <w:tcW w:w="0" w:type="auto"/>
            <w:shd w:val="clear" w:color="auto" w:fill="EDF0F7"/>
            <w:tcMar>
              <w:top w:w="0" w:type="dxa"/>
              <w:left w:w="108" w:type="dxa"/>
              <w:bottom w:w="0" w:type="dxa"/>
              <w:right w:w="108" w:type="dxa"/>
            </w:tcMar>
            <w:vAlign w:val="center"/>
            <w:hideMark/>
          </w:tcPr>
          <w:p w14:paraId="3381DE8A" w14:textId="77777777" w:rsidR="005D02DD" w:rsidRDefault="005D02DD" w:rsidP="00E72844">
            <w:pPr>
              <w:pStyle w:val="TableCell"/>
              <w:keepNext/>
            </w:pPr>
            <w:r>
              <w:t> </w:t>
            </w:r>
          </w:p>
        </w:tc>
        <w:tc>
          <w:tcPr>
            <w:tcW w:w="0" w:type="auto"/>
            <w:shd w:val="clear" w:color="auto" w:fill="EDF0F7"/>
            <w:tcMar>
              <w:top w:w="0" w:type="dxa"/>
              <w:left w:w="108" w:type="dxa"/>
              <w:bottom w:w="0" w:type="dxa"/>
              <w:right w:w="108" w:type="dxa"/>
            </w:tcMar>
            <w:hideMark/>
          </w:tcPr>
          <w:p w14:paraId="184324D5" w14:textId="5E80525A" w:rsidR="005D02DD" w:rsidRDefault="002624AA" w:rsidP="00E72844">
            <w:pPr>
              <w:pStyle w:val="TableCell"/>
              <w:keepNext/>
            </w:pPr>
            <w:r>
              <w:rPr>
                <w:spacing w:val="-2"/>
                <w:w w:val="95"/>
                <w:lang w:val="en-US"/>
              </w:rPr>
              <w:t>0</w:t>
            </w:r>
            <w:r w:rsidR="005D02DD">
              <w:rPr>
                <w:spacing w:val="-2"/>
                <w:w w:val="95"/>
                <w:lang w:val="en-US"/>
              </w:rPr>
              <w:t xml:space="preserve"> to 200 characters</w:t>
            </w:r>
          </w:p>
        </w:tc>
        <w:tc>
          <w:tcPr>
            <w:tcW w:w="0" w:type="auto"/>
            <w:shd w:val="clear" w:color="auto" w:fill="EDF0F7"/>
            <w:tcMar>
              <w:top w:w="0" w:type="dxa"/>
              <w:left w:w="108" w:type="dxa"/>
              <w:bottom w:w="0" w:type="dxa"/>
              <w:right w:w="108" w:type="dxa"/>
            </w:tcMar>
            <w:hideMark/>
          </w:tcPr>
          <w:p w14:paraId="62E8CAE8" w14:textId="7F151DF6" w:rsidR="005D02DD" w:rsidRDefault="00BC78D4" w:rsidP="00E72844">
            <w:pPr>
              <w:pStyle w:val="TableCell"/>
              <w:keepNext/>
            </w:pPr>
            <w:r>
              <w:rPr>
                <w:w w:val="95"/>
                <w:lang w:val="en-US"/>
              </w:rPr>
              <w:t>dpi</w:t>
            </w:r>
            <w:r w:rsidR="005D02DD" w:rsidRPr="00735B81">
              <w:rPr>
                <w:w w:val="95"/>
                <w:lang w:val="en-US"/>
              </w:rPr>
              <w:t xml:space="preserve">:TIN_Type </w:t>
            </w:r>
            <w:r w:rsidR="005D02DD">
              <w:rPr>
                <w:rFonts w:ascii="Times New Roman"/>
                <w:color w:val="231F20"/>
                <w:spacing w:val="-5"/>
                <w:w w:val="95"/>
              </w:rPr>
              <w:t>Validation</w:t>
            </w:r>
          </w:p>
        </w:tc>
      </w:tr>
    </w:tbl>
    <w:p w14:paraId="0701DBAE" w14:textId="7C04469E" w:rsidR="00E121BD" w:rsidRPr="0066036B" w:rsidRDefault="005D02DD" w:rsidP="00F90E23">
      <w:pPr>
        <w:pStyle w:val="Para0"/>
        <w:rPr>
          <w:color w:val="auto"/>
        </w:rPr>
      </w:pPr>
      <w:r w:rsidRPr="004E27D8">
        <w:t>This</w:t>
      </w:r>
      <w:r w:rsidR="00567969">
        <w:t xml:space="preserve"> repeatable</w:t>
      </w:r>
      <w:r w:rsidRPr="004E27D8">
        <w:t xml:space="preserve"> data element provides the tax identification number (TIN) used by the tax administration of the jurisdiction of residence of the </w:t>
      </w:r>
      <w:r>
        <w:t>individual Seller</w:t>
      </w:r>
      <w:r w:rsidRPr="004E27D8">
        <w:t xml:space="preserve">. In case the </w:t>
      </w:r>
      <w:r>
        <w:t>individual Seller</w:t>
      </w:r>
      <w:r w:rsidRPr="004E27D8">
        <w:t xml:space="preserve"> does not have a TIN,</w:t>
      </w:r>
      <w:r>
        <w:t xml:space="preserve"> the jurisdiction of residence does not issue a TIN or require the collection of the TIN issued to such Seller, or the TIN is not known to the sending Competent Authority,</w:t>
      </w:r>
      <w:r w:rsidRPr="004E27D8">
        <w:t xml:space="preserve"> </w:t>
      </w:r>
      <w:r w:rsidR="00E76875" w:rsidRPr="00E76875">
        <w:rPr>
          <w:color w:val="auto"/>
          <w:spacing w:val="1"/>
        </w:rPr>
        <w:t>the Unknown attribute (see below) must be set to “true”</w:t>
      </w:r>
      <w:r w:rsidR="00263C9F" w:rsidRPr="00263C9F">
        <w:rPr>
          <w:rFonts w:ascii="Arial" w:eastAsia="Arial" w:hAnsi="Arial" w:cs="Times New Roman"/>
          <w:spacing w:val="1"/>
        </w:rPr>
        <w:t xml:space="preserve"> </w:t>
      </w:r>
      <w:r w:rsidR="00263C9F">
        <w:rPr>
          <w:rFonts w:ascii="Arial" w:eastAsia="Arial" w:hAnsi="Arial" w:cs="Times New Roman"/>
          <w:spacing w:val="1"/>
        </w:rPr>
        <w:t>and the value “NOTIN” should be entered</w:t>
      </w:r>
      <w:r w:rsidR="00415484">
        <w:rPr>
          <w:rFonts w:ascii="Arial" w:eastAsia="Arial" w:hAnsi="Arial" w:cs="Times New Roman"/>
          <w:spacing w:val="1"/>
        </w:rPr>
        <w:t xml:space="preserve"> </w:t>
      </w:r>
      <w:r w:rsidR="00415484" w:rsidRPr="00731CAD">
        <w:rPr>
          <w:rFonts w:ascii="Arial" w:eastAsia="Arial" w:hAnsi="Arial" w:cs="Times New Roman"/>
          <w:color w:val="E36C0A" w:themeColor="accent6" w:themeShade="BF"/>
          <w:spacing w:val="1"/>
        </w:rPr>
        <w:t>[OECD Specific]</w:t>
      </w:r>
      <w:r w:rsidR="00E76875">
        <w:rPr>
          <w:color w:val="auto"/>
          <w:spacing w:val="1"/>
        </w:rPr>
        <w:t xml:space="preserve">. Furthermore, in case more than one TIN are provided, any provided element cannot be flagged as </w:t>
      </w:r>
      <w:r w:rsidR="006800F1">
        <w:rPr>
          <w:color w:val="auto"/>
          <w:spacing w:val="1"/>
        </w:rPr>
        <w:t>“</w:t>
      </w:r>
      <w:r w:rsidR="00E76875">
        <w:rPr>
          <w:color w:val="auto"/>
          <w:spacing w:val="1"/>
        </w:rPr>
        <w:t>unknown</w:t>
      </w:r>
      <w:r w:rsidR="006800F1">
        <w:rPr>
          <w:color w:val="auto"/>
          <w:spacing w:val="1"/>
        </w:rPr>
        <w:t>”</w:t>
      </w:r>
      <w:r w:rsidR="00E76875">
        <w:rPr>
          <w:color w:val="auto"/>
          <w:spacing w:val="1"/>
        </w:rP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72"/>
        <w:gridCol w:w="1221"/>
        <w:gridCol w:w="1357"/>
        <w:gridCol w:w="4288"/>
      </w:tblGrid>
      <w:tr w:rsidR="005D02DD" w14:paraId="656042A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1A562F7"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0D27DF1"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63642B8"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AAA6137"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7DE5740E" w14:textId="77777777" w:rsidTr="006D0D41">
        <w:trPr>
          <w:jc w:val="center"/>
        </w:trPr>
        <w:tc>
          <w:tcPr>
            <w:tcW w:w="0" w:type="auto"/>
            <w:shd w:val="clear" w:color="auto" w:fill="EDF0F7"/>
            <w:tcMar>
              <w:top w:w="0" w:type="dxa"/>
              <w:left w:w="108" w:type="dxa"/>
              <w:bottom w:w="0" w:type="dxa"/>
              <w:right w:w="108" w:type="dxa"/>
            </w:tcMar>
            <w:hideMark/>
          </w:tcPr>
          <w:p w14:paraId="38EB2D42" w14:textId="77777777" w:rsidR="005D02DD" w:rsidRDefault="005D02DD" w:rsidP="002679BD">
            <w:pPr>
              <w:pStyle w:val="TableCell"/>
            </w:pPr>
            <w:r>
              <w:rPr>
                <w:lang w:val="en-US"/>
              </w:rPr>
              <w:t>TIN</w:t>
            </w:r>
          </w:p>
        </w:tc>
        <w:tc>
          <w:tcPr>
            <w:tcW w:w="0" w:type="auto"/>
            <w:shd w:val="clear" w:color="auto" w:fill="EDF0F7"/>
            <w:tcMar>
              <w:top w:w="0" w:type="dxa"/>
              <w:left w:w="108" w:type="dxa"/>
              <w:bottom w:w="0" w:type="dxa"/>
              <w:right w:w="108" w:type="dxa"/>
            </w:tcMar>
            <w:vAlign w:val="center"/>
            <w:hideMark/>
          </w:tcPr>
          <w:p w14:paraId="31341638" w14:textId="77777777" w:rsidR="005D02DD" w:rsidRDefault="005D02DD" w:rsidP="002679BD">
            <w:pPr>
              <w:pStyle w:val="TableCell"/>
            </w:pPr>
            <w:r>
              <w:rPr>
                <w:rFonts w:ascii="Times New Roman"/>
                <w:color w:val="231F20"/>
                <w:spacing w:val="-2"/>
              </w:rPr>
              <w:t>issuedBy</w:t>
            </w:r>
            <w:r>
              <w:t> </w:t>
            </w:r>
          </w:p>
        </w:tc>
        <w:tc>
          <w:tcPr>
            <w:tcW w:w="0" w:type="auto"/>
            <w:shd w:val="clear" w:color="auto" w:fill="EDF0F7"/>
            <w:tcMar>
              <w:top w:w="0" w:type="dxa"/>
              <w:left w:w="108" w:type="dxa"/>
              <w:bottom w:w="0" w:type="dxa"/>
              <w:right w:w="108" w:type="dxa"/>
            </w:tcMar>
            <w:hideMark/>
          </w:tcPr>
          <w:p w14:paraId="364522A2" w14:textId="77777777" w:rsidR="005D02DD" w:rsidRDefault="005D02DD" w:rsidP="002679BD">
            <w:pPr>
              <w:pStyle w:val="TableCell"/>
            </w:pPr>
            <w:r>
              <w:rPr>
                <w:rFonts w:ascii="Times New Roman"/>
                <w:color w:val="231F20"/>
                <w:spacing w:val="-2"/>
              </w:rPr>
              <w:t>2-character</w:t>
            </w:r>
          </w:p>
        </w:tc>
        <w:tc>
          <w:tcPr>
            <w:tcW w:w="0" w:type="auto"/>
            <w:shd w:val="clear" w:color="auto" w:fill="EDF0F7"/>
            <w:tcMar>
              <w:top w:w="0" w:type="dxa"/>
              <w:left w:w="108" w:type="dxa"/>
              <w:bottom w:w="0" w:type="dxa"/>
              <w:right w:w="108" w:type="dxa"/>
            </w:tcMar>
            <w:hideMark/>
          </w:tcPr>
          <w:p w14:paraId="154E74D9" w14:textId="77777777" w:rsidR="005D02DD" w:rsidRDefault="005D02DD" w:rsidP="002679BD">
            <w:pPr>
              <w:pStyle w:val="TableCell"/>
            </w:pPr>
            <w:r>
              <w:rPr>
                <w:rFonts w:ascii="Times New Roman"/>
                <w:color w:val="231F20"/>
                <w:spacing w:val="-2"/>
                <w:w w:val="90"/>
              </w:rPr>
              <w:t>iso:CountryCode_Type</w:t>
            </w:r>
            <w:r>
              <w:rPr>
                <w:rFonts w:ascii="Times New Roman"/>
                <w:color w:val="231F20"/>
                <w:w w:val="90"/>
              </w:rPr>
              <w:t xml:space="preserve"> </w:t>
            </w:r>
            <w:r>
              <w:rPr>
                <w:rFonts w:ascii="Times New Roman"/>
                <w:color w:val="231F20"/>
                <w:spacing w:val="24"/>
                <w:w w:val="90"/>
              </w:rPr>
              <w:t xml:space="preserve"> </w:t>
            </w:r>
            <w:r w:rsidRPr="000C5506">
              <w:rPr>
                <w:rFonts w:ascii="Times New Roman"/>
                <w:color w:val="231F20"/>
                <w:spacing w:val="-5"/>
                <w:w w:val="95"/>
              </w:rPr>
              <w:t>(Optional) Mandatory</w:t>
            </w:r>
          </w:p>
        </w:tc>
      </w:tr>
    </w:tbl>
    <w:p w14:paraId="66A24B5F" w14:textId="3DE0FE62" w:rsidR="005D02DD" w:rsidRDefault="005D02DD" w:rsidP="002679BD">
      <w:pPr>
        <w:pStyle w:val="Para0"/>
      </w:pPr>
      <w:r w:rsidRPr="009F0E6E">
        <w:t xml:space="preserve">This attribute describes the jurisdiction that issued the </w:t>
      </w:r>
      <w:r>
        <w:t>T</w:t>
      </w:r>
      <w:r w:rsidRPr="009F0E6E">
        <w:t>IN.</w:t>
      </w:r>
      <w:r>
        <w:t xml:space="preserve"> It should be always provided, unless </w:t>
      </w:r>
      <w:r w:rsidR="00084E5B">
        <w:t>the TIN element is flagged as “unknown”</w:t>
      </w:r>
      <w: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44"/>
        <w:gridCol w:w="1372"/>
        <w:gridCol w:w="1596"/>
        <w:gridCol w:w="1745"/>
        <w:gridCol w:w="1881"/>
      </w:tblGrid>
      <w:tr w:rsidR="00E121BD" w14:paraId="7F2F2113"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AC6E6BB" w14:textId="77777777" w:rsidR="00E121BD" w:rsidRDefault="00E121B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B8E756A" w14:textId="77777777" w:rsidR="00E121BD" w:rsidRDefault="00E121B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33B497C" w14:textId="77777777" w:rsidR="00E121BD" w:rsidRDefault="00E121B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47EFC21" w14:textId="77777777" w:rsidR="00E121BD" w:rsidRDefault="00E121B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69B4EE9" w14:textId="77777777" w:rsidR="00E121BD" w:rsidRDefault="00E121BD" w:rsidP="002679BD">
            <w:pPr>
              <w:pStyle w:val="TableColumn"/>
            </w:pPr>
            <w:r>
              <w:rPr>
                <w:lang w:val="en-US"/>
              </w:rPr>
              <w:t>Requirement</w:t>
            </w:r>
          </w:p>
        </w:tc>
      </w:tr>
      <w:tr w:rsidR="00E121BD" w14:paraId="4BC11AAF" w14:textId="77777777" w:rsidTr="004B56C9">
        <w:trPr>
          <w:jc w:val="center"/>
        </w:trPr>
        <w:tc>
          <w:tcPr>
            <w:tcW w:w="0" w:type="auto"/>
            <w:shd w:val="clear" w:color="auto" w:fill="EDF0F7"/>
            <w:tcMar>
              <w:top w:w="0" w:type="dxa"/>
              <w:left w:w="108" w:type="dxa"/>
              <w:bottom w:w="0" w:type="dxa"/>
              <w:right w:w="108" w:type="dxa"/>
            </w:tcMar>
            <w:hideMark/>
          </w:tcPr>
          <w:p w14:paraId="4E14CD56" w14:textId="77777777" w:rsidR="00E121BD" w:rsidRDefault="00E121BD" w:rsidP="002679BD">
            <w:pPr>
              <w:pStyle w:val="TableCell"/>
            </w:pPr>
            <w:r>
              <w:rPr>
                <w:lang w:val="en-US"/>
              </w:rPr>
              <w:t>TIN</w:t>
            </w:r>
          </w:p>
        </w:tc>
        <w:tc>
          <w:tcPr>
            <w:tcW w:w="0" w:type="auto"/>
            <w:shd w:val="clear" w:color="auto" w:fill="EDF0F7"/>
            <w:tcMar>
              <w:top w:w="0" w:type="dxa"/>
              <w:left w:w="108" w:type="dxa"/>
              <w:bottom w:w="0" w:type="dxa"/>
              <w:right w:w="108" w:type="dxa"/>
            </w:tcMar>
            <w:hideMark/>
          </w:tcPr>
          <w:p w14:paraId="0F164AC4" w14:textId="77777777" w:rsidR="00E121BD" w:rsidRDefault="00E121BD" w:rsidP="002679BD">
            <w:pPr>
              <w:pStyle w:val="TableCell"/>
            </w:pPr>
            <w:r>
              <w:t>unknown</w:t>
            </w:r>
          </w:p>
        </w:tc>
        <w:tc>
          <w:tcPr>
            <w:tcW w:w="0" w:type="auto"/>
            <w:shd w:val="clear" w:color="auto" w:fill="EDF0F7"/>
            <w:tcMar>
              <w:top w:w="0" w:type="dxa"/>
              <w:left w:w="108" w:type="dxa"/>
              <w:bottom w:w="0" w:type="dxa"/>
              <w:right w:w="108" w:type="dxa"/>
            </w:tcMar>
            <w:hideMark/>
          </w:tcPr>
          <w:p w14:paraId="653EF19B" w14:textId="77777777" w:rsidR="00E121BD" w:rsidRDefault="00E121BD" w:rsidP="002679BD">
            <w:pPr>
              <w:pStyle w:val="TableCell"/>
            </w:pPr>
            <w:r>
              <w:rPr>
                <w:spacing w:val="-2"/>
                <w:lang w:val="en-US"/>
              </w:rPr>
              <w:t>1-character</w:t>
            </w:r>
          </w:p>
        </w:tc>
        <w:tc>
          <w:tcPr>
            <w:tcW w:w="0" w:type="auto"/>
            <w:shd w:val="clear" w:color="auto" w:fill="EDF0F7"/>
            <w:tcMar>
              <w:top w:w="0" w:type="dxa"/>
              <w:left w:w="108" w:type="dxa"/>
              <w:bottom w:w="0" w:type="dxa"/>
              <w:right w:w="108" w:type="dxa"/>
            </w:tcMar>
            <w:hideMark/>
          </w:tcPr>
          <w:p w14:paraId="3AC7AE30" w14:textId="77777777" w:rsidR="00E121BD" w:rsidRDefault="00E121BD" w:rsidP="002679BD">
            <w:pPr>
              <w:pStyle w:val="TableCell"/>
            </w:pPr>
            <w:r>
              <w:t>xsd:Boolean</w:t>
            </w:r>
          </w:p>
        </w:tc>
        <w:tc>
          <w:tcPr>
            <w:tcW w:w="0" w:type="auto"/>
            <w:shd w:val="clear" w:color="auto" w:fill="EDF0F7"/>
            <w:tcMar>
              <w:top w:w="0" w:type="dxa"/>
              <w:left w:w="108" w:type="dxa"/>
              <w:bottom w:w="0" w:type="dxa"/>
              <w:right w:w="108" w:type="dxa"/>
            </w:tcMar>
            <w:hideMark/>
          </w:tcPr>
          <w:p w14:paraId="197229FA" w14:textId="77777777" w:rsidR="00E121BD" w:rsidRDefault="00E121BD" w:rsidP="002679BD">
            <w:pPr>
              <w:pStyle w:val="TableCell"/>
            </w:pPr>
            <w:r>
              <w:rPr>
                <w:spacing w:val="-2"/>
                <w:lang w:val="en-US"/>
              </w:rPr>
              <w:t>Optional</w:t>
            </w:r>
          </w:p>
        </w:tc>
      </w:tr>
    </w:tbl>
    <w:p w14:paraId="2624BF2D" w14:textId="0728F5B0" w:rsidR="00E121BD" w:rsidRPr="009F0E6E" w:rsidRDefault="00E121BD" w:rsidP="002679BD">
      <w:pPr>
        <w:pStyle w:val="Para0"/>
      </w:pPr>
      <w:r>
        <w:rPr>
          <w:color w:val="auto"/>
          <w:spacing w:val="1"/>
        </w:rPr>
        <w:t xml:space="preserve">This attribute </w:t>
      </w:r>
      <w:r w:rsidR="008A5B0A">
        <w:rPr>
          <w:color w:val="auto"/>
          <w:spacing w:val="1"/>
        </w:rPr>
        <w:t xml:space="preserve">must </w:t>
      </w:r>
      <w:r>
        <w:rPr>
          <w:color w:val="auto"/>
          <w:spacing w:val="1"/>
        </w:rPr>
        <w:t>be provided if the TIN is not available</w:t>
      </w:r>
      <w:r w:rsidR="009030B0">
        <w:rPr>
          <w:color w:val="auto"/>
          <w:spacing w:val="1"/>
        </w:rPr>
        <w:t xml:space="preserve"> or inexistent</w:t>
      </w:r>
      <w:r>
        <w:rPr>
          <w:color w:val="auto"/>
          <w:spacing w:val="1"/>
        </w:rPr>
        <w:t>. Any value provided for a TIN flagged as unknown will be discarded.</w:t>
      </w:r>
    </w:p>
    <w:p w14:paraId="52B2C7A9" w14:textId="49660940" w:rsidR="00F126A6" w:rsidRDefault="00F126A6" w:rsidP="00F126A6">
      <w:pPr>
        <w:pStyle w:val="Heading5"/>
      </w:pPr>
      <w:r>
        <w:t>VAT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03"/>
        <w:gridCol w:w="990"/>
        <w:gridCol w:w="1866"/>
        <w:gridCol w:w="4079"/>
      </w:tblGrid>
      <w:tr w:rsidR="00F77803" w14:paraId="3B4A5663"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FA2741D" w14:textId="77777777" w:rsidR="00F126A6" w:rsidRDefault="00F126A6" w:rsidP="004B56C9">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64D4E96" w14:textId="77777777" w:rsidR="00F126A6" w:rsidRDefault="00F126A6"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ECC7FFF" w14:textId="77777777" w:rsidR="00F126A6" w:rsidRDefault="00F126A6"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657399E" w14:textId="77777777" w:rsidR="00F126A6" w:rsidRDefault="00F126A6"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F77803" w14:paraId="6731BBD3" w14:textId="77777777" w:rsidTr="004B56C9">
        <w:trPr>
          <w:jc w:val="center"/>
        </w:trPr>
        <w:tc>
          <w:tcPr>
            <w:tcW w:w="0" w:type="auto"/>
            <w:shd w:val="clear" w:color="auto" w:fill="EDF0F7"/>
            <w:tcMar>
              <w:top w:w="0" w:type="dxa"/>
              <w:left w:w="108" w:type="dxa"/>
              <w:bottom w:w="0" w:type="dxa"/>
              <w:right w:w="108" w:type="dxa"/>
            </w:tcMar>
            <w:hideMark/>
          </w:tcPr>
          <w:p w14:paraId="2DE0F4B3" w14:textId="77777777" w:rsidR="00F126A6" w:rsidRPr="002E1359" w:rsidRDefault="00F126A6" w:rsidP="004B56C9">
            <w:pPr>
              <w:pStyle w:val="TableCell"/>
            </w:pPr>
            <w:r>
              <w:t>VAT</w:t>
            </w:r>
          </w:p>
        </w:tc>
        <w:tc>
          <w:tcPr>
            <w:tcW w:w="0" w:type="auto"/>
            <w:shd w:val="clear" w:color="auto" w:fill="EDF0F7"/>
            <w:tcMar>
              <w:top w:w="0" w:type="dxa"/>
              <w:left w:w="108" w:type="dxa"/>
              <w:bottom w:w="0" w:type="dxa"/>
              <w:right w:w="108" w:type="dxa"/>
            </w:tcMar>
            <w:vAlign w:val="center"/>
            <w:hideMark/>
          </w:tcPr>
          <w:p w14:paraId="2A183D9D" w14:textId="77777777" w:rsidR="00F126A6" w:rsidRPr="002E1359" w:rsidRDefault="00F126A6" w:rsidP="004B56C9">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7F00678E" w14:textId="6CC69963" w:rsidR="00F126A6" w:rsidRPr="002E1359" w:rsidRDefault="00F126A6" w:rsidP="004B56C9">
            <w:pPr>
              <w:pStyle w:val="TableCell"/>
            </w:pPr>
            <w:r w:rsidRPr="002E1359">
              <w:t xml:space="preserve">1 to </w:t>
            </w:r>
            <w:r w:rsidR="00F77803">
              <w:t>200</w:t>
            </w:r>
            <w:r w:rsidRPr="002E1359">
              <w:t xml:space="preserve"> characters</w:t>
            </w:r>
          </w:p>
        </w:tc>
        <w:tc>
          <w:tcPr>
            <w:tcW w:w="0" w:type="auto"/>
            <w:shd w:val="clear" w:color="auto" w:fill="EDF0F7"/>
            <w:tcMar>
              <w:top w:w="0" w:type="dxa"/>
              <w:left w:w="108" w:type="dxa"/>
              <w:bottom w:w="0" w:type="dxa"/>
              <w:right w:w="108" w:type="dxa"/>
            </w:tcMar>
            <w:hideMark/>
          </w:tcPr>
          <w:p w14:paraId="4D91A347" w14:textId="63E037AF" w:rsidR="00F126A6" w:rsidRPr="002E1359" w:rsidRDefault="00F77803" w:rsidP="004B56C9">
            <w:pPr>
              <w:pStyle w:val="TableCell"/>
            </w:pPr>
            <w:r w:rsidRPr="00AB651E">
              <w:rPr>
                <w:w w:val="95"/>
                <w:lang w:val="en-US"/>
              </w:rPr>
              <w:t xml:space="preserve">stf:StringMin1Max200_Type </w:t>
            </w:r>
            <w:r>
              <w:rPr>
                <w:spacing w:val="-3"/>
                <w:w w:val="95"/>
                <w:lang w:val="en-US"/>
              </w:rPr>
              <w:t>Optional</w:t>
            </w:r>
            <w:r w:rsidR="008A5B0A">
              <w:rPr>
                <w:spacing w:val="-3"/>
                <w:w w:val="95"/>
                <w:lang w:val="en-US"/>
              </w:rPr>
              <w:t xml:space="preserve"> (Mandatory)</w:t>
            </w:r>
          </w:p>
        </w:tc>
      </w:tr>
    </w:tbl>
    <w:p w14:paraId="79FF701B" w14:textId="6A7DAB72" w:rsidR="00F126A6" w:rsidRDefault="00F126A6" w:rsidP="00F126A6">
      <w:pPr>
        <w:pStyle w:val="Para0"/>
      </w:pPr>
      <w:r w:rsidRPr="009F0E6E">
        <w:t xml:space="preserve">This data element </w:t>
      </w:r>
      <w:r w:rsidR="008A5B0A">
        <w:t>must</w:t>
      </w:r>
      <w:r w:rsidR="008A5B0A" w:rsidRPr="009F0E6E">
        <w:t xml:space="preserve"> </w:t>
      </w:r>
      <w:r w:rsidRPr="009F0E6E">
        <w:t xml:space="preserve">be </w:t>
      </w:r>
      <w:r>
        <w:t>provided</w:t>
      </w:r>
      <w:r w:rsidRPr="009F0E6E">
        <w:t xml:space="preserve"> if </w:t>
      </w:r>
      <w:r>
        <w:t>there is a VAT Identification number available.</w:t>
      </w:r>
    </w:p>
    <w:p w14:paraId="7B327950" w14:textId="77777777" w:rsidR="005D02DD" w:rsidRDefault="005D02DD" w:rsidP="002679BD">
      <w:pPr>
        <w:pStyle w:val="Heading5"/>
      </w:pPr>
      <w:r w:rsidRPr="00F211AF">
        <w:t>NamePerson_Type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19"/>
        <w:gridCol w:w="1400"/>
        <w:gridCol w:w="944"/>
        <w:gridCol w:w="4175"/>
      </w:tblGrid>
      <w:tr w:rsidR="005D02DD" w14:paraId="052AE49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A64F14A"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D898E34"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121576D"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723D83A"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55E6E99A" w14:textId="77777777" w:rsidTr="006D0D41">
        <w:trPr>
          <w:jc w:val="center"/>
        </w:trPr>
        <w:tc>
          <w:tcPr>
            <w:tcW w:w="0" w:type="auto"/>
            <w:shd w:val="clear" w:color="auto" w:fill="EDF0F7"/>
            <w:tcMar>
              <w:top w:w="0" w:type="dxa"/>
              <w:left w:w="108" w:type="dxa"/>
              <w:bottom w:w="0" w:type="dxa"/>
              <w:right w:w="108" w:type="dxa"/>
            </w:tcMar>
            <w:hideMark/>
          </w:tcPr>
          <w:p w14:paraId="598F4AB1" w14:textId="77777777" w:rsidR="005D02DD" w:rsidRDefault="005D02DD" w:rsidP="002679BD">
            <w:pPr>
              <w:pStyle w:val="TableCell"/>
            </w:pPr>
            <w:r>
              <w:rPr>
                <w:lang w:val="en-US"/>
              </w:rPr>
              <w:t>Name</w:t>
            </w:r>
          </w:p>
        </w:tc>
        <w:tc>
          <w:tcPr>
            <w:tcW w:w="0" w:type="auto"/>
            <w:shd w:val="clear" w:color="auto" w:fill="EDF0F7"/>
            <w:tcMar>
              <w:top w:w="0" w:type="dxa"/>
              <w:left w:w="108" w:type="dxa"/>
              <w:bottom w:w="0" w:type="dxa"/>
              <w:right w:w="108" w:type="dxa"/>
            </w:tcMar>
            <w:vAlign w:val="center"/>
            <w:hideMark/>
          </w:tcPr>
          <w:p w14:paraId="69315518" w14:textId="77777777" w:rsidR="005D02DD" w:rsidRDefault="005D02DD" w:rsidP="002679BD">
            <w:pPr>
              <w:pStyle w:val="TableCell"/>
            </w:pPr>
            <w:r>
              <w:t> </w:t>
            </w:r>
          </w:p>
        </w:tc>
        <w:tc>
          <w:tcPr>
            <w:tcW w:w="0" w:type="auto"/>
            <w:shd w:val="clear" w:color="auto" w:fill="EDF0F7"/>
            <w:tcMar>
              <w:top w:w="0" w:type="dxa"/>
              <w:left w:w="108" w:type="dxa"/>
              <w:bottom w:w="0" w:type="dxa"/>
              <w:right w:w="108" w:type="dxa"/>
            </w:tcMar>
            <w:hideMark/>
          </w:tcPr>
          <w:p w14:paraId="249A7008"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53C8B57A" w14:textId="127AE7E7" w:rsidR="005D02DD" w:rsidRDefault="003F64FC" w:rsidP="002679BD">
            <w:pPr>
              <w:pStyle w:val="TableCell"/>
              <w:jc w:val="center"/>
            </w:pPr>
            <w:r>
              <w:rPr>
                <w:w w:val="95"/>
                <w:lang w:val="en-US"/>
              </w:rPr>
              <w:t>dpi</w:t>
            </w:r>
            <w:r w:rsidR="005D02DD" w:rsidRPr="00286339">
              <w:rPr>
                <w:w w:val="95"/>
                <w:lang w:val="en-US"/>
              </w:rPr>
              <w:t>:NamePerson_Type</w:t>
            </w:r>
            <w:r w:rsidR="005D02DD">
              <w:rPr>
                <w:w w:val="95"/>
                <w:lang w:val="en-US"/>
              </w:rPr>
              <w:t xml:space="preserve">   </w:t>
            </w:r>
            <w:r w:rsidR="005D02DD">
              <w:rPr>
                <w:spacing w:val="-3"/>
                <w:w w:val="95"/>
                <w:lang w:val="en-US"/>
              </w:rPr>
              <w:t>Validation</w:t>
            </w:r>
          </w:p>
        </w:tc>
      </w:tr>
    </w:tbl>
    <w:p w14:paraId="169CA272" w14:textId="77777777" w:rsidR="005D02DD" w:rsidRDefault="005D02DD" w:rsidP="002679BD">
      <w:pPr>
        <w:pStyle w:val="Para0"/>
      </w:pPr>
      <w:r w:rsidRPr="0004130D">
        <w:t>This data element allows to report both the name at birth and the name after marriage.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20"/>
        <w:gridCol w:w="1470"/>
        <w:gridCol w:w="811"/>
        <w:gridCol w:w="4437"/>
      </w:tblGrid>
      <w:tr w:rsidR="00562C34" w14:paraId="0EC3ECCC"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D64D404" w14:textId="77777777" w:rsidR="004160CA" w:rsidRDefault="004160CA" w:rsidP="004B56C9">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02698DD" w14:textId="77777777" w:rsidR="004160CA" w:rsidRDefault="004160CA"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3C3100F" w14:textId="77777777" w:rsidR="004160CA" w:rsidRDefault="004160CA"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D4BC4A5" w14:textId="77777777" w:rsidR="004160CA" w:rsidRDefault="004160CA"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62C34" w14:paraId="1D38BC50" w14:textId="77777777" w:rsidTr="004B56C9">
        <w:trPr>
          <w:jc w:val="center"/>
        </w:trPr>
        <w:tc>
          <w:tcPr>
            <w:tcW w:w="0" w:type="auto"/>
            <w:shd w:val="clear" w:color="auto" w:fill="EDF0F7"/>
            <w:tcMar>
              <w:top w:w="0" w:type="dxa"/>
              <w:left w:w="108" w:type="dxa"/>
              <w:bottom w:w="0" w:type="dxa"/>
              <w:right w:w="108" w:type="dxa"/>
            </w:tcMar>
            <w:hideMark/>
          </w:tcPr>
          <w:p w14:paraId="0D601585" w14:textId="77777777" w:rsidR="004160CA" w:rsidRDefault="004160CA" w:rsidP="004B56C9">
            <w:pPr>
              <w:pStyle w:val="TableCell"/>
            </w:pPr>
            <w:r>
              <w:rPr>
                <w:lang w:val="en-US"/>
              </w:rPr>
              <w:t>Name</w:t>
            </w:r>
          </w:p>
        </w:tc>
        <w:tc>
          <w:tcPr>
            <w:tcW w:w="0" w:type="auto"/>
            <w:shd w:val="clear" w:color="auto" w:fill="EDF0F7"/>
            <w:tcMar>
              <w:top w:w="0" w:type="dxa"/>
              <w:left w:w="108" w:type="dxa"/>
              <w:bottom w:w="0" w:type="dxa"/>
              <w:right w:w="108" w:type="dxa"/>
            </w:tcMar>
            <w:vAlign w:val="center"/>
            <w:hideMark/>
          </w:tcPr>
          <w:p w14:paraId="3A2646C4" w14:textId="16620E63" w:rsidR="004160CA" w:rsidRDefault="004160CA" w:rsidP="004B56C9">
            <w:pPr>
              <w:pStyle w:val="TableCell"/>
            </w:pPr>
            <w:r>
              <w:t>nameType </w:t>
            </w:r>
          </w:p>
        </w:tc>
        <w:tc>
          <w:tcPr>
            <w:tcW w:w="0" w:type="auto"/>
            <w:shd w:val="clear" w:color="auto" w:fill="EDF0F7"/>
            <w:tcMar>
              <w:top w:w="0" w:type="dxa"/>
              <w:left w:w="108" w:type="dxa"/>
              <w:bottom w:w="0" w:type="dxa"/>
              <w:right w:w="108" w:type="dxa"/>
            </w:tcMar>
            <w:hideMark/>
          </w:tcPr>
          <w:p w14:paraId="69759090" w14:textId="77777777" w:rsidR="004160CA" w:rsidRDefault="004160CA" w:rsidP="004B56C9">
            <w:pPr>
              <w:pStyle w:val="TableCell"/>
            </w:pPr>
          </w:p>
        </w:tc>
        <w:tc>
          <w:tcPr>
            <w:tcW w:w="0" w:type="auto"/>
            <w:shd w:val="clear" w:color="auto" w:fill="EDF0F7"/>
            <w:tcMar>
              <w:top w:w="0" w:type="dxa"/>
              <w:left w:w="108" w:type="dxa"/>
              <w:bottom w:w="0" w:type="dxa"/>
              <w:right w:w="108" w:type="dxa"/>
            </w:tcMar>
            <w:hideMark/>
          </w:tcPr>
          <w:p w14:paraId="5E37C977" w14:textId="1A8033AD" w:rsidR="004160CA" w:rsidRDefault="00562C34" w:rsidP="004B56C9">
            <w:pPr>
              <w:pStyle w:val="TableCell"/>
              <w:jc w:val="center"/>
            </w:pPr>
            <w:r>
              <w:rPr>
                <w:w w:val="95"/>
                <w:lang w:val="en-US"/>
              </w:rPr>
              <w:t>stf:OECDNameType_Enum</w:t>
            </w:r>
            <w:r w:rsidR="004160CA" w:rsidRPr="00286339">
              <w:rPr>
                <w:w w:val="95"/>
                <w:lang w:val="en-US"/>
              </w:rPr>
              <w:t>_Type</w:t>
            </w:r>
            <w:r w:rsidR="004160CA">
              <w:rPr>
                <w:w w:val="95"/>
                <w:lang w:val="en-US"/>
              </w:rPr>
              <w:t xml:space="preserve">   </w:t>
            </w:r>
            <w:r w:rsidR="006E5C5B">
              <w:rPr>
                <w:spacing w:val="-3"/>
                <w:w w:val="95"/>
                <w:lang w:val="en-US"/>
              </w:rPr>
              <w:t>optional</w:t>
            </w:r>
          </w:p>
        </w:tc>
      </w:tr>
    </w:tbl>
    <w:p w14:paraId="4E4A0533" w14:textId="526E408C" w:rsidR="004160CA" w:rsidRDefault="00562C34" w:rsidP="002679BD">
      <w:pPr>
        <w:pStyle w:val="Para0"/>
      </w:pPr>
      <w:r w:rsidRPr="00562C34">
        <w:t xml:space="preserve">It is possible for </w:t>
      </w:r>
      <w:r>
        <w:t>STF</w:t>
      </w:r>
      <w:r w:rsidRPr="00562C34">
        <w:t xml:space="preserve"> documents to contain several names for the same party. This </w:t>
      </w:r>
      <w:r>
        <w:t xml:space="preserve">attribute </w:t>
      </w:r>
      <w:r w:rsidRPr="00562C34">
        <w:t>is a qualifier to indicate the type of a particular name.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20"/>
        <w:gridCol w:w="1031"/>
        <w:gridCol w:w="2022"/>
        <w:gridCol w:w="3265"/>
      </w:tblGrid>
      <w:tr w:rsidR="005D02DD" w14:paraId="31361489"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210BFAA" w14:textId="77777777" w:rsidR="005D02DD" w:rsidRDefault="005D02DD" w:rsidP="002679BD">
            <w:pPr>
              <w:pStyle w:val="TableColumn"/>
            </w:pPr>
            <w:r>
              <w:rPr>
                <w:lang w:val="en-US"/>
              </w:rPr>
              <w:lastRenderedPageBreak/>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795A4D7"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2E19BE8"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426D7EB"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1CE66CDC" w14:textId="77777777" w:rsidTr="006D0D41">
        <w:trPr>
          <w:jc w:val="center"/>
        </w:trPr>
        <w:tc>
          <w:tcPr>
            <w:tcW w:w="0" w:type="auto"/>
            <w:shd w:val="clear" w:color="auto" w:fill="EDF0F7"/>
            <w:tcMar>
              <w:top w:w="0" w:type="dxa"/>
              <w:left w:w="108" w:type="dxa"/>
              <w:bottom w:w="0" w:type="dxa"/>
              <w:right w:w="108" w:type="dxa"/>
            </w:tcMar>
            <w:hideMark/>
          </w:tcPr>
          <w:p w14:paraId="02BE8E29" w14:textId="77777777" w:rsidR="005D02DD" w:rsidRDefault="005D02DD" w:rsidP="002679BD">
            <w:pPr>
              <w:pStyle w:val="TableCell"/>
            </w:pPr>
            <w:r>
              <w:rPr>
                <w:rFonts w:ascii="Times New Roman"/>
                <w:color w:val="231F20"/>
                <w:spacing w:val="-3"/>
              </w:rPr>
              <w:t>PrecedingTitle</w:t>
            </w:r>
          </w:p>
        </w:tc>
        <w:tc>
          <w:tcPr>
            <w:tcW w:w="0" w:type="auto"/>
            <w:shd w:val="clear" w:color="auto" w:fill="EDF0F7"/>
            <w:tcMar>
              <w:top w:w="0" w:type="dxa"/>
              <w:left w:w="108" w:type="dxa"/>
              <w:bottom w:w="0" w:type="dxa"/>
              <w:right w:w="108" w:type="dxa"/>
            </w:tcMar>
            <w:vAlign w:val="center"/>
            <w:hideMark/>
          </w:tcPr>
          <w:p w14:paraId="63606BD2"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05154896"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1C8E5F30"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4EEB0525" w14:textId="77777777" w:rsidR="005D02DD" w:rsidRDefault="005D02DD"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146"/>
        <w:gridCol w:w="1132"/>
        <w:gridCol w:w="2076"/>
        <w:gridCol w:w="3584"/>
      </w:tblGrid>
      <w:tr w:rsidR="005D02DD" w14:paraId="62ACD84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9313263" w14:textId="77777777" w:rsidR="005D02DD" w:rsidRDefault="005D02DD" w:rsidP="00112110">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F66C08D" w14:textId="77777777" w:rsidR="005D02DD" w:rsidRDefault="005D02DD" w:rsidP="00112110">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3F5D118" w14:textId="77777777" w:rsidR="005D02DD" w:rsidRDefault="005D02DD" w:rsidP="00112110">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8634077" w14:textId="77777777" w:rsidR="005D02DD" w:rsidRDefault="005D02DD" w:rsidP="00112110">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4DD30D1C" w14:textId="77777777" w:rsidTr="006D0D41">
        <w:trPr>
          <w:jc w:val="center"/>
        </w:trPr>
        <w:tc>
          <w:tcPr>
            <w:tcW w:w="0" w:type="auto"/>
            <w:shd w:val="clear" w:color="auto" w:fill="EDF0F7"/>
            <w:tcMar>
              <w:top w:w="0" w:type="dxa"/>
              <w:left w:w="108" w:type="dxa"/>
              <w:bottom w:w="0" w:type="dxa"/>
              <w:right w:w="108" w:type="dxa"/>
            </w:tcMar>
            <w:hideMark/>
          </w:tcPr>
          <w:p w14:paraId="1BF27E87" w14:textId="77777777" w:rsidR="005D02DD" w:rsidRPr="00C73ED6" w:rsidRDefault="005D02DD" w:rsidP="002679BD">
            <w:pPr>
              <w:pStyle w:val="TableCell"/>
              <w:rPr>
                <w:rFonts w:asciiTheme="majorHAnsi" w:hAnsiTheme="majorHAnsi"/>
              </w:rPr>
            </w:pPr>
            <w:r w:rsidRPr="00C73ED6">
              <w:rPr>
                <w:rFonts w:asciiTheme="majorHAnsi" w:hAnsiTheme="majorHAnsi"/>
                <w:color w:val="231F20"/>
                <w:spacing w:val="-4"/>
              </w:rPr>
              <w:t>Title</w:t>
            </w:r>
          </w:p>
        </w:tc>
        <w:tc>
          <w:tcPr>
            <w:tcW w:w="0" w:type="auto"/>
            <w:shd w:val="clear" w:color="auto" w:fill="EDF0F7"/>
            <w:tcMar>
              <w:top w:w="0" w:type="dxa"/>
              <w:left w:w="108" w:type="dxa"/>
              <w:bottom w:w="0" w:type="dxa"/>
              <w:right w:w="108" w:type="dxa"/>
            </w:tcMar>
            <w:vAlign w:val="center"/>
            <w:hideMark/>
          </w:tcPr>
          <w:p w14:paraId="40ECCD3F" w14:textId="77777777" w:rsidR="005D02DD" w:rsidRPr="00C73ED6" w:rsidRDefault="005D02DD" w:rsidP="002679BD">
            <w:pPr>
              <w:pStyle w:val="TableCell"/>
              <w:rPr>
                <w:rFonts w:asciiTheme="majorHAnsi" w:hAnsiTheme="majorHAnsi"/>
              </w:rPr>
            </w:pPr>
          </w:p>
        </w:tc>
        <w:tc>
          <w:tcPr>
            <w:tcW w:w="0" w:type="auto"/>
            <w:shd w:val="clear" w:color="auto" w:fill="EDF0F7"/>
            <w:tcMar>
              <w:top w:w="0" w:type="dxa"/>
              <w:left w:w="108" w:type="dxa"/>
              <w:bottom w:w="0" w:type="dxa"/>
              <w:right w:w="108" w:type="dxa"/>
            </w:tcMar>
            <w:hideMark/>
          </w:tcPr>
          <w:p w14:paraId="578AB94F" w14:textId="77777777" w:rsidR="005D02DD" w:rsidRPr="00C73ED6" w:rsidRDefault="005D02DD" w:rsidP="002679BD">
            <w:pPr>
              <w:pStyle w:val="TableCell"/>
              <w:rPr>
                <w:rFonts w:asciiTheme="majorHAnsi" w:hAnsiTheme="majorHAnsi"/>
              </w:rPr>
            </w:pPr>
            <w:r w:rsidRPr="00C73ED6">
              <w:rPr>
                <w:rFonts w:asciiTheme="majorHAnsi" w:hAnsiTheme="majorHAnsi"/>
                <w:color w:val="231F20"/>
                <w:spacing w:val="-2"/>
              </w:rPr>
              <w:t>1 to 200 characters</w:t>
            </w:r>
          </w:p>
        </w:tc>
        <w:tc>
          <w:tcPr>
            <w:tcW w:w="0" w:type="auto"/>
            <w:shd w:val="clear" w:color="auto" w:fill="EDF0F7"/>
            <w:tcMar>
              <w:top w:w="0" w:type="dxa"/>
              <w:left w:w="108" w:type="dxa"/>
              <w:bottom w:w="0" w:type="dxa"/>
              <w:right w:w="108" w:type="dxa"/>
            </w:tcMar>
            <w:hideMark/>
          </w:tcPr>
          <w:p w14:paraId="7FF3FA37" w14:textId="77777777" w:rsidR="005D02DD" w:rsidRPr="00C73ED6" w:rsidRDefault="005D02DD" w:rsidP="002679BD">
            <w:pPr>
              <w:pStyle w:val="TableCell"/>
              <w:jc w:val="center"/>
              <w:rPr>
                <w:rFonts w:asciiTheme="majorHAnsi" w:hAnsiTheme="majorHAnsi"/>
              </w:rPr>
            </w:pPr>
            <w:r w:rsidRPr="00C73ED6">
              <w:rPr>
                <w:rFonts w:asciiTheme="majorHAnsi" w:hAnsiTheme="majorHAnsi"/>
                <w:w w:val="95"/>
                <w:lang w:val="en-US"/>
              </w:rPr>
              <w:t xml:space="preserve">stf:StringMin1Max200_Type </w:t>
            </w:r>
            <w:r w:rsidRPr="00C73ED6">
              <w:rPr>
                <w:rFonts w:asciiTheme="majorHAnsi" w:hAnsiTheme="majorHAnsi"/>
                <w:spacing w:val="-3"/>
                <w:w w:val="95"/>
                <w:lang w:val="en-US"/>
              </w:rPr>
              <w:t>Optional</w:t>
            </w:r>
          </w:p>
        </w:tc>
      </w:tr>
    </w:tbl>
    <w:p w14:paraId="34AAD233" w14:textId="77777777" w:rsidR="005D02DD" w:rsidRDefault="005D02DD"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03"/>
        <w:gridCol w:w="1064"/>
        <w:gridCol w:w="2086"/>
        <w:gridCol w:w="3485"/>
      </w:tblGrid>
      <w:tr w:rsidR="005D02DD" w14:paraId="797A8C50"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4EBF01"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0023FFD"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15D9059"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D776C17"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135ABD1D" w14:textId="77777777" w:rsidTr="006D0D41">
        <w:trPr>
          <w:jc w:val="center"/>
        </w:trPr>
        <w:tc>
          <w:tcPr>
            <w:tcW w:w="0" w:type="auto"/>
            <w:shd w:val="clear" w:color="auto" w:fill="EDF0F7"/>
            <w:tcMar>
              <w:top w:w="0" w:type="dxa"/>
              <w:left w:w="108" w:type="dxa"/>
              <w:bottom w:w="0" w:type="dxa"/>
              <w:right w:w="108" w:type="dxa"/>
            </w:tcMar>
            <w:hideMark/>
          </w:tcPr>
          <w:p w14:paraId="6D65D0B8" w14:textId="77777777" w:rsidR="005D02DD" w:rsidRDefault="005D02DD" w:rsidP="002679BD">
            <w:pPr>
              <w:pStyle w:val="TableCell"/>
            </w:pPr>
            <w:r>
              <w:rPr>
                <w:rFonts w:ascii="Times New Roman"/>
                <w:color w:val="231F20"/>
                <w:spacing w:val="-2"/>
              </w:rPr>
              <w:t>FirstName</w:t>
            </w:r>
          </w:p>
        </w:tc>
        <w:tc>
          <w:tcPr>
            <w:tcW w:w="0" w:type="auto"/>
            <w:shd w:val="clear" w:color="auto" w:fill="EDF0F7"/>
            <w:tcMar>
              <w:top w:w="0" w:type="dxa"/>
              <w:left w:w="108" w:type="dxa"/>
              <w:bottom w:w="0" w:type="dxa"/>
              <w:right w:w="108" w:type="dxa"/>
            </w:tcMar>
            <w:vAlign w:val="center"/>
            <w:hideMark/>
          </w:tcPr>
          <w:p w14:paraId="76052631"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3E970FAD"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44412CA6" w14:textId="77777777" w:rsidR="005D02DD" w:rsidRDefault="005D02DD" w:rsidP="002679BD">
            <w:pPr>
              <w:pStyle w:val="TableCell"/>
              <w:jc w:val="center"/>
            </w:pPr>
            <w:r w:rsidRPr="00AB651E">
              <w:rPr>
                <w:w w:val="95"/>
                <w:lang w:val="en-US"/>
              </w:rPr>
              <w:t xml:space="preserve">stf:StringMin1Max200_Type </w:t>
            </w:r>
            <w:r>
              <w:rPr>
                <w:spacing w:val="-3"/>
                <w:w w:val="95"/>
                <w:lang w:val="en-US"/>
              </w:rPr>
              <w:t>Validation</w:t>
            </w:r>
          </w:p>
        </w:tc>
      </w:tr>
    </w:tbl>
    <w:p w14:paraId="1B15CF17" w14:textId="77777777" w:rsidR="005D02DD" w:rsidRDefault="005D02DD" w:rsidP="002679BD">
      <w:pPr>
        <w:pStyle w:val="Para0"/>
        <w:rPr>
          <w:i/>
        </w:rPr>
      </w:pPr>
      <w:r w:rsidRPr="00C730A9">
        <w:t xml:space="preserve">This data element is required for </w:t>
      </w:r>
      <w:r>
        <w:t xml:space="preserve">identifying individual Sellers in the context of the </w:t>
      </w:r>
      <w:r w:rsidR="00F34E2D">
        <w:t>DPI</w:t>
      </w:r>
      <w:r>
        <w:t xml:space="preserve"> Schema</w:t>
      </w:r>
      <w:r w:rsidRPr="00C730A9">
        <w:t xml:space="preserve">. </w:t>
      </w:r>
      <w:r w:rsidR="00F34E2D">
        <w:t>If the sending Competent Authority was not provided with a complete first name for an individual, an initial or NFN (“No First Name”) may be used here.</w:t>
      </w:r>
      <w:r w:rsidRPr="00C730A9">
        <w:t xml:space="preserve">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33"/>
        <w:gridCol w:w="1541"/>
        <w:gridCol w:w="1975"/>
        <w:gridCol w:w="3189"/>
      </w:tblGrid>
      <w:tr w:rsidR="005D02DD" w14:paraId="176FB03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EB658C2"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477D52F"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43A2339"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5660F8E"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7BF16033" w14:textId="77777777" w:rsidTr="006D0D41">
        <w:trPr>
          <w:jc w:val="center"/>
        </w:trPr>
        <w:tc>
          <w:tcPr>
            <w:tcW w:w="0" w:type="auto"/>
            <w:shd w:val="clear" w:color="auto" w:fill="EDF0F7"/>
            <w:tcMar>
              <w:top w:w="0" w:type="dxa"/>
              <w:left w:w="108" w:type="dxa"/>
              <w:bottom w:w="0" w:type="dxa"/>
              <w:right w:w="108" w:type="dxa"/>
            </w:tcMar>
            <w:hideMark/>
          </w:tcPr>
          <w:p w14:paraId="32C85B4A" w14:textId="77777777" w:rsidR="005D02DD" w:rsidRDefault="005D02DD" w:rsidP="002679BD">
            <w:pPr>
              <w:pStyle w:val="TableCell"/>
            </w:pPr>
            <w:r>
              <w:rPr>
                <w:rFonts w:ascii="Times New Roman"/>
                <w:color w:val="231F20"/>
                <w:spacing w:val="-2"/>
              </w:rPr>
              <w:t>FirstName</w:t>
            </w:r>
          </w:p>
        </w:tc>
        <w:tc>
          <w:tcPr>
            <w:tcW w:w="0" w:type="auto"/>
            <w:shd w:val="clear" w:color="auto" w:fill="EDF0F7"/>
            <w:tcMar>
              <w:top w:w="0" w:type="dxa"/>
              <w:left w:w="108" w:type="dxa"/>
              <w:bottom w:w="0" w:type="dxa"/>
              <w:right w:w="108" w:type="dxa"/>
            </w:tcMar>
            <w:vAlign w:val="center"/>
            <w:hideMark/>
          </w:tcPr>
          <w:p w14:paraId="4B6304E4" w14:textId="77777777" w:rsidR="005D02DD" w:rsidRDefault="005D02DD" w:rsidP="002679BD">
            <w:pPr>
              <w:pStyle w:val="TableCell"/>
            </w:pPr>
            <w:r>
              <w:rPr>
                <w:rFonts w:ascii="Times New Roman"/>
                <w:color w:val="231F20"/>
                <w:spacing w:val="-4"/>
              </w:rPr>
              <w:t>xnlNameType</w:t>
            </w:r>
          </w:p>
        </w:tc>
        <w:tc>
          <w:tcPr>
            <w:tcW w:w="0" w:type="auto"/>
            <w:shd w:val="clear" w:color="auto" w:fill="EDF0F7"/>
            <w:tcMar>
              <w:top w:w="0" w:type="dxa"/>
              <w:left w:w="108" w:type="dxa"/>
              <w:bottom w:w="0" w:type="dxa"/>
              <w:right w:w="108" w:type="dxa"/>
            </w:tcMar>
            <w:hideMark/>
          </w:tcPr>
          <w:p w14:paraId="30BF84F5"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3E5C7495"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76049031" w14:textId="5F6602C2" w:rsidR="005D02DD" w:rsidRPr="00E97FFC" w:rsidRDefault="00E97FFC" w:rsidP="002679BD">
      <w:pPr>
        <w:pStyle w:val="BodyText"/>
        <w:spacing w:before="111" w:line="230" w:lineRule="exact"/>
        <w:ind w:right="621"/>
        <w:rPr>
          <w:color w:val="231F20"/>
          <w:spacing w:val="-1"/>
          <w:sz w:val="20"/>
          <w:szCs w:val="20"/>
        </w:rPr>
      </w:pPr>
      <w:r>
        <w:rPr>
          <w:color w:val="231F20"/>
          <w:spacing w:val="-1"/>
          <w:sz w:val="20"/>
          <w:szCs w:val="20"/>
        </w:rPr>
        <w:t xml:space="preserve">This attribute can be used </w:t>
      </w:r>
      <w:r w:rsidRPr="00E97FFC">
        <w:rPr>
          <w:color w:val="231F20"/>
          <w:spacing w:val="-1"/>
          <w:sz w:val="20"/>
          <w:szCs w:val="20"/>
        </w:rPr>
        <w:t xml:space="preserve">to define the meaning of the </w:t>
      </w:r>
      <w:r>
        <w:rPr>
          <w:color w:val="231F20"/>
          <w:spacing w:val="-1"/>
          <w:sz w:val="20"/>
          <w:szCs w:val="20"/>
        </w:rPr>
        <w:t xml:space="preserve">First Name </w:t>
      </w:r>
      <w:r w:rsidRPr="00E97FFC">
        <w:rPr>
          <w:color w:val="231F20"/>
          <w:spacing w:val="-1"/>
          <w:sz w:val="20"/>
          <w:szCs w:val="20"/>
        </w:rPr>
        <w:t>element, which may vary from one cultural environment to another.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17"/>
        <w:gridCol w:w="1048"/>
        <w:gridCol w:w="2055"/>
        <w:gridCol w:w="3318"/>
      </w:tblGrid>
      <w:tr w:rsidR="005D02DD" w14:paraId="6B8E36C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81C97D2"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BF91C0B"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EB5BA25"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CB309DD"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0A0624CA" w14:textId="77777777" w:rsidTr="006D0D41">
        <w:trPr>
          <w:jc w:val="center"/>
        </w:trPr>
        <w:tc>
          <w:tcPr>
            <w:tcW w:w="0" w:type="auto"/>
            <w:shd w:val="clear" w:color="auto" w:fill="EDF0F7"/>
            <w:tcMar>
              <w:top w:w="0" w:type="dxa"/>
              <w:left w:w="108" w:type="dxa"/>
              <w:bottom w:w="0" w:type="dxa"/>
              <w:right w:w="108" w:type="dxa"/>
            </w:tcMar>
            <w:hideMark/>
          </w:tcPr>
          <w:p w14:paraId="49D7714A" w14:textId="77777777" w:rsidR="005D02DD" w:rsidRDefault="005D02DD" w:rsidP="002679BD">
            <w:pPr>
              <w:pStyle w:val="TableCell"/>
            </w:pPr>
            <w:r>
              <w:rPr>
                <w:rFonts w:ascii="Times New Roman"/>
                <w:color w:val="231F20"/>
                <w:spacing w:val="-3"/>
              </w:rPr>
              <w:t>MiddleName</w:t>
            </w:r>
          </w:p>
        </w:tc>
        <w:tc>
          <w:tcPr>
            <w:tcW w:w="0" w:type="auto"/>
            <w:shd w:val="clear" w:color="auto" w:fill="EDF0F7"/>
            <w:tcMar>
              <w:top w:w="0" w:type="dxa"/>
              <w:left w:w="108" w:type="dxa"/>
              <w:bottom w:w="0" w:type="dxa"/>
              <w:right w:w="108" w:type="dxa"/>
            </w:tcMar>
            <w:vAlign w:val="center"/>
            <w:hideMark/>
          </w:tcPr>
          <w:p w14:paraId="6922025D"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58C1ABDC"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18EAFD5A"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28BE0A9D" w14:textId="77777777" w:rsidR="005D02DD" w:rsidRPr="0004130D" w:rsidRDefault="005D02DD" w:rsidP="002679BD">
      <w:pPr>
        <w:pStyle w:val="Para0"/>
      </w:pPr>
      <w:r w:rsidRPr="0004130D">
        <w:t>This data element allows the individual’s Middle Name to be entered. The data is optional.</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18"/>
        <w:gridCol w:w="1499"/>
        <w:gridCol w:w="1920"/>
        <w:gridCol w:w="3101"/>
      </w:tblGrid>
      <w:tr w:rsidR="005D02DD" w14:paraId="444B957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A9E97A"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A6EA8E4"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251F5D1"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D50153D"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4766F6E3" w14:textId="77777777" w:rsidTr="006D0D41">
        <w:trPr>
          <w:jc w:val="center"/>
        </w:trPr>
        <w:tc>
          <w:tcPr>
            <w:tcW w:w="0" w:type="auto"/>
            <w:shd w:val="clear" w:color="auto" w:fill="EDF0F7"/>
            <w:tcMar>
              <w:top w:w="0" w:type="dxa"/>
              <w:left w:w="108" w:type="dxa"/>
              <w:bottom w:w="0" w:type="dxa"/>
              <w:right w:w="108" w:type="dxa"/>
            </w:tcMar>
            <w:hideMark/>
          </w:tcPr>
          <w:p w14:paraId="22B28519" w14:textId="77777777" w:rsidR="005D02DD" w:rsidRDefault="005D02DD" w:rsidP="002679BD">
            <w:pPr>
              <w:pStyle w:val="TableCell"/>
            </w:pPr>
            <w:r>
              <w:rPr>
                <w:rFonts w:ascii="Times New Roman"/>
                <w:color w:val="231F20"/>
                <w:spacing w:val="-3"/>
              </w:rPr>
              <w:t>MiddleName</w:t>
            </w:r>
          </w:p>
        </w:tc>
        <w:tc>
          <w:tcPr>
            <w:tcW w:w="0" w:type="auto"/>
            <w:shd w:val="clear" w:color="auto" w:fill="EDF0F7"/>
            <w:tcMar>
              <w:top w:w="0" w:type="dxa"/>
              <w:left w:w="108" w:type="dxa"/>
              <w:bottom w:w="0" w:type="dxa"/>
              <w:right w:w="108" w:type="dxa"/>
            </w:tcMar>
            <w:vAlign w:val="center"/>
            <w:hideMark/>
          </w:tcPr>
          <w:p w14:paraId="35A8DBC3" w14:textId="77777777" w:rsidR="005D02DD" w:rsidRDefault="005D02DD" w:rsidP="002679BD">
            <w:pPr>
              <w:pStyle w:val="TableCell"/>
            </w:pPr>
            <w:r>
              <w:rPr>
                <w:rFonts w:ascii="Times New Roman"/>
                <w:color w:val="231F20"/>
                <w:spacing w:val="-4"/>
              </w:rPr>
              <w:t>xnlNameType</w:t>
            </w:r>
          </w:p>
        </w:tc>
        <w:tc>
          <w:tcPr>
            <w:tcW w:w="0" w:type="auto"/>
            <w:shd w:val="clear" w:color="auto" w:fill="EDF0F7"/>
            <w:tcMar>
              <w:top w:w="0" w:type="dxa"/>
              <w:left w:w="108" w:type="dxa"/>
              <w:bottom w:w="0" w:type="dxa"/>
              <w:right w:w="108" w:type="dxa"/>
            </w:tcMar>
            <w:hideMark/>
          </w:tcPr>
          <w:p w14:paraId="2A038CDA"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653F45D5"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541A3BA1" w14:textId="493A8802" w:rsidR="005D02DD" w:rsidRDefault="00E97FFC" w:rsidP="002679BD">
      <w:pPr>
        <w:pStyle w:val="BodyText"/>
        <w:spacing w:before="111" w:line="230" w:lineRule="exact"/>
        <w:ind w:right="621"/>
        <w:rPr>
          <w:color w:val="231F20"/>
          <w:spacing w:val="-1"/>
        </w:rPr>
      </w:pPr>
      <w:r>
        <w:rPr>
          <w:color w:val="231F20"/>
          <w:spacing w:val="-1"/>
          <w:sz w:val="20"/>
          <w:szCs w:val="20"/>
        </w:rPr>
        <w:t xml:space="preserve">This attribute can be used </w:t>
      </w:r>
      <w:r w:rsidRPr="00E97FFC">
        <w:rPr>
          <w:color w:val="231F20"/>
          <w:spacing w:val="-1"/>
          <w:sz w:val="20"/>
          <w:szCs w:val="20"/>
        </w:rPr>
        <w:t xml:space="preserve">to define the meaning of the </w:t>
      </w:r>
      <w:r>
        <w:rPr>
          <w:color w:val="231F20"/>
          <w:spacing w:val="-1"/>
          <w:sz w:val="20"/>
          <w:szCs w:val="20"/>
        </w:rPr>
        <w:t xml:space="preserve">Middle Name </w:t>
      </w:r>
      <w:r w:rsidRPr="00E97FFC">
        <w:rPr>
          <w:color w:val="231F20"/>
          <w:spacing w:val="-1"/>
          <w:sz w:val="20"/>
          <w:szCs w:val="20"/>
        </w:rPr>
        <w:t>element, which may vary from one cultural environment to another.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42"/>
        <w:gridCol w:w="1060"/>
        <w:gridCol w:w="2079"/>
        <w:gridCol w:w="3357"/>
      </w:tblGrid>
      <w:tr w:rsidR="005D02DD" w14:paraId="3D5AB70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D6E6F2D"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0ABC319"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868874D"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1B5A0F"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7225EFC6" w14:textId="77777777" w:rsidTr="006D0D41">
        <w:trPr>
          <w:jc w:val="center"/>
        </w:trPr>
        <w:tc>
          <w:tcPr>
            <w:tcW w:w="0" w:type="auto"/>
            <w:shd w:val="clear" w:color="auto" w:fill="EDF0F7"/>
            <w:tcMar>
              <w:top w:w="0" w:type="dxa"/>
              <w:left w:w="108" w:type="dxa"/>
              <w:bottom w:w="0" w:type="dxa"/>
              <w:right w:w="108" w:type="dxa"/>
            </w:tcMar>
            <w:hideMark/>
          </w:tcPr>
          <w:p w14:paraId="5C2D8A79" w14:textId="77777777" w:rsidR="005D02DD" w:rsidRDefault="005D02DD" w:rsidP="002679BD">
            <w:pPr>
              <w:pStyle w:val="TableCell"/>
            </w:pPr>
            <w:r>
              <w:rPr>
                <w:rFonts w:ascii="Times New Roman"/>
                <w:color w:val="231F20"/>
                <w:spacing w:val="-2"/>
              </w:rPr>
              <w:t>NamePrefix</w:t>
            </w:r>
          </w:p>
        </w:tc>
        <w:tc>
          <w:tcPr>
            <w:tcW w:w="0" w:type="auto"/>
            <w:shd w:val="clear" w:color="auto" w:fill="EDF0F7"/>
            <w:tcMar>
              <w:top w:w="0" w:type="dxa"/>
              <w:left w:w="108" w:type="dxa"/>
              <w:bottom w:w="0" w:type="dxa"/>
              <w:right w:w="108" w:type="dxa"/>
            </w:tcMar>
            <w:vAlign w:val="center"/>
            <w:hideMark/>
          </w:tcPr>
          <w:p w14:paraId="5A261D7F"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03466D4D"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3FDBE67C"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7DE1C7F7" w14:textId="77777777" w:rsidR="00F211AF" w:rsidRDefault="00F211AF"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47"/>
        <w:gridCol w:w="1515"/>
        <w:gridCol w:w="1941"/>
        <w:gridCol w:w="3135"/>
      </w:tblGrid>
      <w:tr w:rsidR="005D02DD" w14:paraId="31A4BA66"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F08C7AF"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EE16CB9"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914E17B"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11AF137"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0E3DBFB7" w14:textId="77777777" w:rsidTr="006D0D41">
        <w:trPr>
          <w:jc w:val="center"/>
        </w:trPr>
        <w:tc>
          <w:tcPr>
            <w:tcW w:w="0" w:type="auto"/>
            <w:shd w:val="clear" w:color="auto" w:fill="EDF0F7"/>
            <w:tcMar>
              <w:top w:w="0" w:type="dxa"/>
              <w:left w:w="108" w:type="dxa"/>
              <w:bottom w:w="0" w:type="dxa"/>
              <w:right w:w="108" w:type="dxa"/>
            </w:tcMar>
            <w:hideMark/>
          </w:tcPr>
          <w:p w14:paraId="178FB8CB" w14:textId="77777777" w:rsidR="005D02DD" w:rsidRDefault="005D02DD" w:rsidP="002679BD">
            <w:pPr>
              <w:pStyle w:val="TableCell"/>
            </w:pPr>
            <w:r>
              <w:rPr>
                <w:rFonts w:ascii="Times New Roman"/>
                <w:color w:val="231F20"/>
                <w:spacing w:val="-2"/>
              </w:rPr>
              <w:t>NamePrefix</w:t>
            </w:r>
          </w:p>
        </w:tc>
        <w:tc>
          <w:tcPr>
            <w:tcW w:w="0" w:type="auto"/>
            <w:shd w:val="clear" w:color="auto" w:fill="EDF0F7"/>
            <w:tcMar>
              <w:top w:w="0" w:type="dxa"/>
              <w:left w:w="108" w:type="dxa"/>
              <w:bottom w:w="0" w:type="dxa"/>
              <w:right w:w="108" w:type="dxa"/>
            </w:tcMar>
            <w:vAlign w:val="center"/>
            <w:hideMark/>
          </w:tcPr>
          <w:p w14:paraId="7FB10022" w14:textId="77777777" w:rsidR="005D02DD" w:rsidRDefault="005D02DD" w:rsidP="002679BD">
            <w:pPr>
              <w:pStyle w:val="TableCell"/>
            </w:pPr>
            <w:r>
              <w:rPr>
                <w:rFonts w:ascii="Times New Roman"/>
                <w:color w:val="231F20"/>
                <w:spacing w:val="-4"/>
              </w:rPr>
              <w:t>xnlNameType</w:t>
            </w:r>
          </w:p>
        </w:tc>
        <w:tc>
          <w:tcPr>
            <w:tcW w:w="0" w:type="auto"/>
            <w:shd w:val="clear" w:color="auto" w:fill="EDF0F7"/>
            <w:tcMar>
              <w:top w:w="0" w:type="dxa"/>
              <w:left w:w="108" w:type="dxa"/>
              <w:bottom w:w="0" w:type="dxa"/>
              <w:right w:w="108" w:type="dxa"/>
            </w:tcMar>
            <w:hideMark/>
          </w:tcPr>
          <w:p w14:paraId="445F27FD"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118DF6B2"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71F09A08" w14:textId="2631DE4B" w:rsidR="005D02DD" w:rsidRDefault="0057120E" w:rsidP="002679BD">
      <w:pPr>
        <w:pStyle w:val="BodyText"/>
        <w:spacing w:before="111" w:line="230" w:lineRule="exact"/>
        <w:ind w:right="621"/>
        <w:rPr>
          <w:color w:val="231F20"/>
          <w:spacing w:val="-1"/>
        </w:rPr>
      </w:pPr>
      <w:r>
        <w:rPr>
          <w:color w:val="231F20"/>
          <w:spacing w:val="-1"/>
          <w:sz w:val="20"/>
          <w:szCs w:val="20"/>
        </w:rPr>
        <w:t xml:space="preserve">This attribute can be used </w:t>
      </w:r>
      <w:r w:rsidRPr="00E97FFC">
        <w:rPr>
          <w:color w:val="231F20"/>
          <w:spacing w:val="-1"/>
          <w:sz w:val="20"/>
          <w:szCs w:val="20"/>
        </w:rPr>
        <w:t xml:space="preserve">to define the meaning of the </w:t>
      </w:r>
      <w:r>
        <w:rPr>
          <w:color w:val="231F20"/>
          <w:spacing w:val="-1"/>
          <w:sz w:val="20"/>
          <w:szCs w:val="20"/>
        </w:rPr>
        <w:t xml:space="preserve">Name Prefix </w:t>
      </w:r>
      <w:r w:rsidRPr="00E97FFC">
        <w:rPr>
          <w:color w:val="231F20"/>
          <w:spacing w:val="-1"/>
          <w:sz w:val="20"/>
          <w:szCs w:val="20"/>
        </w:rPr>
        <w:t>element, which may vary from one cultural environment to another.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82"/>
        <w:gridCol w:w="1067"/>
        <w:gridCol w:w="2093"/>
        <w:gridCol w:w="3496"/>
      </w:tblGrid>
      <w:tr w:rsidR="005D02DD" w14:paraId="52583D69"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6521AD8"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6DCA6B7"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9F47094"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18FBD27"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239088E4" w14:textId="77777777" w:rsidTr="006D0D41">
        <w:trPr>
          <w:jc w:val="center"/>
        </w:trPr>
        <w:tc>
          <w:tcPr>
            <w:tcW w:w="0" w:type="auto"/>
            <w:shd w:val="clear" w:color="auto" w:fill="EDF0F7"/>
            <w:tcMar>
              <w:top w:w="0" w:type="dxa"/>
              <w:left w:w="108" w:type="dxa"/>
              <w:bottom w:w="0" w:type="dxa"/>
              <w:right w:w="108" w:type="dxa"/>
            </w:tcMar>
            <w:hideMark/>
          </w:tcPr>
          <w:p w14:paraId="1E38C07C" w14:textId="77777777" w:rsidR="005D02DD" w:rsidRDefault="005D02DD" w:rsidP="002679BD">
            <w:pPr>
              <w:pStyle w:val="TableCell"/>
            </w:pPr>
            <w:r>
              <w:rPr>
                <w:rFonts w:ascii="Times New Roman"/>
                <w:color w:val="231F20"/>
                <w:spacing w:val="-2"/>
              </w:rPr>
              <w:t>LastName</w:t>
            </w:r>
          </w:p>
        </w:tc>
        <w:tc>
          <w:tcPr>
            <w:tcW w:w="0" w:type="auto"/>
            <w:shd w:val="clear" w:color="auto" w:fill="EDF0F7"/>
            <w:tcMar>
              <w:top w:w="0" w:type="dxa"/>
              <w:left w:w="108" w:type="dxa"/>
              <w:bottom w:w="0" w:type="dxa"/>
              <w:right w:w="108" w:type="dxa"/>
            </w:tcMar>
            <w:vAlign w:val="center"/>
            <w:hideMark/>
          </w:tcPr>
          <w:p w14:paraId="023D18A3"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7CE6D28B"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3E281A95" w14:textId="77777777" w:rsidR="005D02DD" w:rsidRDefault="005D02DD" w:rsidP="002679BD">
            <w:pPr>
              <w:pStyle w:val="TableCell"/>
              <w:jc w:val="center"/>
            </w:pPr>
            <w:r w:rsidRPr="00AB651E">
              <w:rPr>
                <w:w w:val="95"/>
                <w:lang w:val="en-US"/>
              </w:rPr>
              <w:t xml:space="preserve">stf:StringMin1Max200_Type </w:t>
            </w:r>
            <w:r>
              <w:rPr>
                <w:spacing w:val="-3"/>
                <w:w w:val="95"/>
                <w:lang w:val="en-US"/>
              </w:rPr>
              <w:t>Validation</w:t>
            </w:r>
          </w:p>
        </w:tc>
      </w:tr>
    </w:tbl>
    <w:p w14:paraId="7AE06698" w14:textId="77777777" w:rsidR="005D02DD" w:rsidRPr="00C730A9" w:rsidRDefault="005D02DD" w:rsidP="002679BD">
      <w:pPr>
        <w:pStyle w:val="Para0"/>
      </w:pPr>
      <w:r w:rsidRPr="00C730A9">
        <w:t xml:space="preserve">This data element is required. This field can include any prefix or suffix legally used by the </w:t>
      </w:r>
      <w:r>
        <w:t>individual Seller</w:t>
      </w:r>
      <w:r w:rsidRPr="00C730A9">
        <w:t>.</w:t>
      </w:r>
    </w:p>
    <w:p w14:paraId="0DCCD846" w14:textId="77777777" w:rsidR="005D02DD" w:rsidRPr="00160267" w:rsidRDefault="005D02DD" w:rsidP="002679BD">
      <w:pPr>
        <w:pStyle w:val="Para0"/>
      </w:pPr>
      <w:r w:rsidRPr="00C730A9">
        <w:t>As the element is a string it is possible to use this for a free format name or two last names although wherever possible the structured first name and last name should be used.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14"/>
        <w:gridCol w:w="1546"/>
        <w:gridCol w:w="1980"/>
        <w:gridCol w:w="3198"/>
      </w:tblGrid>
      <w:tr w:rsidR="005D02DD" w14:paraId="51EF9FCD"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6919D12"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B437264"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588184F"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1194818"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441DC4BC" w14:textId="77777777" w:rsidTr="006D0D41">
        <w:trPr>
          <w:jc w:val="center"/>
        </w:trPr>
        <w:tc>
          <w:tcPr>
            <w:tcW w:w="0" w:type="auto"/>
            <w:shd w:val="clear" w:color="auto" w:fill="EDF0F7"/>
            <w:tcMar>
              <w:top w:w="0" w:type="dxa"/>
              <w:left w:w="108" w:type="dxa"/>
              <w:bottom w:w="0" w:type="dxa"/>
              <w:right w:w="108" w:type="dxa"/>
            </w:tcMar>
            <w:hideMark/>
          </w:tcPr>
          <w:p w14:paraId="70D26891" w14:textId="77777777" w:rsidR="005D02DD" w:rsidRDefault="005D02DD" w:rsidP="002679BD">
            <w:pPr>
              <w:pStyle w:val="TableCell"/>
            </w:pPr>
            <w:r>
              <w:rPr>
                <w:rFonts w:ascii="Times New Roman"/>
                <w:color w:val="231F20"/>
                <w:spacing w:val="-2"/>
              </w:rPr>
              <w:t>LastName</w:t>
            </w:r>
          </w:p>
        </w:tc>
        <w:tc>
          <w:tcPr>
            <w:tcW w:w="0" w:type="auto"/>
            <w:shd w:val="clear" w:color="auto" w:fill="EDF0F7"/>
            <w:tcMar>
              <w:top w:w="0" w:type="dxa"/>
              <w:left w:w="108" w:type="dxa"/>
              <w:bottom w:w="0" w:type="dxa"/>
              <w:right w:w="108" w:type="dxa"/>
            </w:tcMar>
            <w:vAlign w:val="center"/>
            <w:hideMark/>
          </w:tcPr>
          <w:p w14:paraId="53026E7F" w14:textId="77777777" w:rsidR="005D02DD" w:rsidRDefault="005D02DD" w:rsidP="002679BD">
            <w:pPr>
              <w:pStyle w:val="TableCell"/>
            </w:pPr>
            <w:r>
              <w:rPr>
                <w:rFonts w:ascii="Times New Roman"/>
                <w:color w:val="231F20"/>
                <w:spacing w:val="-4"/>
              </w:rPr>
              <w:t>xnlNameType</w:t>
            </w:r>
          </w:p>
        </w:tc>
        <w:tc>
          <w:tcPr>
            <w:tcW w:w="0" w:type="auto"/>
            <w:shd w:val="clear" w:color="auto" w:fill="EDF0F7"/>
            <w:tcMar>
              <w:top w:w="0" w:type="dxa"/>
              <w:left w:w="108" w:type="dxa"/>
              <w:bottom w:w="0" w:type="dxa"/>
              <w:right w:w="108" w:type="dxa"/>
            </w:tcMar>
            <w:hideMark/>
          </w:tcPr>
          <w:p w14:paraId="1F55E6AA"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3D7ECA25"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45112B3A" w14:textId="6867A1A5" w:rsidR="005D02DD" w:rsidRDefault="00AC2153" w:rsidP="002679BD">
      <w:pPr>
        <w:pStyle w:val="BodyText"/>
        <w:spacing w:before="111" w:line="230" w:lineRule="exact"/>
        <w:ind w:right="621"/>
        <w:rPr>
          <w:color w:val="231F20"/>
          <w:spacing w:val="-1"/>
        </w:rPr>
      </w:pPr>
      <w:r>
        <w:rPr>
          <w:color w:val="231F20"/>
          <w:spacing w:val="-1"/>
          <w:sz w:val="20"/>
          <w:szCs w:val="20"/>
        </w:rPr>
        <w:t xml:space="preserve">This attribute can be used </w:t>
      </w:r>
      <w:r w:rsidRPr="00E97FFC">
        <w:rPr>
          <w:color w:val="231F20"/>
          <w:spacing w:val="-1"/>
          <w:sz w:val="20"/>
          <w:szCs w:val="20"/>
        </w:rPr>
        <w:t xml:space="preserve">to define the meaning of the </w:t>
      </w:r>
      <w:r>
        <w:rPr>
          <w:color w:val="231F20"/>
          <w:spacing w:val="-1"/>
          <w:sz w:val="20"/>
          <w:szCs w:val="20"/>
        </w:rPr>
        <w:t xml:space="preserve">Last Name </w:t>
      </w:r>
      <w:r w:rsidRPr="00E97FFC">
        <w:rPr>
          <w:color w:val="231F20"/>
          <w:spacing w:val="-1"/>
          <w:sz w:val="20"/>
          <w:szCs w:val="20"/>
        </w:rPr>
        <w:t>element, which may vary from one cultural environment to another.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019"/>
        <w:gridCol w:w="966"/>
        <w:gridCol w:w="1894"/>
        <w:gridCol w:w="3059"/>
      </w:tblGrid>
      <w:tr w:rsidR="005D02DD" w14:paraId="144C790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EB41C1F"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EA7B91D"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3755DEF"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8A16FD7"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1BC12BF9" w14:textId="77777777" w:rsidTr="006D0D41">
        <w:trPr>
          <w:jc w:val="center"/>
        </w:trPr>
        <w:tc>
          <w:tcPr>
            <w:tcW w:w="0" w:type="auto"/>
            <w:shd w:val="clear" w:color="auto" w:fill="EDF0F7"/>
            <w:tcMar>
              <w:top w:w="0" w:type="dxa"/>
              <w:left w:w="108" w:type="dxa"/>
              <w:bottom w:w="0" w:type="dxa"/>
              <w:right w:w="108" w:type="dxa"/>
            </w:tcMar>
            <w:hideMark/>
          </w:tcPr>
          <w:p w14:paraId="54CBC6ED" w14:textId="77777777" w:rsidR="005D02DD" w:rsidRDefault="005D02DD" w:rsidP="002679BD">
            <w:pPr>
              <w:pStyle w:val="TableCell"/>
            </w:pPr>
            <w:r>
              <w:rPr>
                <w:rFonts w:ascii="Times New Roman"/>
                <w:color w:val="231F20"/>
                <w:spacing w:val="-2"/>
              </w:rPr>
              <w:t>GenerationIdentifier</w:t>
            </w:r>
          </w:p>
        </w:tc>
        <w:tc>
          <w:tcPr>
            <w:tcW w:w="0" w:type="auto"/>
            <w:shd w:val="clear" w:color="auto" w:fill="EDF0F7"/>
            <w:tcMar>
              <w:top w:w="0" w:type="dxa"/>
              <w:left w:w="108" w:type="dxa"/>
              <w:bottom w:w="0" w:type="dxa"/>
              <w:right w:w="108" w:type="dxa"/>
            </w:tcMar>
            <w:vAlign w:val="center"/>
            <w:hideMark/>
          </w:tcPr>
          <w:p w14:paraId="289B5395"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69E23AAA"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26F18D29"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5CC0AD45" w14:textId="77777777" w:rsidR="005D02DD" w:rsidRDefault="005D02DD"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127"/>
        <w:gridCol w:w="1111"/>
        <w:gridCol w:w="2180"/>
        <w:gridCol w:w="3520"/>
      </w:tblGrid>
      <w:tr w:rsidR="005D02DD" w14:paraId="27EC616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6C42AA6" w14:textId="77777777" w:rsidR="005D02DD" w:rsidRDefault="005D02DD" w:rsidP="002679BD">
            <w:pPr>
              <w:pStyle w:val="TableColumn"/>
            </w:pPr>
            <w:r>
              <w:rPr>
                <w:lang w:val="en-US"/>
              </w:rPr>
              <w:lastRenderedPageBreak/>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EA50271"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B5B5E3F"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B3B95BE"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434B399E" w14:textId="77777777" w:rsidTr="006D0D41">
        <w:trPr>
          <w:jc w:val="center"/>
        </w:trPr>
        <w:tc>
          <w:tcPr>
            <w:tcW w:w="0" w:type="auto"/>
            <w:shd w:val="clear" w:color="auto" w:fill="EDF0F7"/>
            <w:tcMar>
              <w:top w:w="0" w:type="dxa"/>
              <w:left w:w="108" w:type="dxa"/>
              <w:bottom w:w="0" w:type="dxa"/>
              <w:right w:w="108" w:type="dxa"/>
            </w:tcMar>
            <w:hideMark/>
          </w:tcPr>
          <w:p w14:paraId="326296C6" w14:textId="77777777" w:rsidR="005D02DD" w:rsidRDefault="005D02DD" w:rsidP="002679BD">
            <w:pPr>
              <w:pStyle w:val="TableCell"/>
            </w:pPr>
            <w:r>
              <w:rPr>
                <w:rFonts w:ascii="Times New Roman"/>
                <w:color w:val="231F20"/>
              </w:rPr>
              <w:t>Suffix</w:t>
            </w:r>
          </w:p>
        </w:tc>
        <w:tc>
          <w:tcPr>
            <w:tcW w:w="0" w:type="auto"/>
            <w:shd w:val="clear" w:color="auto" w:fill="EDF0F7"/>
            <w:tcMar>
              <w:top w:w="0" w:type="dxa"/>
              <w:left w:w="108" w:type="dxa"/>
              <w:bottom w:w="0" w:type="dxa"/>
              <w:right w:w="108" w:type="dxa"/>
            </w:tcMar>
            <w:vAlign w:val="center"/>
            <w:hideMark/>
          </w:tcPr>
          <w:p w14:paraId="0B3EED4B"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0822150A"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1E8DDC5A"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37EE42D5" w14:textId="77777777" w:rsidR="005D02DD" w:rsidRDefault="005D02DD" w:rsidP="002679BD">
      <w:pPr>
        <w:pStyle w:val="BodyText"/>
        <w:spacing w:before="111" w:line="230" w:lineRule="exact"/>
        <w:ind w:right="621"/>
        <w:rPr>
          <w:color w:val="231F20"/>
          <w:spacing w:val="-1"/>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95"/>
        <w:gridCol w:w="1035"/>
        <w:gridCol w:w="2030"/>
        <w:gridCol w:w="3278"/>
      </w:tblGrid>
      <w:tr w:rsidR="005D02DD" w14:paraId="6AC3853E"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86B673"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D124826"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166A2A3"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97A0FF8"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49667F65" w14:textId="77777777" w:rsidTr="006D0D41">
        <w:trPr>
          <w:jc w:val="center"/>
        </w:trPr>
        <w:tc>
          <w:tcPr>
            <w:tcW w:w="0" w:type="auto"/>
            <w:shd w:val="clear" w:color="auto" w:fill="EDF0F7"/>
            <w:tcMar>
              <w:top w:w="0" w:type="dxa"/>
              <w:left w:w="108" w:type="dxa"/>
              <w:bottom w:w="0" w:type="dxa"/>
              <w:right w:w="108" w:type="dxa"/>
            </w:tcMar>
            <w:hideMark/>
          </w:tcPr>
          <w:p w14:paraId="69DB87CB" w14:textId="77777777" w:rsidR="005D02DD" w:rsidRDefault="005D02DD" w:rsidP="002679BD">
            <w:pPr>
              <w:pStyle w:val="TableCell"/>
            </w:pPr>
            <w:r>
              <w:rPr>
                <w:rFonts w:ascii="Times New Roman"/>
                <w:color w:val="231F20"/>
                <w:spacing w:val="-2"/>
              </w:rPr>
              <w:t>GeneralSuffix</w:t>
            </w:r>
          </w:p>
        </w:tc>
        <w:tc>
          <w:tcPr>
            <w:tcW w:w="0" w:type="auto"/>
            <w:shd w:val="clear" w:color="auto" w:fill="EDF0F7"/>
            <w:tcMar>
              <w:top w:w="0" w:type="dxa"/>
              <w:left w:w="108" w:type="dxa"/>
              <w:bottom w:w="0" w:type="dxa"/>
              <w:right w:w="108" w:type="dxa"/>
            </w:tcMar>
            <w:vAlign w:val="center"/>
            <w:hideMark/>
          </w:tcPr>
          <w:p w14:paraId="25F562A5"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51D61CFF" w14:textId="77777777" w:rsidR="005D02DD" w:rsidRDefault="005D02DD" w:rsidP="002679BD">
            <w:pPr>
              <w:pStyle w:val="TableCell"/>
            </w:pPr>
            <w:r w:rsidRPr="000C5506">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1E23404D" w14:textId="77777777" w:rsidR="005D02DD" w:rsidRDefault="005D02DD" w:rsidP="002679BD">
            <w:pPr>
              <w:pStyle w:val="TableCell"/>
              <w:jc w:val="center"/>
            </w:pPr>
            <w:r w:rsidRPr="00AB651E">
              <w:rPr>
                <w:w w:val="95"/>
                <w:lang w:val="en-US"/>
              </w:rPr>
              <w:t xml:space="preserve">stf:StringMin1Max200_Type </w:t>
            </w:r>
            <w:r>
              <w:rPr>
                <w:spacing w:val="-3"/>
                <w:w w:val="95"/>
                <w:lang w:val="en-US"/>
              </w:rPr>
              <w:t>Optional</w:t>
            </w:r>
          </w:p>
        </w:tc>
      </w:tr>
    </w:tbl>
    <w:p w14:paraId="1718C6CF" w14:textId="591427C7" w:rsidR="00AC2153" w:rsidRDefault="00AC2153" w:rsidP="00AC2153">
      <w:pPr>
        <w:pStyle w:val="Heading5"/>
      </w:pPr>
      <w:r>
        <w:t>Address</w:t>
      </w:r>
      <w:r w:rsidR="00595745">
        <w:t xml:space="preserve"> (Address_Type)</w:t>
      </w:r>
    </w:p>
    <w:p w14:paraId="35BBBD15" w14:textId="7964A11B" w:rsidR="00AC2153" w:rsidRPr="00AC2153" w:rsidRDefault="00AC2153" w:rsidP="00AC2153">
      <w:pPr>
        <w:pStyle w:val="Para0"/>
      </w:pPr>
      <w:r>
        <w:t xml:space="preserve">The Address element is </w:t>
      </w:r>
      <w:r w:rsidRPr="00E666A3">
        <w:t xml:space="preserve">further comprised of </w:t>
      </w:r>
      <w:r>
        <w:t>the same elements as previously set out in relation to OrganisationParty_Type.</w:t>
      </w:r>
    </w:p>
    <w:p w14:paraId="7C323315" w14:textId="77777777" w:rsidR="005D02DD" w:rsidRPr="00F211AF" w:rsidRDefault="005D02DD" w:rsidP="002679BD">
      <w:pPr>
        <w:pStyle w:val="Heading5"/>
      </w:pPr>
      <w:r w:rsidRPr="00F211AF">
        <w:t>Nationality</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51"/>
        <w:gridCol w:w="1425"/>
        <w:gridCol w:w="960"/>
        <w:gridCol w:w="3902"/>
      </w:tblGrid>
      <w:tr w:rsidR="005D02DD" w14:paraId="70EF4C6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CDEB453"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6B8AC31"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5B2BE0D"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531C214"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5D02DD" w14:paraId="5B0CC687" w14:textId="77777777" w:rsidTr="006D0D41">
        <w:trPr>
          <w:jc w:val="center"/>
        </w:trPr>
        <w:tc>
          <w:tcPr>
            <w:tcW w:w="0" w:type="auto"/>
            <w:shd w:val="clear" w:color="auto" w:fill="EDF0F7"/>
            <w:tcMar>
              <w:top w:w="0" w:type="dxa"/>
              <w:left w:w="108" w:type="dxa"/>
              <w:bottom w:w="0" w:type="dxa"/>
              <w:right w:w="108" w:type="dxa"/>
            </w:tcMar>
            <w:hideMark/>
          </w:tcPr>
          <w:p w14:paraId="27542FFE" w14:textId="77777777" w:rsidR="005D02DD" w:rsidRDefault="005D02DD" w:rsidP="002679BD">
            <w:pPr>
              <w:pStyle w:val="TableCell"/>
            </w:pPr>
            <w:r w:rsidRPr="00286339">
              <w:rPr>
                <w:lang w:val="en-US"/>
              </w:rPr>
              <w:t>Nationality</w:t>
            </w:r>
          </w:p>
        </w:tc>
        <w:tc>
          <w:tcPr>
            <w:tcW w:w="0" w:type="auto"/>
            <w:shd w:val="clear" w:color="auto" w:fill="EDF0F7"/>
            <w:tcMar>
              <w:top w:w="0" w:type="dxa"/>
              <w:left w:w="108" w:type="dxa"/>
              <w:bottom w:w="0" w:type="dxa"/>
              <w:right w:w="108" w:type="dxa"/>
            </w:tcMar>
            <w:vAlign w:val="center"/>
            <w:hideMark/>
          </w:tcPr>
          <w:p w14:paraId="63C1EBE1" w14:textId="77777777" w:rsidR="005D02DD" w:rsidRDefault="005D02DD" w:rsidP="002679BD">
            <w:pPr>
              <w:pStyle w:val="TableCell"/>
            </w:pPr>
            <w:r>
              <w:t> </w:t>
            </w:r>
          </w:p>
        </w:tc>
        <w:tc>
          <w:tcPr>
            <w:tcW w:w="0" w:type="auto"/>
            <w:shd w:val="clear" w:color="auto" w:fill="EDF0F7"/>
            <w:tcMar>
              <w:top w:w="0" w:type="dxa"/>
              <w:left w:w="108" w:type="dxa"/>
              <w:bottom w:w="0" w:type="dxa"/>
              <w:right w:w="108" w:type="dxa"/>
            </w:tcMar>
            <w:hideMark/>
          </w:tcPr>
          <w:p w14:paraId="2182F0F4"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37628ECB" w14:textId="77777777" w:rsidR="005D02DD" w:rsidRDefault="005D02DD" w:rsidP="002679BD">
            <w:pPr>
              <w:pStyle w:val="TableCell"/>
              <w:jc w:val="center"/>
            </w:pPr>
            <w:r>
              <w:rPr>
                <w:color w:val="231F20"/>
                <w:spacing w:val="-2"/>
                <w:w w:val="95"/>
              </w:rPr>
              <w:t>iso:CountryCode_Type</w:t>
            </w:r>
            <w:r>
              <w:rPr>
                <w:color w:val="231F20"/>
                <w:spacing w:val="-11"/>
                <w:w w:val="95"/>
              </w:rPr>
              <w:t xml:space="preserve">  </w:t>
            </w:r>
            <w:r>
              <w:rPr>
                <w:spacing w:val="-3"/>
                <w:w w:val="95"/>
                <w:lang w:val="en-US"/>
              </w:rPr>
              <w:t>Optional</w:t>
            </w:r>
          </w:p>
        </w:tc>
      </w:tr>
    </w:tbl>
    <w:p w14:paraId="14291F82" w14:textId="4952A5B2" w:rsidR="005D02DD" w:rsidRDefault="005D02DD" w:rsidP="002679BD">
      <w:pPr>
        <w:pStyle w:val="Para0"/>
      </w:pPr>
      <w:r w:rsidRPr="00160267">
        <w:t xml:space="preserve">The </w:t>
      </w:r>
      <w:r>
        <w:t xml:space="preserve">nationality element is not to be provided as part of the </w:t>
      </w:r>
      <w:r w:rsidR="00176B18">
        <w:t>DPI schema</w:t>
      </w:r>
      <w:r>
        <w:t>.</w:t>
      </w:r>
    </w:p>
    <w:p w14:paraId="08AA7860" w14:textId="77777777" w:rsidR="005D02DD" w:rsidRPr="00F211AF" w:rsidRDefault="005D02DD" w:rsidP="002679BD">
      <w:pPr>
        <w:pStyle w:val="Heading5"/>
      </w:pPr>
      <w:r w:rsidRPr="00F211AF">
        <w:t>BirthInfo</w:t>
      </w:r>
    </w:p>
    <w:tbl>
      <w:tblPr>
        <w:tblW w:w="8022"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04"/>
        <w:gridCol w:w="1604"/>
        <w:gridCol w:w="1605"/>
        <w:gridCol w:w="1604"/>
        <w:gridCol w:w="1605"/>
      </w:tblGrid>
      <w:tr w:rsidR="00697B42" w14:paraId="368CAB52" w14:textId="43AD6E1C" w:rsidTr="00697B42">
        <w:trPr>
          <w:jc w:val="center"/>
        </w:trPr>
        <w:tc>
          <w:tcPr>
            <w:tcW w:w="1604" w:type="dxa"/>
            <w:tcBorders>
              <w:bottom w:val="single" w:sz="8" w:space="0" w:color="000000"/>
            </w:tcBorders>
            <w:shd w:val="clear" w:color="auto" w:fill="FFFFFF"/>
            <w:tcMar>
              <w:top w:w="0" w:type="dxa"/>
              <w:left w:w="108" w:type="dxa"/>
              <w:bottom w:w="0" w:type="dxa"/>
              <w:right w:w="108" w:type="dxa"/>
            </w:tcMar>
            <w:vAlign w:val="center"/>
            <w:hideMark/>
          </w:tcPr>
          <w:p w14:paraId="0ED8AC8E" w14:textId="77777777" w:rsidR="00697B42" w:rsidRDefault="00697B42" w:rsidP="002679BD">
            <w:pPr>
              <w:pStyle w:val="TableColumn"/>
            </w:pPr>
            <w:r>
              <w:rPr>
                <w:lang w:val="en-US"/>
              </w:rPr>
              <w:t>Element</w:t>
            </w:r>
          </w:p>
        </w:tc>
        <w:tc>
          <w:tcPr>
            <w:tcW w:w="1604" w:type="dxa"/>
            <w:tcBorders>
              <w:bottom w:val="single" w:sz="8" w:space="0" w:color="000000"/>
            </w:tcBorders>
            <w:shd w:val="clear" w:color="auto" w:fill="FFFFFF"/>
            <w:tcMar>
              <w:top w:w="0" w:type="dxa"/>
              <w:left w:w="108" w:type="dxa"/>
              <w:bottom w:w="0" w:type="dxa"/>
              <w:right w:w="108" w:type="dxa"/>
            </w:tcMar>
            <w:vAlign w:val="center"/>
            <w:hideMark/>
          </w:tcPr>
          <w:p w14:paraId="29608779" w14:textId="77777777" w:rsidR="00697B42" w:rsidRDefault="00697B42" w:rsidP="002679BD">
            <w:pPr>
              <w:pStyle w:val="TableColumn"/>
            </w:pPr>
            <w:r>
              <w:rPr>
                <w:spacing w:val="-2"/>
                <w:lang w:val="en-US"/>
              </w:rPr>
              <w:t>Attribute</w:t>
            </w:r>
          </w:p>
        </w:tc>
        <w:tc>
          <w:tcPr>
            <w:tcW w:w="1605" w:type="dxa"/>
            <w:tcBorders>
              <w:bottom w:val="single" w:sz="8" w:space="0" w:color="000000"/>
            </w:tcBorders>
            <w:shd w:val="clear" w:color="auto" w:fill="FFFFFF"/>
            <w:tcMar>
              <w:top w:w="0" w:type="dxa"/>
              <w:left w:w="108" w:type="dxa"/>
              <w:bottom w:w="0" w:type="dxa"/>
              <w:right w:w="108" w:type="dxa"/>
            </w:tcMar>
            <w:vAlign w:val="center"/>
            <w:hideMark/>
          </w:tcPr>
          <w:p w14:paraId="7739F629" w14:textId="77777777" w:rsidR="00697B42" w:rsidRDefault="00697B42" w:rsidP="002679BD">
            <w:pPr>
              <w:pStyle w:val="TableColumn"/>
            </w:pPr>
            <w:r>
              <w:rPr>
                <w:lang w:val="en-US"/>
              </w:rPr>
              <w:t>Size</w:t>
            </w:r>
          </w:p>
        </w:tc>
        <w:tc>
          <w:tcPr>
            <w:tcW w:w="1604" w:type="dxa"/>
            <w:tcBorders>
              <w:bottom w:val="single" w:sz="8" w:space="0" w:color="000000"/>
            </w:tcBorders>
            <w:shd w:val="clear" w:color="auto" w:fill="FFFFFF"/>
            <w:tcMar>
              <w:top w:w="0" w:type="dxa"/>
              <w:left w:w="108" w:type="dxa"/>
              <w:bottom w:w="0" w:type="dxa"/>
              <w:right w:w="108" w:type="dxa"/>
            </w:tcMar>
            <w:vAlign w:val="center"/>
            <w:hideMark/>
          </w:tcPr>
          <w:p w14:paraId="05A56E7F" w14:textId="7B423393" w:rsidR="00697B42" w:rsidRDefault="00697B42"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1605" w:type="dxa"/>
            <w:tcBorders>
              <w:bottom w:val="single" w:sz="8" w:space="0" w:color="000000"/>
            </w:tcBorders>
            <w:shd w:val="clear" w:color="auto" w:fill="FFFFFF"/>
          </w:tcPr>
          <w:p w14:paraId="6F660B60" w14:textId="04CDC934" w:rsidR="00697B42" w:rsidRDefault="00697B42" w:rsidP="002679BD">
            <w:pPr>
              <w:pStyle w:val="TableColumn"/>
              <w:rPr>
                <w:spacing w:val="-2"/>
                <w:w w:val="95"/>
                <w:lang w:val="en-US"/>
              </w:rPr>
            </w:pPr>
            <w:r>
              <w:rPr>
                <w:spacing w:val="-2"/>
                <w:w w:val="95"/>
                <w:lang w:val="en-US"/>
              </w:rPr>
              <w:t>Requirement</w:t>
            </w:r>
          </w:p>
        </w:tc>
      </w:tr>
      <w:tr w:rsidR="00697B42" w14:paraId="0433BB4A" w14:textId="1D7CA6E1" w:rsidTr="00697B42">
        <w:trPr>
          <w:jc w:val="center"/>
        </w:trPr>
        <w:tc>
          <w:tcPr>
            <w:tcW w:w="1604" w:type="dxa"/>
            <w:shd w:val="clear" w:color="auto" w:fill="EDF0F7"/>
            <w:tcMar>
              <w:top w:w="0" w:type="dxa"/>
              <w:left w:w="108" w:type="dxa"/>
              <w:bottom w:w="0" w:type="dxa"/>
              <w:right w:w="108" w:type="dxa"/>
            </w:tcMar>
            <w:hideMark/>
          </w:tcPr>
          <w:p w14:paraId="4D953092" w14:textId="77777777" w:rsidR="00697B42" w:rsidRDefault="00697B42" w:rsidP="00697B42">
            <w:pPr>
              <w:pStyle w:val="TableCell"/>
              <w:jc w:val="center"/>
            </w:pPr>
            <w:r w:rsidRPr="00697B42">
              <w:rPr>
                <w:rFonts w:asciiTheme="majorHAnsi" w:hAnsiTheme="majorHAnsi"/>
                <w:color w:val="231F20"/>
              </w:rPr>
              <w:t>BirthInfo</w:t>
            </w:r>
          </w:p>
        </w:tc>
        <w:tc>
          <w:tcPr>
            <w:tcW w:w="1604" w:type="dxa"/>
            <w:shd w:val="clear" w:color="auto" w:fill="EDF0F7"/>
            <w:tcMar>
              <w:top w:w="0" w:type="dxa"/>
              <w:left w:w="108" w:type="dxa"/>
              <w:bottom w:w="0" w:type="dxa"/>
              <w:right w:w="108" w:type="dxa"/>
            </w:tcMar>
            <w:vAlign w:val="center"/>
            <w:hideMark/>
          </w:tcPr>
          <w:p w14:paraId="6F752B53" w14:textId="35C17714" w:rsidR="00697B42" w:rsidRDefault="00697B42" w:rsidP="00697B42">
            <w:pPr>
              <w:pStyle w:val="TableCell"/>
              <w:jc w:val="center"/>
            </w:pPr>
          </w:p>
        </w:tc>
        <w:tc>
          <w:tcPr>
            <w:tcW w:w="1605" w:type="dxa"/>
            <w:shd w:val="clear" w:color="auto" w:fill="EDF0F7"/>
            <w:tcMar>
              <w:top w:w="0" w:type="dxa"/>
              <w:left w:w="108" w:type="dxa"/>
              <w:bottom w:w="0" w:type="dxa"/>
              <w:right w:w="108" w:type="dxa"/>
            </w:tcMar>
            <w:hideMark/>
          </w:tcPr>
          <w:p w14:paraId="7D0C0AA1" w14:textId="77777777" w:rsidR="00697B42" w:rsidRDefault="00697B42" w:rsidP="00697B42">
            <w:pPr>
              <w:pStyle w:val="TableCell"/>
              <w:jc w:val="center"/>
            </w:pPr>
          </w:p>
        </w:tc>
        <w:tc>
          <w:tcPr>
            <w:tcW w:w="1604" w:type="dxa"/>
            <w:shd w:val="clear" w:color="auto" w:fill="EDF0F7"/>
            <w:tcMar>
              <w:top w:w="0" w:type="dxa"/>
              <w:left w:w="108" w:type="dxa"/>
              <w:bottom w:w="0" w:type="dxa"/>
              <w:right w:w="108" w:type="dxa"/>
            </w:tcMar>
            <w:hideMark/>
          </w:tcPr>
          <w:p w14:paraId="5200CFE1" w14:textId="5A020AAA" w:rsidR="00697B42" w:rsidRDefault="00697B42" w:rsidP="002679BD">
            <w:pPr>
              <w:pStyle w:val="TableCell"/>
              <w:jc w:val="center"/>
            </w:pPr>
            <w:r>
              <w:rPr>
                <w:rFonts w:ascii="Times New Roman"/>
                <w:color w:val="231F20"/>
                <w:spacing w:val="-9"/>
                <w:w w:val="90"/>
              </w:rPr>
              <w:t xml:space="preserve"> </w:t>
            </w:r>
          </w:p>
        </w:tc>
        <w:tc>
          <w:tcPr>
            <w:tcW w:w="1605" w:type="dxa"/>
            <w:shd w:val="clear" w:color="auto" w:fill="EDF0F7"/>
          </w:tcPr>
          <w:p w14:paraId="521ABB29" w14:textId="71B88FE6" w:rsidR="00697B42" w:rsidDel="00697B42" w:rsidRDefault="00697B42" w:rsidP="002679BD">
            <w:pPr>
              <w:pStyle w:val="TableCell"/>
              <w:jc w:val="center"/>
              <w:rPr>
                <w:rFonts w:ascii="Times New Roman"/>
                <w:color w:val="231F20"/>
                <w:spacing w:val="-2"/>
                <w:w w:val="90"/>
              </w:rPr>
            </w:pPr>
            <w:r>
              <w:rPr>
                <w:rFonts w:ascii="Times New Roman"/>
                <w:color w:val="231F20"/>
                <w:spacing w:val="-2"/>
                <w:w w:val="90"/>
              </w:rPr>
              <w:t>Validation</w:t>
            </w:r>
          </w:p>
        </w:tc>
      </w:tr>
    </w:tbl>
    <w:p w14:paraId="4FA4C379" w14:textId="7070138A" w:rsidR="005D02DD" w:rsidRPr="00160267" w:rsidRDefault="005D02DD" w:rsidP="002679BD">
      <w:pPr>
        <w:pStyle w:val="Para0"/>
      </w:pPr>
      <w:r w:rsidRPr="00160267">
        <w:t>The Birth Info element</w:t>
      </w:r>
      <w:r w:rsidR="004E3F2D" w:rsidRPr="004E3F2D">
        <w:t xml:space="preserve"> </w:t>
      </w:r>
      <w:r w:rsidR="004E3F2D">
        <w:t>contains the birth information of an Individual Seller. It is always required to be provided</w:t>
      </w:r>
      <w:r w:rsidR="004D6A65">
        <w:t>,</w:t>
      </w:r>
      <w:r w:rsidR="004E3F2D">
        <w:t xml:space="preserve"> unless such Seller is documented pursuant to a Government Verification Service, and</w:t>
      </w:r>
      <w:r w:rsidRPr="00160267">
        <w:t xml:space="preserve"> is composed of:</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36"/>
        <w:gridCol w:w="1516"/>
        <w:gridCol w:w="1022"/>
        <w:gridCol w:w="1713"/>
        <w:gridCol w:w="2151"/>
      </w:tblGrid>
      <w:tr w:rsidR="005D02DD" w14:paraId="4E413715"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EEBDEA2" w14:textId="77777777" w:rsidR="005D02DD" w:rsidRDefault="005D02DD"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9C8D959" w14:textId="77777777" w:rsidR="005D02DD" w:rsidRDefault="005D02DD"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94705C5" w14:textId="77777777" w:rsidR="005D02DD" w:rsidRDefault="005D02DD"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4B5399F" w14:textId="77777777" w:rsidR="005D02DD" w:rsidRDefault="005D02DD"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770678C" w14:textId="77777777" w:rsidR="005D02DD" w:rsidRDefault="005D02DD" w:rsidP="002679BD">
            <w:pPr>
              <w:pStyle w:val="TableColumn"/>
            </w:pPr>
            <w:r>
              <w:rPr>
                <w:lang w:val="en-US"/>
              </w:rPr>
              <w:t>Requirement</w:t>
            </w:r>
          </w:p>
        </w:tc>
      </w:tr>
      <w:tr w:rsidR="005D02DD" w14:paraId="33E6C8DB" w14:textId="77777777" w:rsidTr="006D0D41">
        <w:trPr>
          <w:jc w:val="center"/>
        </w:trPr>
        <w:tc>
          <w:tcPr>
            <w:tcW w:w="0" w:type="auto"/>
            <w:shd w:val="clear" w:color="auto" w:fill="EDF0F7"/>
            <w:tcMar>
              <w:top w:w="0" w:type="dxa"/>
              <w:left w:w="108" w:type="dxa"/>
              <w:bottom w:w="0" w:type="dxa"/>
              <w:right w:w="108" w:type="dxa"/>
            </w:tcMar>
            <w:hideMark/>
          </w:tcPr>
          <w:p w14:paraId="36EAF693" w14:textId="77777777" w:rsidR="005D02DD" w:rsidRDefault="005D02DD" w:rsidP="002679BD">
            <w:pPr>
              <w:pStyle w:val="TableCell"/>
            </w:pPr>
            <w:r>
              <w:rPr>
                <w:color w:val="231F20"/>
                <w:w w:val="90"/>
              </w:rPr>
              <w:t>BirthDate</w:t>
            </w:r>
          </w:p>
        </w:tc>
        <w:tc>
          <w:tcPr>
            <w:tcW w:w="0" w:type="auto"/>
            <w:shd w:val="clear" w:color="auto" w:fill="EDF0F7"/>
            <w:tcMar>
              <w:top w:w="0" w:type="dxa"/>
              <w:left w:w="108" w:type="dxa"/>
              <w:bottom w:w="0" w:type="dxa"/>
              <w:right w:w="108" w:type="dxa"/>
            </w:tcMar>
            <w:vAlign w:val="center"/>
            <w:hideMark/>
          </w:tcPr>
          <w:p w14:paraId="6F0225FD" w14:textId="77777777" w:rsidR="005D02DD" w:rsidRDefault="005D02DD" w:rsidP="002679BD">
            <w:pPr>
              <w:pStyle w:val="TableCell"/>
            </w:pPr>
            <w:r>
              <w:t> </w:t>
            </w:r>
          </w:p>
        </w:tc>
        <w:tc>
          <w:tcPr>
            <w:tcW w:w="0" w:type="auto"/>
            <w:shd w:val="clear" w:color="auto" w:fill="EDF0F7"/>
            <w:tcMar>
              <w:top w:w="0" w:type="dxa"/>
              <w:left w:w="108" w:type="dxa"/>
              <w:bottom w:w="0" w:type="dxa"/>
              <w:right w:w="108" w:type="dxa"/>
            </w:tcMar>
            <w:hideMark/>
          </w:tcPr>
          <w:p w14:paraId="40784AC7" w14:textId="77777777" w:rsidR="005D02DD" w:rsidRDefault="005D02DD" w:rsidP="002679BD">
            <w:pPr>
              <w:pStyle w:val="TableCell"/>
            </w:pPr>
          </w:p>
        </w:tc>
        <w:tc>
          <w:tcPr>
            <w:tcW w:w="0" w:type="auto"/>
            <w:shd w:val="clear" w:color="auto" w:fill="EDF0F7"/>
            <w:tcMar>
              <w:top w:w="0" w:type="dxa"/>
              <w:left w:w="108" w:type="dxa"/>
              <w:bottom w:w="0" w:type="dxa"/>
              <w:right w:w="108" w:type="dxa"/>
            </w:tcMar>
            <w:hideMark/>
          </w:tcPr>
          <w:p w14:paraId="61D99579" w14:textId="77777777" w:rsidR="005D02DD" w:rsidRDefault="005D02DD" w:rsidP="002679BD">
            <w:pPr>
              <w:pStyle w:val="TableCell"/>
            </w:pPr>
            <w:r>
              <w:rPr>
                <w:color w:val="231F20"/>
                <w:spacing w:val="-2"/>
                <w:w w:val="90"/>
              </w:rPr>
              <w:t>xsd:date</w:t>
            </w:r>
          </w:p>
        </w:tc>
        <w:tc>
          <w:tcPr>
            <w:tcW w:w="0" w:type="auto"/>
            <w:shd w:val="clear" w:color="auto" w:fill="EDF0F7"/>
            <w:tcMar>
              <w:top w:w="0" w:type="dxa"/>
              <w:left w:w="108" w:type="dxa"/>
              <w:bottom w:w="0" w:type="dxa"/>
              <w:right w:w="108" w:type="dxa"/>
            </w:tcMar>
            <w:hideMark/>
          </w:tcPr>
          <w:p w14:paraId="73483359" w14:textId="77777777" w:rsidR="005D02DD" w:rsidRDefault="005D02DD" w:rsidP="002679BD">
            <w:pPr>
              <w:pStyle w:val="TableCell"/>
            </w:pPr>
            <w:r>
              <w:rPr>
                <w:color w:val="231F20"/>
                <w:spacing w:val="-2"/>
                <w:w w:val="95"/>
              </w:rPr>
              <w:t>Validation</w:t>
            </w:r>
            <w:r>
              <w:rPr>
                <w:color w:val="231F20"/>
                <w:spacing w:val="-21"/>
                <w:w w:val="95"/>
              </w:rPr>
              <w:t xml:space="preserve"> </w:t>
            </w:r>
          </w:p>
        </w:tc>
      </w:tr>
    </w:tbl>
    <w:p w14:paraId="37B44636" w14:textId="77777777" w:rsidR="005D02DD" w:rsidRDefault="005D02DD" w:rsidP="002679BD">
      <w:pPr>
        <w:spacing w:line="20" w:lineRule="atLeast"/>
        <w:ind w:left="627"/>
        <w:rPr>
          <w:sz w:val="2"/>
          <w:szCs w:val="2"/>
        </w:rPr>
      </w:pPr>
    </w:p>
    <w:p w14:paraId="4E2AD139" w14:textId="533CE965" w:rsidR="00D534E7" w:rsidRPr="003D4CC8" w:rsidRDefault="005D02DD" w:rsidP="002679BD">
      <w:pPr>
        <w:pStyle w:val="Para0"/>
      </w:pPr>
      <w:r w:rsidRPr="00CC4944">
        <w:t>This data element</w:t>
      </w:r>
      <w:r w:rsidR="006D0D41">
        <w:t xml:space="preserve"> is required and</w:t>
      </w:r>
      <w:r w:rsidRPr="00CC4944">
        <w:t xml:space="preserve"> identifies the date of birth of the individual Seller. The data format is yyyy-MM-DD.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14"/>
        <w:gridCol w:w="1343"/>
        <w:gridCol w:w="905"/>
        <w:gridCol w:w="2371"/>
        <w:gridCol w:w="1905"/>
      </w:tblGrid>
      <w:tr w:rsidR="001C326F" w14:paraId="299BC6CB"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CC4DD26" w14:textId="77777777" w:rsidR="001C326F" w:rsidRDefault="001C326F"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764DDDC" w14:textId="77777777" w:rsidR="001C326F" w:rsidRDefault="001C326F"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3A01FB5" w14:textId="77777777" w:rsidR="001C326F" w:rsidRDefault="001C326F"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0ED33FA" w14:textId="77777777" w:rsidR="001C326F" w:rsidRDefault="001C326F"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6EFD3C4" w14:textId="77777777" w:rsidR="001C326F" w:rsidRDefault="001C326F" w:rsidP="002679BD">
            <w:pPr>
              <w:pStyle w:val="TableColumn"/>
            </w:pPr>
            <w:r>
              <w:rPr>
                <w:lang w:val="en-US"/>
              </w:rPr>
              <w:t>Requirement</w:t>
            </w:r>
          </w:p>
        </w:tc>
      </w:tr>
      <w:tr w:rsidR="001C326F" w14:paraId="057AE546" w14:textId="77777777" w:rsidTr="004B56C9">
        <w:trPr>
          <w:jc w:val="center"/>
        </w:trPr>
        <w:tc>
          <w:tcPr>
            <w:tcW w:w="0" w:type="auto"/>
            <w:shd w:val="clear" w:color="auto" w:fill="EDF0F7"/>
            <w:tcMar>
              <w:top w:w="0" w:type="dxa"/>
              <w:left w:w="108" w:type="dxa"/>
              <w:bottom w:w="0" w:type="dxa"/>
              <w:right w:w="108" w:type="dxa"/>
            </w:tcMar>
            <w:hideMark/>
          </w:tcPr>
          <w:p w14:paraId="58262340" w14:textId="64FD6395" w:rsidR="001C326F" w:rsidRDefault="001C326F" w:rsidP="002679BD">
            <w:pPr>
              <w:pStyle w:val="TableCell"/>
            </w:pPr>
            <w:r>
              <w:rPr>
                <w:color w:val="231F20"/>
                <w:w w:val="90"/>
              </w:rPr>
              <w:t>BirthPlace</w:t>
            </w:r>
          </w:p>
        </w:tc>
        <w:tc>
          <w:tcPr>
            <w:tcW w:w="0" w:type="auto"/>
            <w:shd w:val="clear" w:color="auto" w:fill="EDF0F7"/>
            <w:tcMar>
              <w:top w:w="0" w:type="dxa"/>
              <w:left w:w="108" w:type="dxa"/>
              <w:bottom w:w="0" w:type="dxa"/>
              <w:right w:w="108" w:type="dxa"/>
            </w:tcMar>
            <w:vAlign w:val="center"/>
            <w:hideMark/>
          </w:tcPr>
          <w:p w14:paraId="4A232F5B" w14:textId="77777777" w:rsidR="001C326F" w:rsidRDefault="001C326F" w:rsidP="002679BD">
            <w:pPr>
              <w:pStyle w:val="TableCell"/>
            </w:pPr>
            <w:r>
              <w:t> </w:t>
            </w:r>
          </w:p>
        </w:tc>
        <w:tc>
          <w:tcPr>
            <w:tcW w:w="0" w:type="auto"/>
            <w:shd w:val="clear" w:color="auto" w:fill="EDF0F7"/>
            <w:tcMar>
              <w:top w:w="0" w:type="dxa"/>
              <w:left w:w="108" w:type="dxa"/>
              <w:bottom w:w="0" w:type="dxa"/>
              <w:right w:w="108" w:type="dxa"/>
            </w:tcMar>
            <w:hideMark/>
          </w:tcPr>
          <w:p w14:paraId="42DC9F7C" w14:textId="77777777" w:rsidR="001C326F" w:rsidRDefault="001C326F" w:rsidP="002679BD">
            <w:pPr>
              <w:pStyle w:val="TableCell"/>
            </w:pPr>
          </w:p>
        </w:tc>
        <w:tc>
          <w:tcPr>
            <w:tcW w:w="0" w:type="auto"/>
            <w:shd w:val="clear" w:color="auto" w:fill="EDF0F7"/>
            <w:tcMar>
              <w:top w:w="0" w:type="dxa"/>
              <w:left w:w="108" w:type="dxa"/>
              <w:bottom w:w="0" w:type="dxa"/>
              <w:right w:w="108" w:type="dxa"/>
            </w:tcMar>
            <w:hideMark/>
          </w:tcPr>
          <w:p w14:paraId="24DF2154" w14:textId="3DADBC1F" w:rsidR="001C326F" w:rsidRDefault="001C326F" w:rsidP="002679BD">
            <w:pPr>
              <w:pStyle w:val="TableCell"/>
            </w:pPr>
            <w:r>
              <w:rPr>
                <w:color w:val="231F20"/>
                <w:spacing w:val="-2"/>
                <w:w w:val="90"/>
              </w:rPr>
              <w:t>Dpi:BirthPlace</w:t>
            </w:r>
            <w:r w:rsidR="00595745">
              <w:rPr>
                <w:color w:val="231F20"/>
                <w:spacing w:val="-2"/>
                <w:w w:val="90"/>
              </w:rPr>
              <w:t>_Type</w:t>
            </w:r>
          </w:p>
        </w:tc>
        <w:tc>
          <w:tcPr>
            <w:tcW w:w="0" w:type="auto"/>
            <w:shd w:val="clear" w:color="auto" w:fill="EDF0F7"/>
            <w:tcMar>
              <w:top w:w="0" w:type="dxa"/>
              <w:left w:w="108" w:type="dxa"/>
              <w:bottom w:w="0" w:type="dxa"/>
              <w:right w:w="108" w:type="dxa"/>
            </w:tcMar>
            <w:hideMark/>
          </w:tcPr>
          <w:p w14:paraId="1F0E5FB8" w14:textId="315289D3" w:rsidR="001C326F" w:rsidRDefault="00F57285" w:rsidP="002679BD">
            <w:pPr>
              <w:pStyle w:val="TableCell"/>
            </w:pPr>
            <w:r>
              <w:rPr>
                <w:color w:val="231F20"/>
                <w:spacing w:val="-2"/>
                <w:w w:val="95"/>
              </w:rPr>
              <w:t>Optional</w:t>
            </w:r>
            <w:r w:rsidR="001C326F">
              <w:rPr>
                <w:color w:val="231F20"/>
                <w:spacing w:val="-21"/>
                <w:w w:val="95"/>
              </w:rPr>
              <w:t xml:space="preserve"> </w:t>
            </w:r>
          </w:p>
        </w:tc>
      </w:tr>
    </w:tbl>
    <w:p w14:paraId="0367B62F" w14:textId="62D2B250" w:rsidR="001C326F" w:rsidRDefault="00F57285" w:rsidP="002679BD">
      <w:pPr>
        <w:pStyle w:val="Para0"/>
      </w:pPr>
      <w:r>
        <w:t xml:space="preserve">This data element </w:t>
      </w:r>
      <w:r w:rsidR="005A6E59">
        <w:t xml:space="preserve">allows to give information on the place of birth </w:t>
      </w:r>
      <w:r w:rsidR="00EA3327">
        <w:t xml:space="preserve">of </w:t>
      </w:r>
      <w:r w:rsidR="005A6E59">
        <w:t>the Individ</w:t>
      </w:r>
      <w:r w:rsidR="006864B8">
        <w:t>u</w:t>
      </w:r>
      <w:r w:rsidR="005A6E59">
        <w:t xml:space="preserve">al Seller. </w:t>
      </w:r>
    </w:p>
    <w:p w14:paraId="480F931C" w14:textId="6E64A1F2" w:rsidR="001862BB" w:rsidRPr="00CC4944" w:rsidRDefault="001862BB" w:rsidP="002679BD">
      <w:pPr>
        <w:pStyle w:val="Para0"/>
      </w:pPr>
      <w:r>
        <w:rPr>
          <w:color w:val="00B050"/>
          <w:spacing w:val="1"/>
        </w:rPr>
        <w:t>[EU Specific]</w:t>
      </w:r>
      <w:r>
        <w:rPr>
          <w:color w:val="auto"/>
          <w:spacing w:val="1"/>
        </w:rPr>
        <w:t xml:space="preserve"> The place of birth of the Individual Seller must be provided in case no TIN is provided or available</w:t>
      </w:r>
      <w:r w:rsidR="004E3F2D">
        <w:rPr>
          <w:color w:val="auto"/>
          <w:spacing w:val="1"/>
        </w:rPr>
        <w:t xml:space="preserve"> </w:t>
      </w:r>
      <w:r w:rsidR="004E3F2D">
        <w:rPr>
          <w:spacing w:val="2"/>
        </w:rPr>
        <w:t>on the basis of Art</w:t>
      </w:r>
      <w:r w:rsidR="00053925">
        <w:rPr>
          <w:spacing w:val="2"/>
        </w:rPr>
        <w:t>icle</w:t>
      </w:r>
      <w:r w:rsidR="004E3F2D">
        <w:rPr>
          <w:spacing w:val="2"/>
        </w:rPr>
        <w:t xml:space="preserve"> 8ac(2)(d) in [EU </w:t>
      </w:r>
      <w:r w:rsidR="004E3F2D">
        <w:t>DIR2021/514].</w:t>
      </w:r>
    </w:p>
    <w:p w14:paraId="4A522DA9" w14:textId="69A72E88" w:rsidR="005A6E59" w:rsidRDefault="005A6E59" w:rsidP="002679BD">
      <w:pPr>
        <w:pStyle w:val="Heading5"/>
      </w:pPr>
      <w:r>
        <w:t>BirthPlace</w:t>
      </w:r>
      <w:r w:rsidR="00595745">
        <w:t xml:space="preserve"> (BirthPlace_Type)</w:t>
      </w:r>
    </w:p>
    <w:p w14:paraId="11FEACDC" w14:textId="218415EE" w:rsidR="005A6E59" w:rsidRDefault="005A6E59" w:rsidP="002679BD">
      <w:pPr>
        <w:pStyle w:val="Para0"/>
        <w:rPr>
          <w:sz w:val="19"/>
          <w:szCs w:val="19"/>
        </w:rPr>
      </w:pPr>
      <w:r>
        <w:t>This</w:t>
      </w:r>
      <w:r>
        <w:rPr>
          <w:spacing w:val="2"/>
        </w:rPr>
        <w:t xml:space="preserve"> </w:t>
      </w:r>
      <w:r>
        <w:t>is</w:t>
      </w:r>
      <w:r>
        <w:rPr>
          <w:spacing w:val="2"/>
        </w:rPr>
        <w:t xml:space="preserve"> </w:t>
      </w:r>
      <w:r>
        <w:t>a</w:t>
      </w:r>
      <w:r>
        <w:rPr>
          <w:spacing w:val="2"/>
        </w:rPr>
        <w:t xml:space="preserve"> datatype for providing information about the place of birth of the Individual Seller. </w:t>
      </w:r>
      <w:r w:rsidR="008A5700">
        <w:rPr>
          <w:spacing w:val="2"/>
        </w:rPr>
        <w:t xml:space="preserve">Where the OECD Model Rules or [EU </w:t>
      </w:r>
      <w:r w:rsidR="008A5700">
        <w:t>DIR2021/514] require the place of birth to be provided in respect of an Individual Seller, at the minimum the city and country of birth must also be provided.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970"/>
        <w:gridCol w:w="957"/>
        <w:gridCol w:w="1877"/>
        <w:gridCol w:w="2776"/>
        <w:gridCol w:w="1358"/>
      </w:tblGrid>
      <w:tr w:rsidR="009D0408" w14:paraId="359B5857"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23A206D" w14:textId="77777777" w:rsidR="005A6E59" w:rsidRDefault="005A6E59" w:rsidP="008A5700">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AFAF1C1" w14:textId="77777777" w:rsidR="005A6E59" w:rsidRDefault="005A6E59" w:rsidP="008A5700">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8195234" w14:textId="77777777" w:rsidR="005A6E59" w:rsidRDefault="005A6E59" w:rsidP="008A5700">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E736D9C" w14:textId="77777777" w:rsidR="005A6E59" w:rsidRDefault="005A6E59" w:rsidP="008A5700">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D40AF8B" w14:textId="77777777" w:rsidR="005A6E59" w:rsidRDefault="005A6E59" w:rsidP="008A5700">
            <w:pPr>
              <w:pStyle w:val="TableColumn"/>
              <w:keepNext/>
            </w:pPr>
            <w:r>
              <w:rPr>
                <w:lang w:val="en-US"/>
              </w:rPr>
              <w:t>Requirement</w:t>
            </w:r>
          </w:p>
        </w:tc>
      </w:tr>
      <w:tr w:rsidR="009D0408" w14:paraId="316F3EE0" w14:textId="77777777" w:rsidTr="004B56C9">
        <w:trPr>
          <w:jc w:val="center"/>
        </w:trPr>
        <w:tc>
          <w:tcPr>
            <w:tcW w:w="0" w:type="auto"/>
            <w:shd w:val="clear" w:color="auto" w:fill="EDF0F7"/>
            <w:tcMar>
              <w:top w:w="0" w:type="dxa"/>
              <w:left w:w="108" w:type="dxa"/>
              <w:bottom w:w="0" w:type="dxa"/>
              <w:right w:w="108" w:type="dxa"/>
            </w:tcMar>
            <w:hideMark/>
          </w:tcPr>
          <w:p w14:paraId="2398CA5D" w14:textId="77777777" w:rsidR="005A6E59" w:rsidRDefault="005A6E59" w:rsidP="002679BD">
            <w:pPr>
              <w:pStyle w:val="TableCell"/>
            </w:pPr>
            <w:r>
              <w:rPr>
                <w:rFonts w:ascii="Times New Roman"/>
                <w:color w:val="231F20"/>
                <w:spacing w:val="-2"/>
              </w:rPr>
              <w:t>City</w:t>
            </w:r>
          </w:p>
        </w:tc>
        <w:tc>
          <w:tcPr>
            <w:tcW w:w="0" w:type="auto"/>
            <w:shd w:val="clear" w:color="auto" w:fill="EDF0F7"/>
            <w:tcMar>
              <w:top w:w="0" w:type="dxa"/>
              <w:left w:w="108" w:type="dxa"/>
              <w:bottom w:w="0" w:type="dxa"/>
              <w:right w:w="108" w:type="dxa"/>
            </w:tcMar>
            <w:hideMark/>
          </w:tcPr>
          <w:p w14:paraId="37981393" w14:textId="77777777" w:rsidR="005A6E59" w:rsidRDefault="005A6E59" w:rsidP="002679BD">
            <w:pPr>
              <w:pStyle w:val="TableCell"/>
            </w:pPr>
          </w:p>
        </w:tc>
        <w:tc>
          <w:tcPr>
            <w:tcW w:w="0" w:type="auto"/>
            <w:shd w:val="clear" w:color="auto" w:fill="EDF0F7"/>
            <w:tcMar>
              <w:top w:w="0" w:type="dxa"/>
              <w:left w:w="108" w:type="dxa"/>
              <w:bottom w:w="0" w:type="dxa"/>
              <w:right w:w="108" w:type="dxa"/>
            </w:tcMar>
            <w:hideMark/>
          </w:tcPr>
          <w:p w14:paraId="6033B44F" w14:textId="77777777" w:rsidR="005A6E59" w:rsidRDefault="005A6E59" w:rsidP="002679BD">
            <w:pPr>
              <w:pStyle w:val="TableCell"/>
            </w:pPr>
            <w:r w:rsidRPr="00B77387">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3A992699" w14:textId="77777777" w:rsidR="005A6E59" w:rsidRDefault="005A6E59" w:rsidP="002679BD">
            <w:pPr>
              <w:pStyle w:val="TableCell"/>
            </w:pPr>
            <w:r w:rsidRPr="00E135BE">
              <w:rPr>
                <w:rFonts w:ascii="Times New Roman"/>
                <w:color w:val="231F20"/>
                <w:spacing w:val="-2"/>
              </w:rPr>
              <w:t>stf:StringMin1Max200_Type</w:t>
            </w:r>
          </w:p>
        </w:tc>
        <w:tc>
          <w:tcPr>
            <w:tcW w:w="0" w:type="auto"/>
            <w:shd w:val="clear" w:color="auto" w:fill="EDF0F7"/>
            <w:tcMar>
              <w:top w:w="0" w:type="dxa"/>
              <w:left w:w="108" w:type="dxa"/>
              <w:bottom w:w="0" w:type="dxa"/>
              <w:right w:w="108" w:type="dxa"/>
            </w:tcMar>
            <w:hideMark/>
          </w:tcPr>
          <w:p w14:paraId="206A84A4" w14:textId="74F4BBE6" w:rsidR="005A6E59" w:rsidRDefault="005A6E59" w:rsidP="002679BD">
            <w:pPr>
              <w:pStyle w:val="TableCell"/>
            </w:pPr>
            <w:r>
              <w:rPr>
                <w:rFonts w:ascii="Times New Roman"/>
                <w:color w:val="231F20"/>
                <w:spacing w:val="-2"/>
              </w:rPr>
              <w:t>Validation</w:t>
            </w:r>
          </w:p>
        </w:tc>
      </w:tr>
    </w:tbl>
    <w:p w14:paraId="13CBF32A" w14:textId="77777777" w:rsidR="005A6E59" w:rsidRDefault="005A6E59" w:rsidP="002679BD">
      <w:pPr>
        <w:spacing w:before="5"/>
        <w:rPr>
          <w:sz w:val="19"/>
          <w:szCs w:val="19"/>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69"/>
        <w:gridCol w:w="902"/>
        <w:gridCol w:w="1770"/>
        <w:gridCol w:w="2617"/>
        <w:gridCol w:w="1280"/>
      </w:tblGrid>
      <w:tr w:rsidR="005A6E59" w14:paraId="7468CAA1"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23C594B" w14:textId="77777777" w:rsidR="005A6E59" w:rsidRDefault="005A6E59"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03A4D37" w14:textId="77777777" w:rsidR="005A6E59" w:rsidRDefault="005A6E59"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7B10EF2" w14:textId="77777777" w:rsidR="005A6E59" w:rsidRDefault="005A6E59"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E973D31" w14:textId="77777777" w:rsidR="005A6E59" w:rsidRDefault="005A6E59"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B13747E" w14:textId="77777777" w:rsidR="005A6E59" w:rsidRDefault="005A6E59" w:rsidP="002679BD">
            <w:pPr>
              <w:pStyle w:val="TableColumn"/>
            </w:pPr>
            <w:r>
              <w:rPr>
                <w:lang w:val="en-US"/>
              </w:rPr>
              <w:t>Requirement</w:t>
            </w:r>
          </w:p>
        </w:tc>
      </w:tr>
      <w:tr w:rsidR="005A6E59" w14:paraId="6873AC4F" w14:textId="77777777" w:rsidTr="004B56C9">
        <w:trPr>
          <w:jc w:val="center"/>
        </w:trPr>
        <w:tc>
          <w:tcPr>
            <w:tcW w:w="0" w:type="auto"/>
            <w:shd w:val="clear" w:color="auto" w:fill="EDF0F7"/>
            <w:tcMar>
              <w:top w:w="0" w:type="dxa"/>
              <w:left w:w="108" w:type="dxa"/>
              <w:bottom w:w="0" w:type="dxa"/>
              <w:right w:w="108" w:type="dxa"/>
            </w:tcMar>
            <w:hideMark/>
          </w:tcPr>
          <w:p w14:paraId="73327FEA" w14:textId="77777777" w:rsidR="005A6E59" w:rsidRDefault="005A6E59" w:rsidP="002679BD">
            <w:pPr>
              <w:pStyle w:val="TableCell"/>
            </w:pPr>
            <w:r>
              <w:rPr>
                <w:rFonts w:ascii="Times New Roman"/>
                <w:color w:val="231F20"/>
                <w:spacing w:val="-2"/>
              </w:rPr>
              <w:t>CitySubentity</w:t>
            </w:r>
          </w:p>
        </w:tc>
        <w:tc>
          <w:tcPr>
            <w:tcW w:w="0" w:type="auto"/>
            <w:shd w:val="clear" w:color="auto" w:fill="EDF0F7"/>
            <w:tcMar>
              <w:top w:w="0" w:type="dxa"/>
              <w:left w:w="108" w:type="dxa"/>
              <w:bottom w:w="0" w:type="dxa"/>
              <w:right w:w="108" w:type="dxa"/>
            </w:tcMar>
            <w:hideMark/>
          </w:tcPr>
          <w:p w14:paraId="736236E8" w14:textId="77777777" w:rsidR="005A6E59" w:rsidRDefault="005A6E59" w:rsidP="002679BD">
            <w:pPr>
              <w:pStyle w:val="TableCell"/>
            </w:pPr>
          </w:p>
        </w:tc>
        <w:tc>
          <w:tcPr>
            <w:tcW w:w="0" w:type="auto"/>
            <w:shd w:val="clear" w:color="auto" w:fill="EDF0F7"/>
            <w:tcMar>
              <w:top w:w="0" w:type="dxa"/>
              <w:left w:w="108" w:type="dxa"/>
              <w:bottom w:w="0" w:type="dxa"/>
              <w:right w:w="108" w:type="dxa"/>
            </w:tcMar>
            <w:hideMark/>
          </w:tcPr>
          <w:p w14:paraId="19E148B6" w14:textId="77777777" w:rsidR="005A6E59" w:rsidRDefault="005A6E59" w:rsidP="002679BD">
            <w:pPr>
              <w:pStyle w:val="TableCell"/>
            </w:pPr>
            <w:r w:rsidRPr="00B77387">
              <w:rPr>
                <w:rFonts w:ascii="Times New Roman"/>
                <w:color w:val="231F20"/>
                <w:spacing w:val="-2"/>
              </w:rPr>
              <w:t>1 to 200 characters</w:t>
            </w:r>
          </w:p>
        </w:tc>
        <w:tc>
          <w:tcPr>
            <w:tcW w:w="0" w:type="auto"/>
            <w:shd w:val="clear" w:color="auto" w:fill="EDF0F7"/>
            <w:tcMar>
              <w:top w:w="0" w:type="dxa"/>
              <w:left w:w="108" w:type="dxa"/>
              <w:bottom w:w="0" w:type="dxa"/>
              <w:right w:w="108" w:type="dxa"/>
            </w:tcMar>
            <w:hideMark/>
          </w:tcPr>
          <w:p w14:paraId="72AF2D47" w14:textId="77777777" w:rsidR="005A6E59" w:rsidRDefault="005A6E59" w:rsidP="002679BD">
            <w:pPr>
              <w:pStyle w:val="TableCell"/>
            </w:pPr>
            <w:r w:rsidRPr="00E135BE">
              <w:rPr>
                <w:rFonts w:ascii="Times New Roman"/>
                <w:color w:val="231F20"/>
                <w:spacing w:val="-2"/>
              </w:rPr>
              <w:t>stf:StringMin1Max200_Type</w:t>
            </w:r>
          </w:p>
        </w:tc>
        <w:tc>
          <w:tcPr>
            <w:tcW w:w="0" w:type="auto"/>
            <w:shd w:val="clear" w:color="auto" w:fill="EDF0F7"/>
            <w:tcMar>
              <w:top w:w="0" w:type="dxa"/>
              <w:left w:w="108" w:type="dxa"/>
              <w:bottom w:w="0" w:type="dxa"/>
              <w:right w:w="108" w:type="dxa"/>
            </w:tcMar>
            <w:hideMark/>
          </w:tcPr>
          <w:p w14:paraId="456901B7" w14:textId="77777777" w:rsidR="005A6E59" w:rsidRDefault="005A6E59" w:rsidP="002679BD">
            <w:pPr>
              <w:pStyle w:val="TableCell"/>
            </w:pPr>
            <w:r>
              <w:rPr>
                <w:rFonts w:ascii="Times New Roman"/>
                <w:color w:val="231F20"/>
                <w:spacing w:val="-2"/>
              </w:rPr>
              <w:t>Optional</w:t>
            </w:r>
          </w:p>
        </w:tc>
      </w:tr>
    </w:tbl>
    <w:p w14:paraId="38A642F1" w14:textId="77777777" w:rsidR="005A6E59" w:rsidRDefault="005A6E59" w:rsidP="002679BD">
      <w:pPr>
        <w:spacing w:before="5"/>
        <w:rPr>
          <w:sz w:val="19"/>
          <w:szCs w:val="19"/>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59"/>
        <w:gridCol w:w="1416"/>
        <w:gridCol w:w="954"/>
        <w:gridCol w:w="1600"/>
        <w:gridCol w:w="2009"/>
      </w:tblGrid>
      <w:tr w:rsidR="009D0408" w14:paraId="152BEFE8"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D62F522" w14:textId="77777777" w:rsidR="005A6E59" w:rsidRDefault="005A6E59"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8631489" w14:textId="77777777" w:rsidR="005A6E59" w:rsidRDefault="005A6E59"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C1796EC" w14:textId="77777777" w:rsidR="005A6E59" w:rsidRDefault="005A6E59"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005BCB1" w14:textId="77777777" w:rsidR="005A6E59" w:rsidRDefault="005A6E59"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724ADCA" w14:textId="77777777" w:rsidR="005A6E59" w:rsidRDefault="005A6E59" w:rsidP="002679BD">
            <w:pPr>
              <w:pStyle w:val="TableColumn"/>
            </w:pPr>
            <w:r>
              <w:rPr>
                <w:lang w:val="en-US"/>
              </w:rPr>
              <w:t>Requirement</w:t>
            </w:r>
          </w:p>
        </w:tc>
      </w:tr>
      <w:tr w:rsidR="009D0408" w14:paraId="7A6A44AA" w14:textId="77777777" w:rsidTr="004B56C9">
        <w:trPr>
          <w:jc w:val="center"/>
        </w:trPr>
        <w:tc>
          <w:tcPr>
            <w:tcW w:w="0" w:type="auto"/>
            <w:shd w:val="clear" w:color="auto" w:fill="EDF0F7"/>
            <w:tcMar>
              <w:top w:w="0" w:type="dxa"/>
              <w:left w:w="108" w:type="dxa"/>
              <w:bottom w:w="0" w:type="dxa"/>
              <w:right w:w="108" w:type="dxa"/>
            </w:tcMar>
            <w:hideMark/>
          </w:tcPr>
          <w:p w14:paraId="519F62BC" w14:textId="77777777" w:rsidR="005A6E59" w:rsidRDefault="005A6E59" w:rsidP="002679BD">
            <w:pPr>
              <w:pStyle w:val="TableCell"/>
            </w:pPr>
            <w:r>
              <w:rPr>
                <w:rFonts w:ascii="Times New Roman"/>
                <w:color w:val="231F20"/>
                <w:spacing w:val="-2"/>
              </w:rPr>
              <w:t>CountryInfo</w:t>
            </w:r>
          </w:p>
        </w:tc>
        <w:tc>
          <w:tcPr>
            <w:tcW w:w="0" w:type="auto"/>
            <w:shd w:val="clear" w:color="auto" w:fill="EDF0F7"/>
            <w:tcMar>
              <w:top w:w="0" w:type="dxa"/>
              <w:left w:w="108" w:type="dxa"/>
              <w:bottom w:w="0" w:type="dxa"/>
              <w:right w:w="108" w:type="dxa"/>
            </w:tcMar>
            <w:hideMark/>
          </w:tcPr>
          <w:p w14:paraId="6A9B9CC3" w14:textId="77777777" w:rsidR="005A6E59" w:rsidRDefault="005A6E59" w:rsidP="002679BD">
            <w:pPr>
              <w:pStyle w:val="TableCell"/>
            </w:pPr>
          </w:p>
        </w:tc>
        <w:tc>
          <w:tcPr>
            <w:tcW w:w="0" w:type="auto"/>
            <w:shd w:val="clear" w:color="auto" w:fill="EDF0F7"/>
            <w:tcMar>
              <w:top w:w="0" w:type="dxa"/>
              <w:left w:w="108" w:type="dxa"/>
              <w:bottom w:w="0" w:type="dxa"/>
              <w:right w:w="108" w:type="dxa"/>
            </w:tcMar>
            <w:hideMark/>
          </w:tcPr>
          <w:p w14:paraId="6ED9D634" w14:textId="77777777" w:rsidR="005A6E59" w:rsidRDefault="005A6E59" w:rsidP="002679BD">
            <w:pPr>
              <w:pStyle w:val="TableCell"/>
            </w:pPr>
          </w:p>
        </w:tc>
        <w:tc>
          <w:tcPr>
            <w:tcW w:w="0" w:type="auto"/>
            <w:shd w:val="clear" w:color="auto" w:fill="EDF0F7"/>
            <w:tcMar>
              <w:top w:w="0" w:type="dxa"/>
              <w:left w:w="108" w:type="dxa"/>
              <w:bottom w:w="0" w:type="dxa"/>
              <w:right w:w="108" w:type="dxa"/>
            </w:tcMar>
            <w:hideMark/>
          </w:tcPr>
          <w:p w14:paraId="35FB8247" w14:textId="77777777" w:rsidR="005A6E59" w:rsidRDefault="005A6E59" w:rsidP="002679BD">
            <w:pPr>
              <w:pStyle w:val="TableCell"/>
            </w:pPr>
          </w:p>
        </w:tc>
        <w:tc>
          <w:tcPr>
            <w:tcW w:w="0" w:type="auto"/>
            <w:shd w:val="clear" w:color="auto" w:fill="EDF0F7"/>
            <w:tcMar>
              <w:top w:w="0" w:type="dxa"/>
              <w:left w:w="108" w:type="dxa"/>
              <w:bottom w:w="0" w:type="dxa"/>
              <w:right w:w="108" w:type="dxa"/>
            </w:tcMar>
            <w:hideMark/>
          </w:tcPr>
          <w:p w14:paraId="0CC19B2A" w14:textId="6BD968ED" w:rsidR="005A6E59" w:rsidRDefault="005A6E59" w:rsidP="002679BD">
            <w:pPr>
              <w:pStyle w:val="TableCell"/>
            </w:pPr>
            <w:r>
              <w:rPr>
                <w:rFonts w:ascii="Times New Roman"/>
                <w:color w:val="231F20"/>
                <w:spacing w:val="-2"/>
              </w:rPr>
              <w:t>Validation</w:t>
            </w:r>
          </w:p>
        </w:tc>
      </w:tr>
    </w:tbl>
    <w:p w14:paraId="59D9269E" w14:textId="7644A388" w:rsidR="005A6E59" w:rsidRDefault="005A6E59" w:rsidP="002679BD">
      <w:pPr>
        <w:pStyle w:val="Para0"/>
      </w:pPr>
      <w:r w:rsidRPr="008E1EAA">
        <w:lastRenderedPageBreak/>
        <w:t xml:space="preserve">This </w:t>
      </w:r>
      <w:r w:rsidR="0068253D">
        <w:t xml:space="preserve">required </w:t>
      </w:r>
      <w:r w:rsidRPr="008E1EAA">
        <w:t xml:space="preserve">data element gives a choice between a current jurisdiction (identified by 2-character country code) or a former jurisdiction (identified by name). One or </w:t>
      </w:r>
      <w:r>
        <w:t xml:space="preserve">the </w:t>
      </w:r>
      <w:r w:rsidRPr="008E1EAA">
        <w:t>other should be supplied if place of birth is reported, together with City or City and City</w:t>
      </w:r>
      <w:r>
        <w:t xml:space="preserve"> </w:t>
      </w:r>
      <w:r w:rsidRPr="008E1EAA">
        <w:t>Subentity.</w:t>
      </w:r>
      <w:r w:rsidR="00347394">
        <w:t xml:space="preserve"> </w:t>
      </w:r>
      <w:r w:rsidR="00347394" w:rsidRPr="001678C8">
        <w:t>The Former Country Name element should be used in case the person was born in a country that has since ceased to exist</w:t>
      </w:r>
      <w:r w:rsidR="00347394">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13"/>
        <w:gridCol w:w="1066"/>
        <w:gridCol w:w="1366"/>
        <w:gridCol w:w="2381"/>
        <w:gridCol w:w="1512"/>
      </w:tblGrid>
      <w:tr w:rsidR="005A6E59" w14:paraId="7AA31909"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AAB54C9" w14:textId="77777777" w:rsidR="005A6E59" w:rsidRDefault="005A6E59"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9E0979C" w14:textId="77777777" w:rsidR="005A6E59" w:rsidRDefault="005A6E59"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825076C" w14:textId="77777777" w:rsidR="005A6E59" w:rsidRDefault="005A6E59"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9AAC94" w14:textId="77777777" w:rsidR="005A6E59" w:rsidRDefault="005A6E59"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BDB644A" w14:textId="77777777" w:rsidR="005A6E59" w:rsidRDefault="005A6E59" w:rsidP="002679BD">
            <w:pPr>
              <w:pStyle w:val="TableColumn"/>
            </w:pPr>
            <w:r>
              <w:rPr>
                <w:lang w:val="en-US"/>
              </w:rPr>
              <w:t>Requirement</w:t>
            </w:r>
          </w:p>
        </w:tc>
      </w:tr>
      <w:tr w:rsidR="005A6E59" w14:paraId="28174BA2" w14:textId="77777777" w:rsidTr="004B56C9">
        <w:trPr>
          <w:jc w:val="center"/>
        </w:trPr>
        <w:tc>
          <w:tcPr>
            <w:tcW w:w="0" w:type="auto"/>
            <w:shd w:val="clear" w:color="auto" w:fill="EDF0F7"/>
            <w:tcMar>
              <w:top w:w="0" w:type="dxa"/>
              <w:left w:w="108" w:type="dxa"/>
              <w:bottom w:w="0" w:type="dxa"/>
              <w:right w:w="108" w:type="dxa"/>
            </w:tcMar>
            <w:hideMark/>
          </w:tcPr>
          <w:p w14:paraId="5E046A46" w14:textId="77777777" w:rsidR="005A6E59" w:rsidRDefault="005A6E59" w:rsidP="002679BD">
            <w:pPr>
              <w:pStyle w:val="TableCell"/>
            </w:pPr>
            <w:r>
              <w:rPr>
                <w:rFonts w:ascii="Times New Roman"/>
                <w:color w:val="231F20"/>
              </w:rPr>
              <w:t>CountryCode</w:t>
            </w:r>
          </w:p>
        </w:tc>
        <w:tc>
          <w:tcPr>
            <w:tcW w:w="0" w:type="auto"/>
            <w:shd w:val="clear" w:color="auto" w:fill="EDF0F7"/>
            <w:tcMar>
              <w:top w:w="0" w:type="dxa"/>
              <w:left w:w="108" w:type="dxa"/>
              <w:bottom w:w="0" w:type="dxa"/>
              <w:right w:w="108" w:type="dxa"/>
            </w:tcMar>
            <w:hideMark/>
          </w:tcPr>
          <w:p w14:paraId="6A6DF0F2" w14:textId="77777777" w:rsidR="005A6E59" w:rsidRDefault="005A6E59" w:rsidP="002679BD">
            <w:pPr>
              <w:pStyle w:val="TableCell"/>
            </w:pPr>
          </w:p>
        </w:tc>
        <w:tc>
          <w:tcPr>
            <w:tcW w:w="0" w:type="auto"/>
            <w:shd w:val="clear" w:color="auto" w:fill="EDF0F7"/>
            <w:tcMar>
              <w:top w:w="0" w:type="dxa"/>
              <w:left w:w="108" w:type="dxa"/>
              <w:bottom w:w="0" w:type="dxa"/>
              <w:right w:w="108" w:type="dxa"/>
            </w:tcMar>
            <w:hideMark/>
          </w:tcPr>
          <w:p w14:paraId="16C154E0" w14:textId="77777777" w:rsidR="005A6E59" w:rsidRDefault="005A6E59" w:rsidP="002679BD">
            <w:pPr>
              <w:pStyle w:val="TableCell"/>
            </w:pPr>
            <w:r>
              <w:rPr>
                <w:rFonts w:ascii="Times New Roman"/>
                <w:color w:val="231F20"/>
                <w:spacing w:val="-2"/>
              </w:rPr>
              <w:t>2-character</w:t>
            </w:r>
          </w:p>
        </w:tc>
        <w:tc>
          <w:tcPr>
            <w:tcW w:w="0" w:type="auto"/>
            <w:shd w:val="clear" w:color="auto" w:fill="EDF0F7"/>
            <w:tcMar>
              <w:top w:w="0" w:type="dxa"/>
              <w:left w:w="108" w:type="dxa"/>
              <w:bottom w:w="0" w:type="dxa"/>
              <w:right w:w="108" w:type="dxa"/>
            </w:tcMar>
            <w:hideMark/>
          </w:tcPr>
          <w:p w14:paraId="11E1CA81" w14:textId="77777777" w:rsidR="005A6E59" w:rsidRDefault="005A6E59" w:rsidP="002679BD">
            <w:pPr>
              <w:pStyle w:val="TableCell"/>
            </w:pPr>
            <w:r>
              <w:rPr>
                <w:rFonts w:ascii="Times New Roman"/>
                <w:color w:val="231F20"/>
                <w:spacing w:val="-3"/>
                <w:w w:val="95"/>
              </w:rPr>
              <w:t>iso:CountryCode_Type</w:t>
            </w:r>
          </w:p>
        </w:tc>
        <w:tc>
          <w:tcPr>
            <w:tcW w:w="0" w:type="auto"/>
            <w:shd w:val="clear" w:color="auto" w:fill="EDF0F7"/>
            <w:tcMar>
              <w:top w:w="0" w:type="dxa"/>
              <w:left w:w="108" w:type="dxa"/>
              <w:bottom w:w="0" w:type="dxa"/>
              <w:right w:w="108" w:type="dxa"/>
            </w:tcMar>
            <w:hideMark/>
          </w:tcPr>
          <w:p w14:paraId="1E226206" w14:textId="434B3B8E" w:rsidR="005A6E59" w:rsidRDefault="008D2BEC" w:rsidP="002679BD">
            <w:pPr>
              <w:pStyle w:val="TableCell"/>
            </w:pPr>
            <w:r>
              <w:rPr>
                <w:rFonts w:ascii="Times New Roman"/>
                <w:color w:val="231F20"/>
                <w:spacing w:val="-2"/>
              </w:rPr>
              <w:t>Validation</w:t>
            </w:r>
          </w:p>
        </w:tc>
      </w:tr>
    </w:tbl>
    <w:p w14:paraId="20BD5C52" w14:textId="77777777" w:rsidR="005A6E59" w:rsidRDefault="005A6E59" w:rsidP="002679BD">
      <w:pPr>
        <w:spacing w:before="5"/>
        <w:rPr>
          <w:sz w:val="19"/>
          <w:szCs w:val="19"/>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801"/>
        <w:gridCol w:w="858"/>
        <w:gridCol w:w="1574"/>
        <w:gridCol w:w="2488"/>
        <w:gridCol w:w="1217"/>
      </w:tblGrid>
      <w:tr w:rsidR="005A6E59" w14:paraId="5C608095"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B8B80CB" w14:textId="77777777" w:rsidR="005A6E59" w:rsidRDefault="005A6E59"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1D8BEC4" w14:textId="77777777" w:rsidR="005A6E59" w:rsidRDefault="005A6E59"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31B48F0" w14:textId="77777777" w:rsidR="005A6E59" w:rsidRDefault="005A6E59"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8C9C999" w14:textId="77777777" w:rsidR="005A6E59" w:rsidRDefault="005A6E59"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47C516" w14:textId="77777777" w:rsidR="005A6E59" w:rsidRDefault="005A6E59" w:rsidP="002679BD">
            <w:pPr>
              <w:pStyle w:val="TableColumn"/>
            </w:pPr>
            <w:r>
              <w:rPr>
                <w:lang w:val="en-US"/>
              </w:rPr>
              <w:t>Requirement</w:t>
            </w:r>
          </w:p>
        </w:tc>
      </w:tr>
      <w:tr w:rsidR="005A6E59" w14:paraId="51FFC429" w14:textId="77777777" w:rsidTr="004B56C9">
        <w:trPr>
          <w:jc w:val="center"/>
        </w:trPr>
        <w:tc>
          <w:tcPr>
            <w:tcW w:w="0" w:type="auto"/>
            <w:shd w:val="clear" w:color="auto" w:fill="EDF0F7"/>
            <w:tcMar>
              <w:top w:w="0" w:type="dxa"/>
              <w:left w:w="108" w:type="dxa"/>
              <w:bottom w:w="0" w:type="dxa"/>
              <w:right w:w="108" w:type="dxa"/>
            </w:tcMar>
            <w:hideMark/>
          </w:tcPr>
          <w:p w14:paraId="7D31B8AE" w14:textId="77777777" w:rsidR="005A6E59" w:rsidRDefault="005A6E59" w:rsidP="002679BD">
            <w:pPr>
              <w:pStyle w:val="TableCell"/>
            </w:pPr>
            <w:r>
              <w:rPr>
                <w:rFonts w:ascii="Times New Roman"/>
                <w:color w:val="231F20"/>
                <w:spacing w:val="-2"/>
                <w:w w:val="95"/>
              </w:rPr>
              <w:t>FormerCountryName</w:t>
            </w:r>
          </w:p>
        </w:tc>
        <w:tc>
          <w:tcPr>
            <w:tcW w:w="0" w:type="auto"/>
            <w:shd w:val="clear" w:color="auto" w:fill="EDF0F7"/>
            <w:tcMar>
              <w:top w:w="0" w:type="dxa"/>
              <w:left w:w="108" w:type="dxa"/>
              <w:bottom w:w="0" w:type="dxa"/>
              <w:right w:w="108" w:type="dxa"/>
            </w:tcMar>
            <w:hideMark/>
          </w:tcPr>
          <w:p w14:paraId="7786F0A8" w14:textId="77777777" w:rsidR="005A6E59" w:rsidRDefault="005A6E59" w:rsidP="002679BD">
            <w:pPr>
              <w:pStyle w:val="TableCell"/>
            </w:pPr>
          </w:p>
        </w:tc>
        <w:tc>
          <w:tcPr>
            <w:tcW w:w="0" w:type="auto"/>
            <w:shd w:val="clear" w:color="auto" w:fill="EDF0F7"/>
            <w:tcMar>
              <w:top w:w="0" w:type="dxa"/>
              <w:left w:w="108" w:type="dxa"/>
              <w:bottom w:w="0" w:type="dxa"/>
              <w:right w:w="108" w:type="dxa"/>
            </w:tcMar>
            <w:hideMark/>
          </w:tcPr>
          <w:p w14:paraId="0ECB4A35" w14:textId="77777777" w:rsidR="005A6E59" w:rsidRDefault="005A6E59" w:rsidP="002679BD">
            <w:pPr>
              <w:pStyle w:val="TableCell"/>
            </w:pPr>
            <w:r w:rsidRPr="00222F18">
              <w:rPr>
                <w:color w:val="231F20"/>
                <w:spacing w:val="-2"/>
              </w:rPr>
              <w:t>1 to 200 characters</w:t>
            </w:r>
          </w:p>
        </w:tc>
        <w:tc>
          <w:tcPr>
            <w:tcW w:w="0" w:type="auto"/>
            <w:shd w:val="clear" w:color="auto" w:fill="EDF0F7"/>
            <w:tcMar>
              <w:top w:w="0" w:type="dxa"/>
              <w:left w:w="108" w:type="dxa"/>
              <w:bottom w:w="0" w:type="dxa"/>
              <w:right w:w="108" w:type="dxa"/>
            </w:tcMar>
            <w:hideMark/>
          </w:tcPr>
          <w:p w14:paraId="27EA7965" w14:textId="77777777" w:rsidR="005A6E59" w:rsidRDefault="005A6E59" w:rsidP="002679BD">
            <w:pPr>
              <w:pStyle w:val="TableCell"/>
            </w:pPr>
            <w:r w:rsidRPr="00E135BE">
              <w:rPr>
                <w:rFonts w:ascii="Times New Roman"/>
                <w:color w:val="231F20"/>
                <w:spacing w:val="-2"/>
              </w:rPr>
              <w:t>stf:StringMin1Max200_Type</w:t>
            </w:r>
          </w:p>
        </w:tc>
        <w:tc>
          <w:tcPr>
            <w:tcW w:w="0" w:type="auto"/>
            <w:shd w:val="clear" w:color="auto" w:fill="EDF0F7"/>
            <w:tcMar>
              <w:top w:w="0" w:type="dxa"/>
              <w:left w:w="108" w:type="dxa"/>
              <w:bottom w:w="0" w:type="dxa"/>
              <w:right w:w="108" w:type="dxa"/>
            </w:tcMar>
            <w:hideMark/>
          </w:tcPr>
          <w:p w14:paraId="693FDCA0" w14:textId="383889E8" w:rsidR="005A6E59" w:rsidRDefault="008D2BEC" w:rsidP="002679BD">
            <w:pPr>
              <w:pStyle w:val="TableCell"/>
            </w:pPr>
            <w:r>
              <w:rPr>
                <w:rFonts w:ascii="Times New Roman"/>
                <w:color w:val="231F20"/>
                <w:spacing w:val="-2"/>
              </w:rPr>
              <w:t>Validation</w:t>
            </w:r>
          </w:p>
        </w:tc>
      </w:tr>
    </w:tbl>
    <w:p w14:paraId="37D14F88" w14:textId="041AA154" w:rsidR="001678C8" w:rsidRDefault="001678C8" w:rsidP="001678C8">
      <w:pPr>
        <w:pStyle w:val="Para0"/>
      </w:pPr>
    </w:p>
    <w:p w14:paraId="5C4DD524" w14:textId="4C8224F9" w:rsidR="006D0D41" w:rsidRDefault="006D0D41" w:rsidP="002679BD">
      <w:pPr>
        <w:pStyle w:val="Heading4"/>
        <w:rPr>
          <w:spacing w:val="-1"/>
        </w:rPr>
      </w:pPr>
      <w:r>
        <w:t xml:space="preserve">IV. </w:t>
      </w:r>
      <w:r w:rsidR="000878DE">
        <w:t>DPI</w:t>
      </w:r>
      <w:r>
        <w:rPr>
          <w:spacing w:val="-7"/>
        </w:rPr>
        <w:t xml:space="preserve"> </w:t>
      </w:r>
      <w:r>
        <w:rPr>
          <w:spacing w:val="-1"/>
        </w:rPr>
        <w:t>Body</w:t>
      </w:r>
    </w:p>
    <w:p w14:paraId="30F6BD37" w14:textId="25A5B9A0" w:rsidR="006D0D41" w:rsidRDefault="006D0D41" w:rsidP="002679BD">
      <w:pPr>
        <w:pStyle w:val="Para0"/>
      </w:pPr>
      <w:r w:rsidRPr="00E666A3">
        <w:t xml:space="preserve">The </w:t>
      </w:r>
      <w:r w:rsidR="005F33A2">
        <w:t>DPI</w:t>
      </w:r>
      <w:r w:rsidRPr="00E666A3">
        <w:t xml:space="preserve"> Body</w:t>
      </w:r>
      <w:r>
        <w:t xml:space="preserve"> element</w:t>
      </w:r>
      <w:r w:rsidRPr="00E666A3">
        <w:t xml:space="preserve"> contains the information on the Reporting Platform Operator, </w:t>
      </w:r>
      <w:r w:rsidR="00163109">
        <w:t xml:space="preserve">on the </w:t>
      </w:r>
      <w:r w:rsidR="00777EE4">
        <w:t>non-Reporting</w:t>
      </w:r>
      <w:r w:rsidR="00163109">
        <w:t xml:space="preserve"> Platform Operators </w:t>
      </w:r>
      <w:r w:rsidRPr="00E666A3">
        <w:t xml:space="preserve">as well as on the Relevant </w:t>
      </w:r>
      <w:r w:rsidR="007F408F">
        <w:t>Activities</w:t>
      </w:r>
      <w:r w:rsidR="007F408F" w:rsidRPr="00E666A3">
        <w:t xml:space="preserve"> </w:t>
      </w:r>
      <w:r w:rsidRPr="00E666A3">
        <w:t>performed by Reportable Sellers that give rise to the exchange.</w:t>
      </w:r>
    </w:p>
    <w:p w14:paraId="3A4DE52E" w14:textId="2D944992" w:rsidR="001F2575" w:rsidRDefault="001F2575" w:rsidP="002679BD">
      <w:pPr>
        <w:pStyle w:val="Para0"/>
      </w:pPr>
      <w:r w:rsidRPr="001F2575">
        <w:rPr>
          <w:color w:val="E36C0A" w:themeColor="accent6" w:themeShade="BF"/>
        </w:rPr>
        <w:t>[OECD Specific]</w:t>
      </w:r>
      <w:r>
        <w:t xml:space="preserve"> The DPI Body </w:t>
      </w:r>
      <w:r w:rsidR="00F60152">
        <w:t xml:space="preserve">should be empty </w:t>
      </w:r>
      <w:r w:rsidR="00F60152" w:rsidRPr="00F60152">
        <w:t>where a Tax Administration</w:t>
      </w:r>
      <w:r w:rsidR="00F60152">
        <w:t xml:space="preserve"> 1</w:t>
      </w:r>
      <w:r w:rsidR="00F60152" w:rsidRPr="00F60152">
        <w:t xml:space="preserve"> reports to another Tax Administration </w:t>
      </w:r>
      <w:r w:rsidR="00F60152">
        <w:t>2</w:t>
      </w:r>
      <w:r w:rsidR="00F60152" w:rsidRPr="00F60152">
        <w:t xml:space="preserve"> that there are no Reportable Sellers resident in </w:t>
      </w:r>
      <w:r w:rsidR="00F60152">
        <w:t>Tax Administration 2</w:t>
      </w:r>
      <w:r w:rsidR="00F60152" w:rsidRPr="00F60152">
        <w:t xml:space="preserve"> in any of the Reporting Platforms in </w:t>
      </w:r>
      <w:r w:rsidR="00F60152">
        <w:t>Tax Administration 1.</w:t>
      </w:r>
      <w:r w:rsidR="00420512">
        <w:t xml:space="preserve"> Otherwise, the DPI Body should be reported.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53"/>
        <w:gridCol w:w="1319"/>
        <w:gridCol w:w="889"/>
        <w:gridCol w:w="2112"/>
        <w:gridCol w:w="2265"/>
      </w:tblGrid>
      <w:tr w:rsidR="00BA096B" w14:paraId="2BA012A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4C5B97B" w14:textId="77777777" w:rsidR="006D0D41" w:rsidRDefault="006D0D41" w:rsidP="000179AB">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06956A3" w14:textId="77777777" w:rsidR="006D0D41" w:rsidRDefault="006D0D41" w:rsidP="000179AB">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42D7279" w14:textId="77777777" w:rsidR="006D0D41" w:rsidRDefault="006D0D41" w:rsidP="000179AB">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E8D5BD4" w14:textId="77777777" w:rsidR="006D0D41" w:rsidRDefault="006D0D41" w:rsidP="000179AB">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008C5FB" w14:textId="77777777" w:rsidR="006D0D41" w:rsidRDefault="006D0D41" w:rsidP="000179AB">
            <w:pPr>
              <w:pStyle w:val="TableColumn"/>
              <w:keepNext/>
            </w:pPr>
            <w:r>
              <w:rPr>
                <w:lang w:val="en-US"/>
              </w:rPr>
              <w:t>Requirement</w:t>
            </w:r>
          </w:p>
        </w:tc>
      </w:tr>
      <w:tr w:rsidR="00BA096B" w14:paraId="310BBF10" w14:textId="77777777" w:rsidTr="006D0D41">
        <w:trPr>
          <w:jc w:val="center"/>
        </w:trPr>
        <w:tc>
          <w:tcPr>
            <w:tcW w:w="0" w:type="auto"/>
            <w:shd w:val="clear" w:color="auto" w:fill="EDF0F7"/>
            <w:tcMar>
              <w:top w:w="0" w:type="dxa"/>
              <w:left w:w="108" w:type="dxa"/>
              <w:bottom w:w="0" w:type="dxa"/>
              <w:right w:w="108" w:type="dxa"/>
            </w:tcMar>
            <w:hideMark/>
          </w:tcPr>
          <w:p w14:paraId="36F8CD7D" w14:textId="7A875D4A" w:rsidR="006D0D41" w:rsidRDefault="00D110DC" w:rsidP="002679BD">
            <w:pPr>
              <w:pStyle w:val="TableCell"/>
            </w:pPr>
            <w:r>
              <w:rPr>
                <w:lang w:val="en-US"/>
              </w:rPr>
              <w:t>DPI</w:t>
            </w:r>
            <w:r w:rsidR="006D0D41">
              <w:rPr>
                <w:lang w:val="en-US"/>
              </w:rPr>
              <w:t>Body</w:t>
            </w:r>
          </w:p>
        </w:tc>
        <w:tc>
          <w:tcPr>
            <w:tcW w:w="0" w:type="auto"/>
            <w:shd w:val="clear" w:color="auto" w:fill="EDF0F7"/>
            <w:tcMar>
              <w:top w:w="0" w:type="dxa"/>
              <w:left w:w="108" w:type="dxa"/>
              <w:bottom w:w="0" w:type="dxa"/>
              <w:right w:w="108" w:type="dxa"/>
            </w:tcMar>
            <w:vAlign w:val="center"/>
            <w:hideMark/>
          </w:tcPr>
          <w:p w14:paraId="01F00410" w14:textId="77777777" w:rsidR="006D0D41" w:rsidRDefault="006D0D41" w:rsidP="002679BD">
            <w:pPr>
              <w:pStyle w:val="TableCell"/>
            </w:pPr>
            <w:r>
              <w:t> </w:t>
            </w:r>
          </w:p>
        </w:tc>
        <w:tc>
          <w:tcPr>
            <w:tcW w:w="0" w:type="auto"/>
            <w:shd w:val="clear" w:color="auto" w:fill="EDF0F7"/>
            <w:tcMar>
              <w:top w:w="0" w:type="dxa"/>
              <w:left w:w="108" w:type="dxa"/>
              <w:bottom w:w="0" w:type="dxa"/>
              <w:right w:w="108" w:type="dxa"/>
            </w:tcMar>
            <w:hideMark/>
          </w:tcPr>
          <w:p w14:paraId="6FD89082" w14:textId="77777777" w:rsidR="006D0D41" w:rsidRDefault="006D0D41" w:rsidP="002679BD">
            <w:pPr>
              <w:pStyle w:val="TableCell"/>
            </w:pPr>
          </w:p>
        </w:tc>
        <w:tc>
          <w:tcPr>
            <w:tcW w:w="0" w:type="auto"/>
            <w:shd w:val="clear" w:color="auto" w:fill="EDF0F7"/>
            <w:tcMar>
              <w:top w:w="0" w:type="dxa"/>
              <w:left w:w="108" w:type="dxa"/>
              <w:bottom w:w="0" w:type="dxa"/>
              <w:right w:w="108" w:type="dxa"/>
            </w:tcMar>
            <w:hideMark/>
          </w:tcPr>
          <w:p w14:paraId="622CBBFF" w14:textId="0CABCCD7" w:rsidR="006D0D41" w:rsidRDefault="003F64FC" w:rsidP="002679BD">
            <w:pPr>
              <w:pStyle w:val="TableCell"/>
            </w:pPr>
            <w:r>
              <w:rPr>
                <w:spacing w:val="-4"/>
                <w:w w:val="90"/>
                <w:lang w:val="en-US"/>
              </w:rPr>
              <w:t>dpi</w:t>
            </w:r>
            <w:r w:rsidR="006D0D41" w:rsidRPr="00C3294F">
              <w:rPr>
                <w:spacing w:val="-4"/>
                <w:w w:val="90"/>
                <w:lang w:val="en-US"/>
              </w:rPr>
              <w:t>:</w:t>
            </w:r>
            <w:r w:rsidR="00084E5B">
              <w:rPr>
                <w:spacing w:val="-4"/>
                <w:w w:val="90"/>
                <w:lang w:val="en-US"/>
              </w:rPr>
              <w:t>DPI</w:t>
            </w:r>
            <w:r w:rsidR="00084E5B" w:rsidRPr="00C3294F">
              <w:rPr>
                <w:spacing w:val="-4"/>
                <w:w w:val="90"/>
                <w:lang w:val="en-US"/>
              </w:rPr>
              <w:t>Body</w:t>
            </w:r>
            <w:r w:rsidR="006D0D41" w:rsidRPr="00C3294F">
              <w:rPr>
                <w:spacing w:val="-4"/>
                <w:w w:val="90"/>
                <w:lang w:val="en-US"/>
              </w:rPr>
              <w:t>_Type</w:t>
            </w:r>
          </w:p>
        </w:tc>
        <w:tc>
          <w:tcPr>
            <w:tcW w:w="0" w:type="auto"/>
            <w:shd w:val="clear" w:color="auto" w:fill="EDF0F7"/>
            <w:tcMar>
              <w:top w:w="0" w:type="dxa"/>
              <w:left w:w="108" w:type="dxa"/>
              <w:bottom w:w="0" w:type="dxa"/>
              <w:right w:w="108" w:type="dxa"/>
            </w:tcMar>
            <w:hideMark/>
          </w:tcPr>
          <w:p w14:paraId="6934FE46" w14:textId="35DE05DC" w:rsidR="006D0D41" w:rsidRDefault="00383637" w:rsidP="002679BD">
            <w:pPr>
              <w:pStyle w:val="TableCell"/>
            </w:pPr>
            <w:r>
              <w:rPr>
                <w:spacing w:val="-2"/>
                <w:w w:val="90"/>
                <w:sz w:val="16"/>
                <w:lang w:val="en-US"/>
              </w:rPr>
              <w:t>Optional</w:t>
            </w:r>
            <w:r w:rsidR="00BA096B">
              <w:rPr>
                <w:spacing w:val="-2"/>
                <w:w w:val="90"/>
                <w:sz w:val="16"/>
                <w:lang w:val="en-US"/>
              </w:rPr>
              <w:t xml:space="preserve"> (Mandatory)</w:t>
            </w:r>
          </w:p>
        </w:tc>
      </w:tr>
    </w:tbl>
    <w:p w14:paraId="2AAD976A" w14:textId="3598FE61" w:rsidR="006D0D41" w:rsidRDefault="006D0D41" w:rsidP="002679BD">
      <w:pPr>
        <w:pStyle w:val="Para0"/>
      </w:pPr>
      <w:r w:rsidRPr="00E666A3">
        <w:t xml:space="preserve">The </w:t>
      </w:r>
      <w:r w:rsidR="005F33A2">
        <w:t>DPI</w:t>
      </w:r>
      <w:r w:rsidRPr="00E666A3">
        <w:t xml:space="preserve"> Body element is composed of the following</w:t>
      </w:r>
      <w:r>
        <w:t xml:space="preserve"> </w:t>
      </w:r>
      <w:r w:rsidR="00103AD4">
        <w:t>three</w:t>
      </w:r>
      <w:r w:rsidR="00103AD4" w:rsidRPr="00E666A3">
        <w:t xml:space="preserve"> </w:t>
      </w:r>
      <w:r w:rsidRPr="00E666A3">
        <w:t>elements:</w:t>
      </w:r>
      <w:r w:rsidRPr="006E248E">
        <w:t xml:space="preserve">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41"/>
        <w:gridCol w:w="955"/>
        <w:gridCol w:w="644"/>
        <w:gridCol w:w="3343"/>
        <w:gridCol w:w="1355"/>
      </w:tblGrid>
      <w:tr w:rsidR="006D0D41" w14:paraId="618A0362" w14:textId="77777777" w:rsidTr="006D0D41">
        <w:trPr>
          <w:trHeight w:val="44"/>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09685BD"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9958166"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791E272"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2A918B0"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C24F9A4" w14:textId="77777777" w:rsidR="006D0D41" w:rsidRDefault="006D0D41" w:rsidP="002679BD">
            <w:pPr>
              <w:pStyle w:val="TableColumn"/>
            </w:pPr>
            <w:r>
              <w:rPr>
                <w:lang w:val="en-US"/>
              </w:rPr>
              <w:t>Requirement</w:t>
            </w:r>
          </w:p>
        </w:tc>
      </w:tr>
      <w:tr w:rsidR="006D0D41" w14:paraId="73E89B8F" w14:textId="77777777" w:rsidTr="006D0D41">
        <w:trPr>
          <w:jc w:val="center"/>
        </w:trPr>
        <w:tc>
          <w:tcPr>
            <w:tcW w:w="0" w:type="auto"/>
            <w:shd w:val="clear" w:color="auto" w:fill="EDF0F7"/>
            <w:tcMar>
              <w:top w:w="0" w:type="dxa"/>
              <w:left w:w="108" w:type="dxa"/>
              <w:bottom w:w="0" w:type="dxa"/>
              <w:right w:w="108" w:type="dxa"/>
            </w:tcMar>
            <w:hideMark/>
          </w:tcPr>
          <w:p w14:paraId="06B0BBB8" w14:textId="1B285012" w:rsidR="006D0D41" w:rsidRDefault="006D0D41" w:rsidP="002679BD">
            <w:pPr>
              <w:pStyle w:val="TableCell"/>
            </w:pPr>
            <w:r>
              <w:rPr>
                <w:lang w:val="en-US"/>
              </w:rPr>
              <w:t>PlatformOperator</w:t>
            </w:r>
          </w:p>
        </w:tc>
        <w:tc>
          <w:tcPr>
            <w:tcW w:w="0" w:type="auto"/>
            <w:shd w:val="clear" w:color="auto" w:fill="EDF0F7"/>
            <w:tcMar>
              <w:top w:w="0" w:type="dxa"/>
              <w:left w:w="108" w:type="dxa"/>
              <w:bottom w:w="0" w:type="dxa"/>
              <w:right w:w="108" w:type="dxa"/>
            </w:tcMar>
            <w:vAlign w:val="center"/>
            <w:hideMark/>
          </w:tcPr>
          <w:p w14:paraId="451E31A6" w14:textId="77777777" w:rsidR="006D0D41" w:rsidRDefault="006D0D41" w:rsidP="002679BD">
            <w:pPr>
              <w:pStyle w:val="TableCell"/>
            </w:pPr>
            <w:r>
              <w:t> </w:t>
            </w:r>
          </w:p>
        </w:tc>
        <w:tc>
          <w:tcPr>
            <w:tcW w:w="0" w:type="auto"/>
            <w:shd w:val="clear" w:color="auto" w:fill="EDF0F7"/>
            <w:tcMar>
              <w:top w:w="0" w:type="dxa"/>
              <w:left w:w="108" w:type="dxa"/>
              <w:bottom w:w="0" w:type="dxa"/>
              <w:right w:w="108" w:type="dxa"/>
            </w:tcMar>
            <w:hideMark/>
          </w:tcPr>
          <w:p w14:paraId="326382CD" w14:textId="77777777" w:rsidR="006D0D41" w:rsidRDefault="006D0D41" w:rsidP="002679BD">
            <w:pPr>
              <w:pStyle w:val="TableCell"/>
            </w:pPr>
          </w:p>
        </w:tc>
        <w:tc>
          <w:tcPr>
            <w:tcW w:w="0" w:type="auto"/>
            <w:shd w:val="clear" w:color="auto" w:fill="EDF0F7"/>
            <w:tcMar>
              <w:top w:w="0" w:type="dxa"/>
              <w:left w:w="108" w:type="dxa"/>
              <w:bottom w:w="0" w:type="dxa"/>
              <w:right w:w="108" w:type="dxa"/>
            </w:tcMar>
            <w:hideMark/>
          </w:tcPr>
          <w:p w14:paraId="2E9DAF9E" w14:textId="2394FEC4" w:rsidR="006D0D41" w:rsidRDefault="00BB2256" w:rsidP="002679BD">
            <w:pPr>
              <w:pStyle w:val="TableCell"/>
            </w:pPr>
            <w:r>
              <w:t>dpi:CorrectablePlatformOperator_Type</w:t>
            </w:r>
          </w:p>
        </w:tc>
        <w:tc>
          <w:tcPr>
            <w:tcW w:w="0" w:type="auto"/>
            <w:shd w:val="clear" w:color="auto" w:fill="EDF0F7"/>
            <w:tcMar>
              <w:top w:w="0" w:type="dxa"/>
              <w:left w:w="108" w:type="dxa"/>
              <w:bottom w:w="0" w:type="dxa"/>
              <w:right w:w="108" w:type="dxa"/>
            </w:tcMar>
            <w:hideMark/>
          </w:tcPr>
          <w:p w14:paraId="7266FC43" w14:textId="77777777" w:rsidR="006D0D41" w:rsidRDefault="006D0D41" w:rsidP="002679BD">
            <w:pPr>
              <w:pStyle w:val="TableCell"/>
            </w:pPr>
            <w:r>
              <w:rPr>
                <w:spacing w:val="-2"/>
                <w:w w:val="90"/>
                <w:sz w:val="16"/>
                <w:lang w:val="en-US"/>
              </w:rPr>
              <w:t>Validation</w:t>
            </w:r>
          </w:p>
        </w:tc>
      </w:tr>
    </w:tbl>
    <w:p w14:paraId="3DA4BBA7" w14:textId="73515E94" w:rsidR="006D0D41" w:rsidRDefault="006D0D41" w:rsidP="002679BD">
      <w:pPr>
        <w:pStyle w:val="Para0"/>
      </w:pPr>
      <w:r w:rsidRPr="00E666A3">
        <w:t>This element contains the identification information on the R</w:t>
      </w:r>
      <w:r w:rsidR="00484052">
        <w:t xml:space="preserve">eporting Platform Operator, which must be reported pursuant to </w:t>
      </w:r>
      <w:r w:rsidR="0066069C">
        <w:t>Subparagraph</w:t>
      </w:r>
      <w:r w:rsidR="00484052">
        <w:t xml:space="preserve"> B(1) of Section III of the </w:t>
      </w:r>
      <w:r w:rsidR="00E62E22">
        <w:t xml:space="preserve">OECD </w:t>
      </w:r>
      <w:r w:rsidR="00484052">
        <w:t>Model Rules</w:t>
      </w:r>
      <w:r w:rsidR="0066069C">
        <w:t xml:space="preserve"> </w:t>
      </w:r>
      <w:r w:rsidR="00025B1B">
        <w:t>or</w:t>
      </w:r>
      <w:r w:rsidR="0066069C">
        <w:t xml:space="preserve"> </w:t>
      </w:r>
      <w:r w:rsidR="0066069C" w:rsidRPr="0066036B">
        <w:rPr>
          <w:color w:val="00B050"/>
        </w:rPr>
        <w:t>[EU Specific]</w:t>
      </w:r>
      <w:r w:rsidR="0066069C">
        <w:t xml:space="preserve"> Subparagraph B(1) of Section III of [</w:t>
      </w:r>
      <w:r w:rsidR="00E62E22">
        <w:t xml:space="preserve">EU </w:t>
      </w:r>
      <w:r w:rsidR="0066069C">
        <w:t>DIR2021/514]</w:t>
      </w:r>
      <w:r w:rsidR="00484052">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136"/>
        <w:gridCol w:w="937"/>
        <w:gridCol w:w="632"/>
        <w:gridCol w:w="2480"/>
        <w:gridCol w:w="1753"/>
      </w:tblGrid>
      <w:tr w:rsidR="00504BD8" w14:paraId="7125D38A"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F5BB36E" w14:textId="77777777" w:rsidR="00504BD8" w:rsidRDefault="00504BD8" w:rsidP="004B56C9">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BFF730D" w14:textId="77777777" w:rsidR="00504BD8" w:rsidRDefault="00504BD8" w:rsidP="004B56C9">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1EDAFBD" w14:textId="77777777" w:rsidR="00504BD8" w:rsidRDefault="00504BD8" w:rsidP="004B56C9">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67B9C6E" w14:textId="77777777" w:rsidR="00504BD8" w:rsidRDefault="00504BD8" w:rsidP="004B56C9">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F2D1FB3" w14:textId="77777777" w:rsidR="00504BD8" w:rsidRDefault="00504BD8" w:rsidP="004B56C9">
            <w:pPr>
              <w:pStyle w:val="TableColumn"/>
              <w:keepNext/>
            </w:pPr>
            <w:r>
              <w:rPr>
                <w:lang w:val="en-US"/>
              </w:rPr>
              <w:t>Requirement</w:t>
            </w:r>
          </w:p>
        </w:tc>
      </w:tr>
      <w:tr w:rsidR="00504BD8" w14:paraId="5520FA69" w14:textId="77777777" w:rsidTr="004B56C9">
        <w:trPr>
          <w:jc w:val="center"/>
        </w:trPr>
        <w:tc>
          <w:tcPr>
            <w:tcW w:w="0" w:type="auto"/>
            <w:shd w:val="clear" w:color="auto" w:fill="EDF0F7"/>
            <w:tcMar>
              <w:top w:w="0" w:type="dxa"/>
              <w:left w:w="108" w:type="dxa"/>
              <w:bottom w:w="0" w:type="dxa"/>
              <w:right w:w="108" w:type="dxa"/>
            </w:tcMar>
            <w:hideMark/>
          </w:tcPr>
          <w:p w14:paraId="53315A34" w14:textId="496394D9" w:rsidR="00504BD8" w:rsidRDefault="00EA0A1D" w:rsidP="004B56C9">
            <w:pPr>
              <w:pStyle w:val="TableCell"/>
              <w:keepNext/>
            </w:pPr>
            <w:r>
              <w:rPr>
                <w:lang w:val="en-US"/>
              </w:rPr>
              <w:t>Other</w:t>
            </w:r>
            <w:r w:rsidR="00504BD8" w:rsidRPr="00777EE4">
              <w:rPr>
                <w:lang w:val="en-US"/>
              </w:rPr>
              <w:t>PlatformOperators</w:t>
            </w:r>
          </w:p>
        </w:tc>
        <w:tc>
          <w:tcPr>
            <w:tcW w:w="0" w:type="auto"/>
            <w:shd w:val="clear" w:color="auto" w:fill="EDF0F7"/>
            <w:tcMar>
              <w:top w:w="0" w:type="dxa"/>
              <w:left w:w="108" w:type="dxa"/>
              <w:bottom w:w="0" w:type="dxa"/>
              <w:right w:w="108" w:type="dxa"/>
            </w:tcMar>
            <w:vAlign w:val="center"/>
            <w:hideMark/>
          </w:tcPr>
          <w:p w14:paraId="275E6D82" w14:textId="77777777" w:rsidR="00504BD8" w:rsidRDefault="00504BD8" w:rsidP="004B56C9">
            <w:pPr>
              <w:pStyle w:val="TableCell"/>
              <w:keepNext/>
            </w:pPr>
            <w:r>
              <w:t> </w:t>
            </w:r>
          </w:p>
        </w:tc>
        <w:tc>
          <w:tcPr>
            <w:tcW w:w="0" w:type="auto"/>
            <w:shd w:val="clear" w:color="auto" w:fill="EDF0F7"/>
            <w:tcMar>
              <w:top w:w="0" w:type="dxa"/>
              <w:left w:w="108" w:type="dxa"/>
              <w:bottom w:w="0" w:type="dxa"/>
              <w:right w:w="108" w:type="dxa"/>
            </w:tcMar>
            <w:hideMark/>
          </w:tcPr>
          <w:p w14:paraId="6C9BEE4A" w14:textId="77777777" w:rsidR="00504BD8" w:rsidRDefault="00504BD8" w:rsidP="004B56C9">
            <w:pPr>
              <w:pStyle w:val="TableCell"/>
              <w:keepNext/>
            </w:pPr>
          </w:p>
        </w:tc>
        <w:tc>
          <w:tcPr>
            <w:tcW w:w="0" w:type="auto"/>
            <w:shd w:val="clear" w:color="auto" w:fill="EDF0F7"/>
            <w:tcMar>
              <w:top w:w="0" w:type="dxa"/>
              <w:left w:w="108" w:type="dxa"/>
              <w:bottom w:w="0" w:type="dxa"/>
              <w:right w:w="108" w:type="dxa"/>
            </w:tcMar>
            <w:hideMark/>
          </w:tcPr>
          <w:p w14:paraId="35117376" w14:textId="0C5218DC" w:rsidR="00504BD8" w:rsidRDefault="00504BD8" w:rsidP="004B56C9">
            <w:pPr>
              <w:pStyle w:val="TableCell"/>
              <w:keepNext/>
            </w:pPr>
            <w:r>
              <w:rPr>
                <w:spacing w:val="-4"/>
                <w:w w:val="90"/>
                <w:lang w:val="en-US"/>
              </w:rPr>
              <w:t>dpi</w:t>
            </w:r>
            <w:r w:rsidRPr="00484052">
              <w:rPr>
                <w:spacing w:val="-4"/>
                <w:w w:val="90"/>
                <w:lang w:val="en-US"/>
              </w:rPr>
              <w:t>:</w:t>
            </w:r>
            <w:r w:rsidR="00EA0A1D">
              <w:rPr>
                <w:spacing w:val="-4"/>
                <w:w w:val="90"/>
                <w:lang w:val="en-US"/>
              </w:rPr>
              <w:t>Other</w:t>
            </w:r>
            <w:r w:rsidRPr="00777EE4">
              <w:rPr>
                <w:spacing w:val="-4"/>
                <w:w w:val="90"/>
                <w:lang w:val="en-US"/>
              </w:rPr>
              <w:t>PlatformOperators_Type</w:t>
            </w:r>
          </w:p>
        </w:tc>
        <w:tc>
          <w:tcPr>
            <w:tcW w:w="0" w:type="auto"/>
            <w:shd w:val="clear" w:color="auto" w:fill="EDF0F7"/>
            <w:tcMar>
              <w:top w:w="0" w:type="dxa"/>
              <w:left w:w="108" w:type="dxa"/>
              <w:bottom w:w="0" w:type="dxa"/>
              <w:right w:w="108" w:type="dxa"/>
            </w:tcMar>
            <w:hideMark/>
          </w:tcPr>
          <w:p w14:paraId="798742F7" w14:textId="61CEFA93" w:rsidR="00504BD8" w:rsidRDefault="00504BD8" w:rsidP="004B56C9">
            <w:pPr>
              <w:pStyle w:val="TableCell"/>
              <w:keepNext/>
            </w:pPr>
            <w:r>
              <w:rPr>
                <w:spacing w:val="-3"/>
                <w:w w:val="95"/>
                <w:lang w:val="en-US"/>
              </w:rPr>
              <w:t>Optional (Mandatory)</w:t>
            </w:r>
          </w:p>
        </w:tc>
      </w:tr>
    </w:tbl>
    <w:p w14:paraId="13A64B34" w14:textId="6BD6F272" w:rsidR="00504BD8" w:rsidRDefault="00504BD8" w:rsidP="002679BD">
      <w:pPr>
        <w:pStyle w:val="Para0"/>
      </w:pPr>
      <w:r w:rsidRPr="00E666A3">
        <w:t xml:space="preserve">This element contains the identification information on </w:t>
      </w:r>
      <w:r w:rsidR="00B56899">
        <w:t xml:space="preserve">the </w:t>
      </w:r>
      <w:r w:rsidR="003F128E">
        <w:t>assuming or assumed</w:t>
      </w:r>
      <w:r>
        <w:t xml:space="preserve"> Platform Operators</w:t>
      </w:r>
      <w:r w:rsidR="003F128E">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30"/>
        <w:gridCol w:w="972"/>
        <w:gridCol w:w="655"/>
        <w:gridCol w:w="2863"/>
        <w:gridCol w:w="1818"/>
      </w:tblGrid>
      <w:tr w:rsidR="006D0D41" w14:paraId="153C1148"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3BFD580" w14:textId="77777777" w:rsidR="006D0D41" w:rsidRDefault="006D0D41" w:rsidP="000A1BFA">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16E758E" w14:textId="77777777" w:rsidR="006D0D41" w:rsidRDefault="006D0D41" w:rsidP="000A1BFA">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5A08B59" w14:textId="77777777" w:rsidR="006D0D41" w:rsidRDefault="006D0D41" w:rsidP="000A1BFA">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B0EA91B" w14:textId="77777777" w:rsidR="006D0D41" w:rsidRDefault="006D0D41" w:rsidP="000A1BFA">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C7A2722" w14:textId="77777777" w:rsidR="006D0D41" w:rsidRDefault="006D0D41" w:rsidP="000A1BFA">
            <w:pPr>
              <w:pStyle w:val="TableColumn"/>
              <w:keepNext/>
            </w:pPr>
            <w:r>
              <w:rPr>
                <w:lang w:val="en-US"/>
              </w:rPr>
              <w:t>Requirement</w:t>
            </w:r>
          </w:p>
        </w:tc>
      </w:tr>
      <w:tr w:rsidR="006D0D41" w14:paraId="5AFB5979" w14:textId="77777777" w:rsidTr="006D0D41">
        <w:trPr>
          <w:jc w:val="center"/>
        </w:trPr>
        <w:tc>
          <w:tcPr>
            <w:tcW w:w="0" w:type="auto"/>
            <w:shd w:val="clear" w:color="auto" w:fill="EDF0F7"/>
            <w:tcMar>
              <w:top w:w="0" w:type="dxa"/>
              <w:left w:w="108" w:type="dxa"/>
              <w:bottom w:w="0" w:type="dxa"/>
              <w:right w:w="108" w:type="dxa"/>
            </w:tcMar>
            <w:hideMark/>
          </w:tcPr>
          <w:p w14:paraId="3C6FA709" w14:textId="7ECB05C2" w:rsidR="006D0D41" w:rsidRDefault="006D0D41" w:rsidP="000A1BFA">
            <w:pPr>
              <w:pStyle w:val="TableCell"/>
              <w:keepNext/>
            </w:pPr>
            <w:r>
              <w:rPr>
                <w:lang w:val="en-US"/>
              </w:rPr>
              <w:t>ReportableSeller</w:t>
            </w:r>
          </w:p>
        </w:tc>
        <w:tc>
          <w:tcPr>
            <w:tcW w:w="0" w:type="auto"/>
            <w:shd w:val="clear" w:color="auto" w:fill="EDF0F7"/>
            <w:tcMar>
              <w:top w:w="0" w:type="dxa"/>
              <w:left w:w="108" w:type="dxa"/>
              <w:bottom w:w="0" w:type="dxa"/>
              <w:right w:w="108" w:type="dxa"/>
            </w:tcMar>
            <w:vAlign w:val="center"/>
            <w:hideMark/>
          </w:tcPr>
          <w:p w14:paraId="2267E0BC" w14:textId="77777777" w:rsidR="006D0D41" w:rsidRDefault="006D0D41" w:rsidP="000A1BFA">
            <w:pPr>
              <w:pStyle w:val="TableCell"/>
              <w:keepNext/>
            </w:pPr>
            <w:r>
              <w:t> </w:t>
            </w:r>
          </w:p>
        </w:tc>
        <w:tc>
          <w:tcPr>
            <w:tcW w:w="0" w:type="auto"/>
            <w:shd w:val="clear" w:color="auto" w:fill="EDF0F7"/>
            <w:tcMar>
              <w:top w:w="0" w:type="dxa"/>
              <w:left w:w="108" w:type="dxa"/>
              <w:bottom w:w="0" w:type="dxa"/>
              <w:right w:w="108" w:type="dxa"/>
            </w:tcMar>
            <w:hideMark/>
          </w:tcPr>
          <w:p w14:paraId="06254552" w14:textId="77777777" w:rsidR="006D0D41" w:rsidRDefault="006D0D41" w:rsidP="000A1BFA">
            <w:pPr>
              <w:pStyle w:val="TableCell"/>
              <w:keepNext/>
            </w:pPr>
          </w:p>
        </w:tc>
        <w:tc>
          <w:tcPr>
            <w:tcW w:w="0" w:type="auto"/>
            <w:shd w:val="clear" w:color="auto" w:fill="EDF0F7"/>
            <w:tcMar>
              <w:top w:w="0" w:type="dxa"/>
              <w:left w:w="108" w:type="dxa"/>
              <w:bottom w:w="0" w:type="dxa"/>
              <w:right w:w="108" w:type="dxa"/>
            </w:tcMar>
            <w:hideMark/>
          </w:tcPr>
          <w:p w14:paraId="5EE11708" w14:textId="6E421DD1" w:rsidR="006D0D41" w:rsidRDefault="00BB2256" w:rsidP="000A1BFA">
            <w:pPr>
              <w:pStyle w:val="TableCell"/>
              <w:keepNext/>
            </w:pPr>
            <w:r>
              <w:rPr>
                <w:spacing w:val="-4"/>
                <w:w w:val="90"/>
                <w:lang w:val="en-US"/>
              </w:rPr>
              <w:t>dpi</w:t>
            </w:r>
            <w:r w:rsidRPr="00484052">
              <w:rPr>
                <w:spacing w:val="-4"/>
                <w:w w:val="90"/>
                <w:lang w:val="en-US"/>
              </w:rPr>
              <w:t>:CorrectableReportableSeller_Type</w:t>
            </w:r>
          </w:p>
        </w:tc>
        <w:tc>
          <w:tcPr>
            <w:tcW w:w="0" w:type="auto"/>
            <w:shd w:val="clear" w:color="auto" w:fill="EDF0F7"/>
            <w:tcMar>
              <w:top w:w="0" w:type="dxa"/>
              <w:left w:w="108" w:type="dxa"/>
              <w:bottom w:w="0" w:type="dxa"/>
              <w:right w:w="108" w:type="dxa"/>
            </w:tcMar>
            <w:hideMark/>
          </w:tcPr>
          <w:p w14:paraId="7C3D693E" w14:textId="5C6FD63B" w:rsidR="006D0D41" w:rsidRDefault="00053637" w:rsidP="000A1BFA">
            <w:pPr>
              <w:pStyle w:val="TableCell"/>
              <w:keepNext/>
            </w:pPr>
            <w:r>
              <w:rPr>
                <w:spacing w:val="-3"/>
                <w:w w:val="95"/>
                <w:lang w:val="en-US"/>
              </w:rPr>
              <w:t>Optional (Mandatory)</w:t>
            </w:r>
          </w:p>
        </w:tc>
      </w:tr>
    </w:tbl>
    <w:p w14:paraId="77A44ACC" w14:textId="1EE1750D" w:rsidR="006D0D41" w:rsidRDefault="006D0D41" w:rsidP="002679BD">
      <w:pPr>
        <w:pStyle w:val="Para0"/>
      </w:pPr>
      <w:r w:rsidRPr="00E666A3">
        <w:t xml:space="preserve">This element contains the identification information on each Reportable Seller, as well as information on </w:t>
      </w:r>
      <w:r w:rsidRPr="005F33A2">
        <w:t xml:space="preserve">the Relevant </w:t>
      </w:r>
      <w:r w:rsidR="000614AF">
        <w:t>Activities</w:t>
      </w:r>
      <w:r w:rsidR="000614AF" w:rsidRPr="005F33A2">
        <w:t xml:space="preserve"> </w:t>
      </w:r>
      <w:r w:rsidRPr="005F33A2">
        <w:t>provided by such Reportable Seller and the Consideration derived therefrom.</w:t>
      </w:r>
    </w:p>
    <w:p w14:paraId="4A543057" w14:textId="77777777" w:rsidR="00504BD8" w:rsidRDefault="00504BD8" w:rsidP="002679BD">
      <w:pPr>
        <w:pStyle w:val="Para0"/>
      </w:pPr>
    </w:p>
    <w:p w14:paraId="0E7FBA1C" w14:textId="77777777" w:rsidR="006D0D41" w:rsidRDefault="006D0D41" w:rsidP="002679BD">
      <w:pPr>
        <w:pStyle w:val="Heading5"/>
      </w:pPr>
      <w:r>
        <w:t>Platform Operator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841"/>
        <w:gridCol w:w="1071"/>
        <w:gridCol w:w="722"/>
        <w:gridCol w:w="2785"/>
        <w:gridCol w:w="1519"/>
      </w:tblGrid>
      <w:tr w:rsidR="006D0D41" w14:paraId="3E1A0C7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5138FD9"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A826334"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724A6E5"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4237356"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0C8369" w14:textId="77777777" w:rsidR="006D0D41" w:rsidRDefault="006D0D41" w:rsidP="002679BD">
            <w:pPr>
              <w:pStyle w:val="TableColumn"/>
            </w:pPr>
            <w:r>
              <w:rPr>
                <w:lang w:val="en-US"/>
              </w:rPr>
              <w:t>Requirement</w:t>
            </w:r>
          </w:p>
        </w:tc>
      </w:tr>
      <w:tr w:rsidR="006D0D41" w14:paraId="63393D9A" w14:textId="77777777" w:rsidTr="006D0D41">
        <w:trPr>
          <w:jc w:val="center"/>
        </w:trPr>
        <w:tc>
          <w:tcPr>
            <w:tcW w:w="0" w:type="auto"/>
            <w:shd w:val="clear" w:color="auto" w:fill="EDF0F7"/>
            <w:tcMar>
              <w:top w:w="0" w:type="dxa"/>
              <w:left w:w="108" w:type="dxa"/>
              <w:bottom w:w="0" w:type="dxa"/>
              <w:right w:w="108" w:type="dxa"/>
            </w:tcMar>
            <w:hideMark/>
          </w:tcPr>
          <w:p w14:paraId="085D095A" w14:textId="25153F40" w:rsidR="006D0D41" w:rsidRDefault="006D0D41" w:rsidP="002679BD">
            <w:pPr>
              <w:pStyle w:val="TableCell"/>
              <w:jc w:val="center"/>
            </w:pPr>
            <w:r>
              <w:rPr>
                <w:lang w:val="en-US"/>
              </w:rPr>
              <w:t>PlatformOperator</w:t>
            </w:r>
          </w:p>
        </w:tc>
        <w:tc>
          <w:tcPr>
            <w:tcW w:w="0" w:type="auto"/>
            <w:shd w:val="clear" w:color="auto" w:fill="EDF0F7"/>
            <w:tcMar>
              <w:top w:w="0" w:type="dxa"/>
              <w:left w:w="108" w:type="dxa"/>
              <w:bottom w:w="0" w:type="dxa"/>
              <w:right w:w="108" w:type="dxa"/>
            </w:tcMar>
            <w:vAlign w:val="center"/>
            <w:hideMark/>
          </w:tcPr>
          <w:p w14:paraId="743C662F" w14:textId="77777777" w:rsidR="006D0D41" w:rsidRDefault="006D0D41" w:rsidP="002679BD">
            <w:pPr>
              <w:pStyle w:val="TableCell"/>
            </w:pPr>
            <w:r>
              <w:t> </w:t>
            </w:r>
          </w:p>
        </w:tc>
        <w:tc>
          <w:tcPr>
            <w:tcW w:w="0" w:type="auto"/>
            <w:shd w:val="clear" w:color="auto" w:fill="EDF0F7"/>
            <w:tcMar>
              <w:top w:w="0" w:type="dxa"/>
              <w:left w:w="108" w:type="dxa"/>
              <w:bottom w:w="0" w:type="dxa"/>
              <w:right w:w="108" w:type="dxa"/>
            </w:tcMar>
            <w:hideMark/>
          </w:tcPr>
          <w:p w14:paraId="4C290485" w14:textId="77777777" w:rsidR="006D0D41" w:rsidRDefault="006D0D41" w:rsidP="002679BD">
            <w:pPr>
              <w:pStyle w:val="TableCell"/>
            </w:pPr>
          </w:p>
        </w:tc>
        <w:tc>
          <w:tcPr>
            <w:tcW w:w="0" w:type="auto"/>
            <w:shd w:val="clear" w:color="auto" w:fill="EDF0F7"/>
            <w:tcMar>
              <w:top w:w="0" w:type="dxa"/>
              <w:left w:w="108" w:type="dxa"/>
              <w:bottom w:w="0" w:type="dxa"/>
              <w:right w:w="108" w:type="dxa"/>
            </w:tcMar>
            <w:hideMark/>
          </w:tcPr>
          <w:p w14:paraId="5C9F4E70" w14:textId="4B691387" w:rsidR="006D0D41" w:rsidRDefault="003F64FC" w:rsidP="002679BD">
            <w:pPr>
              <w:pStyle w:val="TableCell"/>
            </w:pPr>
            <w:r>
              <w:t>dpi</w:t>
            </w:r>
            <w:r w:rsidR="006D0D41">
              <w:t>:OrganisationParty_Type</w:t>
            </w:r>
          </w:p>
        </w:tc>
        <w:tc>
          <w:tcPr>
            <w:tcW w:w="0" w:type="auto"/>
            <w:shd w:val="clear" w:color="auto" w:fill="EDF0F7"/>
            <w:tcMar>
              <w:top w:w="0" w:type="dxa"/>
              <w:left w:w="108" w:type="dxa"/>
              <w:bottom w:w="0" w:type="dxa"/>
              <w:right w:w="108" w:type="dxa"/>
            </w:tcMar>
            <w:hideMark/>
          </w:tcPr>
          <w:p w14:paraId="6690FCA5" w14:textId="77777777" w:rsidR="006D0D41" w:rsidRDefault="006D0D41" w:rsidP="002679BD">
            <w:pPr>
              <w:pStyle w:val="TableCell"/>
            </w:pPr>
            <w:r>
              <w:rPr>
                <w:spacing w:val="-2"/>
                <w:w w:val="90"/>
                <w:sz w:val="16"/>
                <w:lang w:val="en-US"/>
              </w:rPr>
              <w:t>Validation</w:t>
            </w:r>
          </w:p>
        </w:tc>
      </w:tr>
    </w:tbl>
    <w:p w14:paraId="25FD19DC" w14:textId="2CAD8FBC" w:rsidR="006D0D41" w:rsidRDefault="006D0D41" w:rsidP="002679BD">
      <w:pPr>
        <w:pStyle w:val="Para0"/>
        <w:rPr>
          <w:spacing w:val="-2"/>
        </w:rPr>
      </w:pPr>
      <w:r>
        <w:rPr>
          <w:spacing w:val="-2"/>
        </w:rPr>
        <w:t xml:space="preserve">The Platform Operator element </w:t>
      </w:r>
      <w:r w:rsidR="00C07075">
        <w:rPr>
          <w:spacing w:val="-2"/>
        </w:rPr>
        <w:t xml:space="preserve">identifies the Reporting Platform Operator and </w:t>
      </w:r>
      <w:r>
        <w:rPr>
          <w:spacing w:val="-2"/>
        </w:rPr>
        <w:t>follows the Organisation Party type</w:t>
      </w:r>
      <w:r w:rsidR="00176B18">
        <w:rPr>
          <w:spacing w:val="-2"/>
        </w:rPr>
        <w:t>, as set out above</w:t>
      </w:r>
      <w:r>
        <w:rPr>
          <w:spacing w:val="-2"/>
        </w:rP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94"/>
        <w:gridCol w:w="1525"/>
        <w:gridCol w:w="1028"/>
        <w:gridCol w:w="3791"/>
      </w:tblGrid>
      <w:tr w:rsidR="00D110DC" w:rsidRPr="005F33A2" w14:paraId="4833ED6E"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473EAE3" w14:textId="77777777" w:rsidR="00D110DC" w:rsidRPr="005F33A2" w:rsidRDefault="00D110DC" w:rsidP="002679BD">
            <w:pPr>
              <w:pStyle w:val="TableColumn"/>
            </w:pPr>
            <w:r w:rsidRPr="005F33A2">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E070C10" w14:textId="77777777" w:rsidR="00D110DC" w:rsidRPr="005F33A2" w:rsidRDefault="00D110DC" w:rsidP="002679BD">
            <w:pPr>
              <w:pStyle w:val="TableColumn"/>
            </w:pPr>
            <w:r w:rsidRPr="005F33A2">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F66968F" w14:textId="77777777" w:rsidR="00D110DC" w:rsidRPr="005F33A2" w:rsidRDefault="00D110DC" w:rsidP="002679BD">
            <w:pPr>
              <w:pStyle w:val="TableColumn"/>
            </w:pPr>
            <w:r w:rsidRPr="005F33A2">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DAAB022" w14:textId="77777777" w:rsidR="00D110DC" w:rsidRPr="005F33A2" w:rsidRDefault="00D110DC" w:rsidP="002679BD">
            <w:pPr>
              <w:pStyle w:val="TableColumn"/>
            </w:pPr>
            <w:r w:rsidRPr="005F33A2">
              <w:rPr>
                <w:spacing w:val="-2"/>
                <w:w w:val="95"/>
                <w:lang w:val="en-US"/>
              </w:rPr>
              <w:t>Input</w:t>
            </w:r>
            <w:r w:rsidRPr="005F33A2">
              <w:rPr>
                <w:spacing w:val="-5"/>
                <w:w w:val="95"/>
                <w:lang w:val="en-US"/>
              </w:rPr>
              <w:t xml:space="preserve"> T</w:t>
            </w:r>
            <w:r w:rsidRPr="005F33A2">
              <w:rPr>
                <w:spacing w:val="-4"/>
                <w:w w:val="95"/>
                <w:lang w:val="en-US"/>
              </w:rPr>
              <w:t>yp</w:t>
            </w:r>
            <w:r w:rsidRPr="005F33A2">
              <w:rPr>
                <w:spacing w:val="-5"/>
                <w:w w:val="95"/>
                <w:lang w:val="en-US"/>
              </w:rPr>
              <w:t>e</w:t>
            </w:r>
            <w:r w:rsidRPr="005F33A2">
              <w:rPr>
                <w:spacing w:val="-5"/>
                <w:w w:val="95"/>
                <w:lang w:val="en-US"/>
              </w:rPr>
              <w:tab/>
            </w:r>
            <w:r w:rsidRPr="005F33A2">
              <w:rPr>
                <w:lang w:val="en-US"/>
              </w:rPr>
              <w:t>Requirement</w:t>
            </w:r>
          </w:p>
        </w:tc>
      </w:tr>
      <w:tr w:rsidR="00D110DC" w:rsidRPr="005F33A2" w14:paraId="705A63B3" w14:textId="77777777" w:rsidTr="004B56C9">
        <w:trPr>
          <w:jc w:val="center"/>
        </w:trPr>
        <w:tc>
          <w:tcPr>
            <w:tcW w:w="0" w:type="auto"/>
            <w:shd w:val="clear" w:color="auto" w:fill="EDF0F7"/>
            <w:tcMar>
              <w:top w:w="0" w:type="dxa"/>
              <w:left w:w="108" w:type="dxa"/>
              <w:bottom w:w="0" w:type="dxa"/>
              <w:right w:w="108" w:type="dxa"/>
            </w:tcMar>
            <w:hideMark/>
          </w:tcPr>
          <w:p w14:paraId="0B287027" w14:textId="77777777" w:rsidR="00D110DC" w:rsidRPr="005F33A2" w:rsidRDefault="00D110DC" w:rsidP="002679BD">
            <w:pPr>
              <w:pStyle w:val="TableCell"/>
            </w:pPr>
            <w:r w:rsidRPr="005F33A2">
              <w:rPr>
                <w:lang w:val="en-US"/>
              </w:rPr>
              <w:t>DocSpec</w:t>
            </w:r>
          </w:p>
        </w:tc>
        <w:tc>
          <w:tcPr>
            <w:tcW w:w="0" w:type="auto"/>
            <w:shd w:val="clear" w:color="auto" w:fill="EDF0F7"/>
            <w:tcMar>
              <w:top w:w="0" w:type="dxa"/>
              <w:left w:w="108" w:type="dxa"/>
              <w:bottom w:w="0" w:type="dxa"/>
              <w:right w:w="108" w:type="dxa"/>
            </w:tcMar>
            <w:vAlign w:val="center"/>
            <w:hideMark/>
          </w:tcPr>
          <w:p w14:paraId="29633DD1" w14:textId="77777777" w:rsidR="00D110DC" w:rsidRPr="005F33A2" w:rsidRDefault="00D110DC" w:rsidP="002679BD">
            <w:pPr>
              <w:pStyle w:val="TableCell"/>
              <w:rPr>
                <w:rFonts w:ascii="Times New Roman" w:hAnsi="Times New Roman" w:cs="Times New Roman"/>
              </w:rPr>
            </w:pPr>
            <w:r w:rsidRPr="005F33A2">
              <w:t> </w:t>
            </w:r>
          </w:p>
        </w:tc>
        <w:tc>
          <w:tcPr>
            <w:tcW w:w="0" w:type="auto"/>
            <w:shd w:val="clear" w:color="auto" w:fill="EDF0F7"/>
            <w:tcMar>
              <w:top w:w="0" w:type="dxa"/>
              <w:left w:w="108" w:type="dxa"/>
              <w:bottom w:w="0" w:type="dxa"/>
              <w:right w:w="108" w:type="dxa"/>
            </w:tcMar>
            <w:hideMark/>
          </w:tcPr>
          <w:p w14:paraId="5F4756DC" w14:textId="77777777" w:rsidR="00D110DC" w:rsidRPr="005F33A2" w:rsidRDefault="00D110DC" w:rsidP="002679BD">
            <w:pPr>
              <w:pStyle w:val="TableCell"/>
            </w:pPr>
          </w:p>
        </w:tc>
        <w:tc>
          <w:tcPr>
            <w:tcW w:w="0" w:type="auto"/>
            <w:shd w:val="clear" w:color="auto" w:fill="EDF0F7"/>
            <w:tcMar>
              <w:top w:w="0" w:type="dxa"/>
              <w:left w:w="108" w:type="dxa"/>
              <w:bottom w:w="0" w:type="dxa"/>
              <w:right w:w="108" w:type="dxa"/>
            </w:tcMar>
            <w:hideMark/>
          </w:tcPr>
          <w:p w14:paraId="4EDC3141" w14:textId="77777777" w:rsidR="00D110DC" w:rsidRPr="005F33A2" w:rsidRDefault="00D110DC" w:rsidP="002679BD">
            <w:pPr>
              <w:pStyle w:val="TableCell"/>
            </w:pPr>
            <w:r w:rsidRPr="005F33A2">
              <w:rPr>
                <w:spacing w:val="-1"/>
                <w:w w:val="95"/>
              </w:rPr>
              <w:t>stf:DocSpec_Type</w:t>
            </w:r>
            <w:r w:rsidRPr="005F33A2">
              <w:rPr>
                <w:spacing w:val="-10"/>
                <w:w w:val="95"/>
              </w:rPr>
              <w:t xml:space="preserve"> </w:t>
            </w:r>
            <w:r w:rsidRPr="005F33A2">
              <w:rPr>
                <w:spacing w:val="-3"/>
                <w:w w:val="95"/>
                <w:lang w:val="en-US"/>
              </w:rPr>
              <w:t>Validation</w:t>
            </w:r>
          </w:p>
        </w:tc>
      </w:tr>
    </w:tbl>
    <w:p w14:paraId="56AFC91B" w14:textId="77777777" w:rsidR="00D110DC" w:rsidRDefault="00D110DC" w:rsidP="002679BD">
      <w:pPr>
        <w:pStyle w:val="Para0"/>
      </w:pPr>
      <w:r w:rsidRPr="005F33A2">
        <w:lastRenderedPageBreak/>
        <w:t>DocSpec identifies the particular report within the DPI message being transmitted. It permits the identification of reports requiring correction (for further guidance see the Corrections section below).</w:t>
      </w:r>
      <w:r w:rsidRPr="004B74D3" w:rsidDel="004B74D3">
        <w:t xml:space="preserve"> </w:t>
      </w:r>
    </w:p>
    <w:p w14:paraId="196FE369" w14:textId="77777777" w:rsidR="00D110DC" w:rsidRDefault="00D110DC" w:rsidP="002679BD">
      <w:pPr>
        <w:pStyle w:val="Para0"/>
        <w:rPr>
          <w:spacing w:val="-1"/>
        </w:rPr>
      </w:pPr>
    </w:p>
    <w:p w14:paraId="1ACF516D" w14:textId="6473E038" w:rsidR="00504BD8" w:rsidRDefault="00121502">
      <w:pPr>
        <w:pStyle w:val="Heading5"/>
      </w:pPr>
      <w:r>
        <w:t>Other</w:t>
      </w:r>
      <w:r w:rsidR="00504BD8">
        <w:t xml:space="preserve"> Platform Operators</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136"/>
        <w:gridCol w:w="937"/>
        <w:gridCol w:w="632"/>
        <w:gridCol w:w="2480"/>
        <w:gridCol w:w="1753"/>
      </w:tblGrid>
      <w:tr w:rsidR="00B56899" w14:paraId="2E49DA73"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84F158F" w14:textId="77777777" w:rsidR="00B56899" w:rsidRDefault="00B56899" w:rsidP="004B56C9">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CFAE7BC" w14:textId="77777777" w:rsidR="00B56899" w:rsidRDefault="00B56899" w:rsidP="004B56C9">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09920DE" w14:textId="77777777" w:rsidR="00B56899" w:rsidRDefault="00B56899" w:rsidP="004B56C9">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D8EAB01" w14:textId="77777777" w:rsidR="00B56899" w:rsidRDefault="00B56899" w:rsidP="004B56C9">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54334B4" w14:textId="77777777" w:rsidR="00B56899" w:rsidRDefault="00B56899" w:rsidP="004B56C9">
            <w:pPr>
              <w:pStyle w:val="TableColumn"/>
              <w:keepNext/>
            </w:pPr>
            <w:r>
              <w:rPr>
                <w:lang w:val="en-US"/>
              </w:rPr>
              <w:t>Requirement</w:t>
            </w:r>
          </w:p>
        </w:tc>
      </w:tr>
      <w:tr w:rsidR="00B56899" w14:paraId="7A525265" w14:textId="77777777" w:rsidTr="004B56C9">
        <w:trPr>
          <w:jc w:val="center"/>
        </w:trPr>
        <w:tc>
          <w:tcPr>
            <w:tcW w:w="0" w:type="auto"/>
            <w:shd w:val="clear" w:color="auto" w:fill="EDF0F7"/>
            <w:tcMar>
              <w:top w:w="0" w:type="dxa"/>
              <w:left w:w="108" w:type="dxa"/>
              <w:bottom w:w="0" w:type="dxa"/>
              <w:right w:w="108" w:type="dxa"/>
            </w:tcMar>
            <w:hideMark/>
          </w:tcPr>
          <w:p w14:paraId="624E2765" w14:textId="27082A93" w:rsidR="00B56899" w:rsidRDefault="00121502" w:rsidP="004B56C9">
            <w:pPr>
              <w:pStyle w:val="TableCell"/>
              <w:keepNext/>
            </w:pPr>
            <w:r>
              <w:rPr>
                <w:lang w:val="en-US"/>
              </w:rPr>
              <w:t>Other</w:t>
            </w:r>
            <w:r w:rsidR="00B56899" w:rsidRPr="00777EE4">
              <w:rPr>
                <w:lang w:val="en-US"/>
              </w:rPr>
              <w:t>PlatformOperators</w:t>
            </w:r>
          </w:p>
        </w:tc>
        <w:tc>
          <w:tcPr>
            <w:tcW w:w="0" w:type="auto"/>
            <w:shd w:val="clear" w:color="auto" w:fill="EDF0F7"/>
            <w:tcMar>
              <w:top w:w="0" w:type="dxa"/>
              <w:left w:w="108" w:type="dxa"/>
              <w:bottom w:w="0" w:type="dxa"/>
              <w:right w:w="108" w:type="dxa"/>
            </w:tcMar>
            <w:vAlign w:val="center"/>
            <w:hideMark/>
          </w:tcPr>
          <w:p w14:paraId="6B4A41AE" w14:textId="77777777" w:rsidR="00B56899" w:rsidRDefault="00B56899" w:rsidP="004B56C9">
            <w:pPr>
              <w:pStyle w:val="TableCell"/>
              <w:keepNext/>
            </w:pPr>
            <w:r>
              <w:t> </w:t>
            </w:r>
          </w:p>
        </w:tc>
        <w:tc>
          <w:tcPr>
            <w:tcW w:w="0" w:type="auto"/>
            <w:shd w:val="clear" w:color="auto" w:fill="EDF0F7"/>
            <w:tcMar>
              <w:top w:w="0" w:type="dxa"/>
              <w:left w:w="108" w:type="dxa"/>
              <w:bottom w:w="0" w:type="dxa"/>
              <w:right w:w="108" w:type="dxa"/>
            </w:tcMar>
            <w:hideMark/>
          </w:tcPr>
          <w:p w14:paraId="1AC690F2" w14:textId="77777777" w:rsidR="00B56899" w:rsidRDefault="00B56899" w:rsidP="004B56C9">
            <w:pPr>
              <w:pStyle w:val="TableCell"/>
              <w:keepNext/>
            </w:pPr>
          </w:p>
        </w:tc>
        <w:tc>
          <w:tcPr>
            <w:tcW w:w="0" w:type="auto"/>
            <w:shd w:val="clear" w:color="auto" w:fill="EDF0F7"/>
            <w:tcMar>
              <w:top w:w="0" w:type="dxa"/>
              <w:left w:w="108" w:type="dxa"/>
              <w:bottom w:w="0" w:type="dxa"/>
              <w:right w:w="108" w:type="dxa"/>
            </w:tcMar>
            <w:hideMark/>
          </w:tcPr>
          <w:p w14:paraId="4EB35A92" w14:textId="7F56039E" w:rsidR="00B56899" w:rsidRDefault="00B56899" w:rsidP="004B56C9">
            <w:pPr>
              <w:pStyle w:val="TableCell"/>
              <w:keepNext/>
            </w:pPr>
            <w:r>
              <w:rPr>
                <w:spacing w:val="-4"/>
                <w:w w:val="90"/>
                <w:lang w:val="en-US"/>
              </w:rPr>
              <w:t>dpi</w:t>
            </w:r>
            <w:r w:rsidRPr="00484052">
              <w:rPr>
                <w:spacing w:val="-4"/>
                <w:w w:val="90"/>
                <w:lang w:val="en-US"/>
              </w:rPr>
              <w:t>:</w:t>
            </w:r>
            <w:r w:rsidR="00121502">
              <w:rPr>
                <w:spacing w:val="-4"/>
                <w:w w:val="90"/>
                <w:lang w:val="en-US"/>
              </w:rPr>
              <w:t>Other</w:t>
            </w:r>
            <w:r w:rsidRPr="00777EE4">
              <w:rPr>
                <w:spacing w:val="-4"/>
                <w:w w:val="90"/>
                <w:lang w:val="en-US"/>
              </w:rPr>
              <w:t>PlatformOperators_Type</w:t>
            </w:r>
          </w:p>
        </w:tc>
        <w:tc>
          <w:tcPr>
            <w:tcW w:w="0" w:type="auto"/>
            <w:shd w:val="clear" w:color="auto" w:fill="EDF0F7"/>
            <w:tcMar>
              <w:top w:w="0" w:type="dxa"/>
              <w:left w:w="108" w:type="dxa"/>
              <w:bottom w:w="0" w:type="dxa"/>
              <w:right w:w="108" w:type="dxa"/>
            </w:tcMar>
            <w:hideMark/>
          </w:tcPr>
          <w:p w14:paraId="51A677E4" w14:textId="497A86CD" w:rsidR="00B56899" w:rsidRDefault="00B56899" w:rsidP="004B56C9">
            <w:pPr>
              <w:pStyle w:val="TableCell"/>
              <w:keepNext/>
            </w:pPr>
            <w:r>
              <w:rPr>
                <w:spacing w:val="-3"/>
                <w:w w:val="95"/>
                <w:lang w:val="en-US"/>
              </w:rPr>
              <w:t>Optional (Mandatory)</w:t>
            </w:r>
          </w:p>
        </w:tc>
      </w:tr>
    </w:tbl>
    <w:p w14:paraId="67399D08" w14:textId="21D5C9C6" w:rsidR="000D7FE2" w:rsidRDefault="00B56899" w:rsidP="00504BD8">
      <w:pPr>
        <w:pStyle w:val="Para0"/>
      </w:pPr>
      <w:r w:rsidRPr="00E666A3">
        <w:t xml:space="preserve">This </w:t>
      </w:r>
      <w:r w:rsidR="00121502">
        <w:t>other</w:t>
      </w:r>
      <w:r>
        <w:t xml:space="preserve"> Platform Operators element</w:t>
      </w:r>
      <w:r w:rsidR="003A3D20">
        <w:t xml:space="preserve"> </w:t>
      </w:r>
      <w:r w:rsidR="00C06615">
        <w:t>identifies</w:t>
      </w:r>
      <w:r w:rsidR="000D7FE2">
        <w:t xml:space="preserve"> either:</w:t>
      </w:r>
    </w:p>
    <w:p w14:paraId="0BAF789A" w14:textId="458ACCEC" w:rsidR="00C06615" w:rsidRDefault="00E13F4C" w:rsidP="00F12943">
      <w:pPr>
        <w:pStyle w:val="Para0"/>
        <w:numPr>
          <w:ilvl w:val="0"/>
          <w:numId w:val="37"/>
        </w:numPr>
      </w:pPr>
      <w:r>
        <w:t>The</w:t>
      </w:r>
      <w:r w:rsidR="00C06615">
        <w:t xml:space="preserve"> </w:t>
      </w:r>
      <w:r w:rsidR="000D7FE2">
        <w:t xml:space="preserve">Platform Operator </w:t>
      </w:r>
      <w:r w:rsidR="00482BC5">
        <w:t xml:space="preserve">assuming the reporting </w:t>
      </w:r>
      <w:r w:rsidR="00447F8C">
        <w:t>i</w:t>
      </w:r>
      <w:r w:rsidR="00482BC5">
        <w:t>n the name of</w:t>
      </w:r>
      <w:r w:rsidR="00D6255D">
        <w:t xml:space="preserve"> the Reporting Platform Operator, as identified in the Platform Operator element;</w:t>
      </w:r>
    </w:p>
    <w:p w14:paraId="5389FE84" w14:textId="5B342789" w:rsidR="00D6255D" w:rsidRDefault="00D6255D" w:rsidP="00F12943">
      <w:pPr>
        <w:pStyle w:val="Para0"/>
        <w:numPr>
          <w:ilvl w:val="0"/>
          <w:numId w:val="37"/>
        </w:numPr>
      </w:pPr>
      <w:r>
        <w:t>Each Platform Operator for which the Reporting Platform Operator, as identified in the Platform Operator element, assumes the reporting</w:t>
      </w:r>
      <w:r w:rsidR="00DE0123">
        <w:t>.</w:t>
      </w:r>
    </w:p>
    <w:p w14:paraId="188BA4D6" w14:textId="01C5E22E" w:rsidR="00913B64" w:rsidRDefault="00913B64" w:rsidP="00913B64">
      <w:pPr>
        <w:pStyle w:val="Para0"/>
      </w:pPr>
      <w:r w:rsidRPr="00913B64">
        <w:rPr>
          <w:color w:val="F79646" w:themeColor="accent6"/>
        </w:rPr>
        <w:t>[OECD Specific]</w:t>
      </w:r>
      <w:r>
        <w:t xml:space="preserve"> This element must be provided, if available.</w:t>
      </w:r>
    </w:p>
    <w:p w14:paraId="35636617" w14:textId="0D1DF0B6" w:rsidR="003A3D20" w:rsidRDefault="002225C3" w:rsidP="00504BD8">
      <w:pPr>
        <w:pStyle w:val="Para0"/>
      </w:pPr>
      <w:r w:rsidRPr="002225C3">
        <w:rPr>
          <w:color w:val="00B050"/>
        </w:rPr>
        <w:t>[EU Specific]</w:t>
      </w:r>
      <w:r w:rsidRPr="002225C3">
        <w:t xml:space="preserve"> This element is optional for the purposes of </w:t>
      </w:r>
      <w:r w:rsidR="00766AC7" w:rsidRPr="00D76ADC">
        <w:t>[EU DIR2021/514]</w:t>
      </w:r>
      <w:r w:rsidR="00766AC7">
        <w:t>.</w:t>
      </w:r>
    </w:p>
    <w:tbl>
      <w:tblPr>
        <w:tblW w:w="8579"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416"/>
        <w:gridCol w:w="952"/>
        <w:gridCol w:w="642"/>
        <w:gridCol w:w="3078"/>
        <w:gridCol w:w="1491"/>
      </w:tblGrid>
      <w:tr w:rsidR="003A3D20" w14:paraId="0392CA0D" w14:textId="77777777" w:rsidTr="00EA1BF8">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920F37D" w14:textId="69187E70" w:rsidR="003A3D20" w:rsidRDefault="003A3D20" w:rsidP="004B56C9">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029C9D2" w14:textId="77777777" w:rsidR="003A3D20" w:rsidRDefault="003A3D20" w:rsidP="004B56C9">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E3034BC" w14:textId="77777777" w:rsidR="003A3D20" w:rsidRDefault="003A3D20" w:rsidP="004B56C9">
            <w:pPr>
              <w:pStyle w:val="TableColumn"/>
              <w:keepNext/>
            </w:pPr>
            <w:r>
              <w:rPr>
                <w:lang w:val="en-US"/>
              </w:rPr>
              <w:t>Size</w:t>
            </w:r>
          </w:p>
        </w:tc>
        <w:tc>
          <w:tcPr>
            <w:tcW w:w="3078" w:type="dxa"/>
            <w:tcBorders>
              <w:bottom w:val="single" w:sz="8" w:space="0" w:color="000000"/>
            </w:tcBorders>
            <w:shd w:val="clear" w:color="auto" w:fill="FFFFFF"/>
            <w:tcMar>
              <w:top w:w="0" w:type="dxa"/>
              <w:left w:w="108" w:type="dxa"/>
              <w:bottom w:w="0" w:type="dxa"/>
              <w:right w:w="108" w:type="dxa"/>
            </w:tcMar>
            <w:vAlign w:val="center"/>
            <w:hideMark/>
          </w:tcPr>
          <w:p w14:paraId="1A63FA06" w14:textId="77777777" w:rsidR="003A3D20" w:rsidRDefault="003A3D20" w:rsidP="004B56C9">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1491" w:type="dxa"/>
            <w:tcBorders>
              <w:bottom w:val="single" w:sz="8" w:space="0" w:color="000000"/>
            </w:tcBorders>
            <w:shd w:val="clear" w:color="auto" w:fill="FFFFFF"/>
            <w:tcMar>
              <w:top w:w="0" w:type="dxa"/>
              <w:left w:w="108" w:type="dxa"/>
              <w:bottom w:w="0" w:type="dxa"/>
              <w:right w:w="108" w:type="dxa"/>
            </w:tcMar>
            <w:vAlign w:val="center"/>
            <w:hideMark/>
          </w:tcPr>
          <w:p w14:paraId="087B770C" w14:textId="77777777" w:rsidR="003A3D20" w:rsidRDefault="003A3D20" w:rsidP="004B56C9">
            <w:pPr>
              <w:pStyle w:val="TableColumn"/>
              <w:keepNext/>
            </w:pPr>
            <w:r>
              <w:rPr>
                <w:lang w:val="en-US"/>
              </w:rPr>
              <w:t>Requirement</w:t>
            </w:r>
          </w:p>
        </w:tc>
      </w:tr>
      <w:tr w:rsidR="003A3D20" w14:paraId="5DDDF063" w14:textId="77777777" w:rsidTr="00EA1BF8">
        <w:trPr>
          <w:jc w:val="center"/>
        </w:trPr>
        <w:tc>
          <w:tcPr>
            <w:tcW w:w="0" w:type="auto"/>
            <w:shd w:val="clear" w:color="auto" w:fill="EDF0F7"/>
            <w:tcMar>
              <w:top w:w="0" w:type="dxa"/>
              <w:left w:w="108" w:type="dxa"/>
              <w:bottom w:w="0" w:type="dxa"/>
              <w:right w:w="108" w:type="dxa"/>
            </w:tcMar>
            <w:hideMark/>
          </w:tcPr>
          <w:p w14:paraId="315DFB29" w14:textId="5723B474" w:rsidR="003A3D20" w:rsidRDefault="00C841A3" w:rsidP="004B56C9">
            <w:pPr>
              <w:pStyle w:val="TableCell"/>
              <w:keepNext/>
            </w:pPr>
            <w:r>
              <w:rPr>
                <w:lang w:val="en-US"/>
              </w:rPr>
              <w:t>Assuming</w:t>
            </w:r>
            <w:r w:rsidR="003A3D20" w:rsidRPr="00777EE4">
              <w:rPr>
                <w:lang w:val="en-US"/>
              </w:rPr>
              <w:t>PlatformOperator</w:t>
            </w:r>
          </w:p>
        </w:tc>
        <w:tc>
          <w:tcPr>
            <w:tcW w:w="0" w:type="auto"/>
            <w:shd w:val="clear" w:color="auto" w:fill="EDF0F7"/>
            <w:tcMar>
              <w:top w:w="0" w:type="dxa"/>
              <w:left w:w="108" w:type="dxa"/>
              <w:bottom w:w="0" w:type="dxa"/>
              <w:right w:w="108" w:type="dxa"/>
            </w:tcMar>
            <w:vAlign w:val="center"/>
            <w:hideMark/>
          </w:tcPr>
          <w:p w14:paraId="7D7934B3" w14:textId="77777777" w:rsidR="003A3D20" w:rsidRDefault="003A3D20" w:rsidP="004B56C9">
            <w:pPr>
              <w:pStyle w:val="TableCell"/>
              <w:keepNext/>
            </w:pPr>
            <w:r>
              <w:t> </w:t>
            </w:r>
          </w:p>
        </w:tc>
        <w:tc>
          <w:tcPr>
            <w:tcW w:w="0" w:type="auto"/>
            <w:shd w:val="clear" w:color="auto" w:fill="EDF0F7"/>
            <w:tcMar>
              <w:top w:w="0" w:type="dxa"/>
              <w:left w:w="108" w:type="dxa"/>
              <w:bottom w:w="0" w:type="dxa"/>
              <w:right w:w="108" w:type="dxa"/>
            </w:tcMar>
            <w:hideMark/>
          </w:tcPr>
          <w:p w14:paraId="2DE7AAF1" w14:textId="77777777" w:rsidR="003A3D20" w:rsidRDefault="003A3D20" w:rsidP="004B56C9">
            <w:pPr>
              <w:pStyle w:val="TableCell"/>
              <w:keepNext/>
            </w:pPr>
          </w:p>
        </w:tc>
        <w:tc>
          <w:tcPr>
            <w:tcW w:w="3078" w:type="dxa"/>
            <w:shd w:val="clear" w:color="auto" w:fill="EDF0F7"/>
            <w:tcMar>
              <w:top w:w="0" w:type="dxa"/>
              <w:left w:w="108" w:type="dxa"/>
              <w:bottom w:w="0" w:type="dxa"/>
              <w:right w:w="108" w:type="dxa"/>
            </w:tcMar>
            <w:hideMark/>
          </w:tcPr>
          <w:p w14:paraId="2B95B964" w14:textId="0FCEB9D5" w:rsidR="003A3D20" w:rsidRPr="003A3D20" w:rsidRDefault="003A3D20" w:rsidP="003A3D20">
            <w:pPr>
              <w:pStyle w:val="TableCell"/>
              <w:keepNext/>
              <w:rPr>
                <w:spacing w:val="-4"/>
                <w:w w:val="90"/>
                <w:lang w:val="en-US"/>
              </w:rPr>
            </w:pPr>
            <w:r>
              <w:rPr>
                <w:spacing w:val="-4"/>
                <w:w w:val="90"/>
                <w:lang w:val="en-US"/>
              </w:rPr>
              <w:t>dpi:</w:t>
            </w:r>
            <w:r w:rsidRPr="003A3D20">
              <w:rPr>
                <w:spacing w:val="-4"/>
                <w:w w:val="90"/>
                <w:lang w:val="en-US"/>
              </w:rPr>
              <w:t>Correctable</w:t>
            </w:r>
            <w:r w:rsidR="00DE0123">
              <w:rPr>
                <w:spacing w:val="-4"/>
                <w:w w:val="90"/>
                <w:lang w:val="en-US"/>
              </w:rPr>
              <w:t>OtherRPO</w:t>
            </w:r>
            <w:r w:rsidRPr="003A3D20">
              <w:rPr>
                <w:spacing w:val="-4"/>
                <w:w w:val="90"/>
                <w:lang w:val="en-US"/>
              </w:rPr>
              <w:t>_Type</w:t>
            </w:r>
          </w:p>
        </w:tc>
        <w:tc>
          <w:tcPr>
            <w:tcW w:w="1491" w:type="dxa"/>
            <w:shd w:val="clear" w:color="auto" w:fill="EDF0F7"/>
            <w:tcMar>
              <w:top w:w="0" w:type="dxa"/>
              <w:left w:w="108" w:type="dxa"/>
              <w:bottom w:w="0" w:type="dxa"/>
              <w:right w:w="108" w:type="dxa"/>
            </w:tcMar>
            <w:hideMark/>
          </w:tcPr>
          <w:p w14:paraId="29F60300" w14:textId="7A690DD9" w:rsidR="003A3D20" w:rsidRDefault="003A3D20" w:rsidP="004B56C9">
            <w:pPr>
              <w:pStyle w:val="TableCell"/>
              <w:keepNext/>
            </w:pPr>
            <w:r>
              <w:rPr>
                <w:spacing w:val="-3"/>
                <w:w w:val="95"/>
                <w:lang w:val="en-US"/>
              </w:rPr>
              <w:t>Validation</w:t>
            </w:r>
            <w:r w:rsidR="00EA1BF8">
              <w:rPr>
                <w:spacing w:val="-3"/>
                <w:w w:val="95"/>
                <w:lang w:val="en-US"/>
              </w:rPr>
              <w:t xml:space="preserve"> (Choice)</w:t>
            </w:r>
          </w:p>
        </w:tc>
      </w:tr>
    </w:tbl>
    <w:p w14:paraId="1DD5EA7F" w14:textId="43F80D56" w:rsidR="00872CEA" w:rsidRDefault="00872CEA" w:rsidP="003A3D20">
      <w:pPr>
        <w:pStyle w:val="Para0"/>
      </w:pPr>
      <w:r>
        <w:t>This element provides information about the Platform Operator</w:t>
      </w:r>
      <w:r w:rsidR="00C841A3">
        <w:t xml:space="preserve"> assuming the reporting in the name of the Reporting Platform Operator, as identified in the Platform Operator element</w:t>
      </w:r>
      <w:r>
        <w:t>.</w:t>
      </w:r>
      <w:r w:rsidR="00E84C7A">
        <w:t xml:space="preserve"> </w:t>
      </w:r>
      <w:r w:rsidR="00E84C7A" w:rsidRPr="00E84C7A">
        <w:t>The Assuming Platform Operator element is composed of the following elements:</w:t>
      </w:r>
    </w:p>
    <w:tbl>
      <w:tblPr>
        <w:tblW w:w="8579"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744"/>
        <w:gridCol w:w="1015"/>
        <w:gridCol w:w="1251"/>
        <w:gridCol w:w="3078"/>
        <w:gridCol w:w="1491"/>
      </w:tblGrid>
      <w:tr w:rsidR="00F8402C" w14:paraId="32114F83" w14:textId="77777777" w:rsidTr="00E375F5">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E848916" w14:textId="77777777" w:rsidR="00003BCE" w:rsidRDefault="00003BCE" w:rsidP="00E375F5">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D8C0B6D" w14:textId="77777777" w:rsidR="00003BCE" w:rsidRDefault="00003BCE" w:rsidP="00E375F5">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09F26F2" w14:textId="77777777" w:rsidR="00003BCE" w:rsidRDefault="00003BCE" w:rsidP="00E375F5">
            <w:pPr>
              <w:pStyle w:val="TableColumn"/>
              <w:keepNext/>
            </w:pPr>
            <w:r>
              <w:rPr>
                <w:lang w:val="en-US"/>
              </w:rPr>
              <w:t>Size</w:t>
            </w:r>
          </w:p>
        </w:tc>
        <w:tc>
          <w:tcPr>
            <w:tcW w:w="3078" w:type="dxa"/>
            <w:tcBorders>
              <w:bottom w:val="single" w:sz="8" w:space="0" w:color="000000"/>
            </w:tcBorders>
            <w:shd w:val="clear" w:color="auto" w:fill="FFFFFF"/>
            <w:tcMar>
              <w:top w:w="0" w:type="dxa"/>
              <w:left w:w="108" w:type="dxa"/>
              <w:bottom w:w="0" w:type="dxa"/>
              <w:right w:w="108" w:type="dxa"/>
            </w:tcMar>
            <w:vAlign w:val="center"/>
            <w:hideMark/>
          </w:tcPr>
          <w:p w14:paraId="34A5DD4B" w14:textId="77777777" w:rsidR="00003BCE" w:rsidRDefault="00003BCE" w:rsidP="00E375F5">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1491" w:type="dxa"/>
            <w:tcBorders>
              <w:bottom w:val="single" w:sz="8" w:space="0" w:color="000000"/>
            </w:tcBorders>
            <w:shd w:val="clear" w:color="auto" w:fill="FFFFFF"/>
            <w:tcMar>
              <w:top w:w="0" w:type="dxa"/>
              <w:left w:w="108" w:type="dxa"/>
              <w:bottom w:w="0" w:type="dxa"/>
              <w:right w:w="108" w:type="dxa"/>
            </w:tcMar>
            <w:vAlign w:val="center"/>
            <w:hideMark/>
          </w:tcPr>
          <w:p w14:paraId="5A2755BE" w14:textId="77777777" w:rsidR="00003BCE" w:rsidRDefault="00003BCE" w:rsidP="00E375F5">
            <w:pPr>
              <w:pStyle w:val="TableColumn"/>
              <w:keepNext/>
            </w:pPr>
            <w:r>
              <w:rPr>
                <w:lang w:val="en-US"/>
              </w:rPr>
              <w:t>Requirement</w:t>
            </w:r>
          </w:p>
        </w:tc>
      </w:tr>
      <w:tr w:rsidR="00F8402C" w14:paraId="005EA1D4" w14:textId="77777777" w:rsidTr="00E375F5">
        <w:trPr>
          <w:jc w:val="center"/>
        </w:trPr>
        <w:tc>
          <w:tcPr>
            <w:tcW w:w="0" w:type="auto"/>
            <w:shd w:val="clear" w:color="auto" w:fill="EDF0F7"/>
            <w:tcMar>
              <w:top w:w="0" w:type="dxa"/>
              <w:left w:w="108" w:type="dxa"/>
              <w:bottom w:w="0" w:type="dxa"/>
              <w:right w:w="108" w:type="dxa"/>
            </w:tcMar>
            <w:hideMark/>
          </w:tcPr>
          <w:p w14:paraId="5D24273C" w14:textId="2E7F810B" w:rsidR="00003BCE" w:rsidRDefault="00003BCE" w:rsidP="00E375F5">
            <w:pPr>
              <w:pStyle w:val="TableCell"/>
              <w:keepNext/>
            </w:pPr>
            <w:r>
              <w:rPr>
                <w:lang w:val="en-US"/>
              </w:rPr>
              <w:t>ResCountryCode</w:t>
            </w:r>
          </w:p>
        </w:tc>
        <w:tc>
          <w:tcPr>
            <w:tcW w:w="0" w:type="auto"/>
            <w:shd w:val="clear" w:color="auto" w:fill="EDF0F7"/>
            <w:tcMar>
              <w:top w:w="0" w:type="dxa"/>
              <w:left w:w="108" w:type="dxa"/>
              <w:bottom w:w="0" w:type="dxa"/>
              <w:right w:w="108" w:type="dxa"/>
            </w:tcMar>
            <w:vAlign w:val="center"/>
            <w:hideMark/>
          </w:tcPr>
          <w:p w14:paraId="4F02100C" w14:textId="77777777" w:rsidR="00003BCE" w:rsidRDefault="00003BCE" w:rsidP="00E375F5">
            <w:pPr>
              <w:pStyle w:val="TableCell"/>
              <w:keepNext/>
            </w:pPr>
            <w:r>
              <w:t> </w:t>
            </w:r>
          </w:p>
        </w:tc>
        <w:tc>
          <w:tcPr>
            <w:tcW w:w="0" w:type="auto"/>
            <w:shd w:val="clear" w:color="auto" w:fill="EDF0F7"/>
            <w:tcMar>
              <w:top w:w="0" w:type="dxa"/>
              <w:left w:w="108" w:type="dxa"/>
              <w:bottom w:w="0" w:type="dxa"/>
              <w:right w:w="108" w:type="dxa"/>
            </w:tcMar>
            <w:hideMark/>
          </w:tcPr>
          <w:p w14:paraId="1D2E81BD" w14:textId="6D729D35" w:rsidR="00003BCE" w:rsidRDefault="00F8402C" w:rsidP="00E375F5">
            <w:pPr>
              <w:pStyle w:val="TableCell"/>
              <w:keepNext/>
            </w:pPr>
            <w:r>
              <w:t>2-character</w:t>
            </w:r>
          </w:p>
        </w:tc>
        <w:tc>
          <w:tcPr>
            <w:tcW w:w="3078" w:type="dxa"/>
            <w:shd w:val="clear" w:color="auto" w:fill="EDF0F7"/>
            <w:tcMar>
              <w:top w:w="0" w:type="dxa"/>
              <w:left w:w="108" w:type="dxa"/>
              <w:bottom w:w="0" w:type="dxa"/>
              <w:right w:w="108" w:type="dxa"/>
            </w:tcMar>
            <w:hideMark/>
          </w:tcPr>
          <w:p w14:paraId="1C340049" w14:textId="56C129F5" w:rsidR="00003BCE" w:rsidRPr="003A3D20" w:rsidRDefault="000C34D8" w:rsidP="00F8402C">
            <w:pPr>
              <w:pStyle w:val="TableCell"/>
              <w:keepNext/>
              <w:jc w:val="center"/>
              <w:rPr>
                <w:spacing w:val="-4"/>
                <w:w w:val="90"/>
                <w:lang w:val="en-US"/>
              </w:rPr>
            </w:pPr>
            <w:r>
              <w:rPr>
                <w:spacing w:val="-4"/>
                <w:w w:val="90"/>
                <w:lang w:val="en-US"/>
              </w:rPr>
              <w:t>i</w:t>
            </w:r>
            <w:r w:rsidR="00F8402C">
              <w:rPr>
                <w:spacing w:val="-4"/>
                <w:w w:val="90"/>
                <w:lang w:val="en-US"/>
              </w:rPr>
              <w:t>so:CountryCode_Type</w:t>
            </w:r>
          </w:p>
        </w:tc>
        <w:tc>
          <w:tcPr>
            <w:tcW w:w="1491" w:type="dxa"/>
            <w:shd w:val="clear" w:color="auto" w:fill="EDF0F7"/>
            <w:tcMar>
              <w:top w:w="0" w:type="dxa"/>
              <w:left w:w="108" w:type="dxa"/>
              <w:bottom w:w="0" w:type="dxa"/>
              <w:right w:w="108" w:type="dxa"/>
            </w:tcMar>
            <w:hideMark/>
          </w:tcPr>
          <w:p w14:paraId="11FBB515" w14:textId="7D00C17B" w:rsidR="00003BCE" w:rsidRDefault="00F8402C" w:rsidP="00E375F5">
            <w:pPr>
              <w:pStyle w:val="TableCell"/>
              <w:keepNext/>
            </w:pPr>
            <w:r>
              <w:rPr>
                <w:spacing w:val="-3"/>
                <w:w w:val="95"/>
                <w:lang w:val="en-US"/>
              </w:rPr>
              <w:t>Optional</w:t>
            </w:r>
            <w:r w:rsidR="00003BCE">
              <w:rPr>
                <w:spacing w:val="-3"/>
                <w:w w:val="95"/>
                <w:lang w:val="en-US"/>
              </w:rPr>
              <w:t xml:space="preserve"> (</w:t>
            </w:r>
            <w:r>
              <w:rPr>
                <w:spacing w:val="-3"/>
                <w:w w:val="95"/>
                <w:lang w:val="en-US"/>
              </w:rPr>
              <w:t>Mandatory</w:t>
            </w:r>
            <w:r w:rsidR="00003BCE">
              <w:rPr>
                <w:spacing w:val="-3"/>
                <w:w w:val="95"/>
                <w:lang w:val="en-US"/>
              </w:rPr>
              <w:t>)</w:t>
            </w:r>
          </w:p>
        </w:tc>
      </w:tr>
    </w:tbl>
    <w:p w14:paraId="6BA5D6D8" w14:textId="1B5FF1C7" w:rsidR="000C34D8" w:rsidRDefault="000C34D8" w:rsidP="000C34D8">
      <w:pPr>
        <w:pStyle w:val="Para0"/>
      </w:pPr>
      <w:r>
        <w:t>This repeatable data element describes the residence country code(s) of the Platform Operator assuming the reporting.</w:t>
      </w:r>
      <w:r w:rsidR="00495795" w:rsidRPr="00495795">
        <w:rPr>
          <w:rFonts w:ascii="Arial" w:eastAsia="Arial" w:hAnsi="Arial" w:cs="Times New Roman"/>
          <w:color w:val="000000"/>
        </w:rPr>
        <w:t xml:space="preserve"> </w:t>
      </w:r>
      <w:r w:rsidR="00495795">
        <w:rPr>
          <w:rFonts w:ascii="Arial" w:eastAsia="Arial" w:hAnsi="Arial" w:cs="Times New Roman"/>
          <w:color w:val="000000"/>
        </w:rPr>
        <w:t xml:space="preserve">As with the residence country code(s) of the Reporting Platform Operator, the residence country code of the Platform Operator assuming the reporting should correspond to the jurisdiction where the Platform Operator is resident for tax purposes or, where it does not have a residence for tax purposes, either the jurisdiction it is incorporated under or the jurisdiction that it has its place of management (including effective management) in, </w:t>
      </w:r>
      <w:r w:rsidR="00495795">
        <w:rPr>
          <w:rFonts w:ascii="Arial" w:eastAsia="Arial" w:hAnsi="Arial" w:cs="Times New Roman"/>
          <w:color w:val="00B050"/>
          <w:spacing w:val="1"/>
        </w:rPr>
        <w:t>[EU Specific]</w:t>
      </w:r>
      <w:r w:rsidR="00495795">
        <w:rPr>
          <w:rFonts w:ascii="Arial" w:eastAsia="Arial" w:hAnsi="Arial" w:cs="Times New Roman"/>
          <w:color w:val="000000"/>
        </w:rPr>
        <w:t xml:space="preserve"> or the Member State </w:t>
      </w:r>
      <w:r w:rsidR="00495795">
        <w:t>where it has a permanent establishment in</w:t>
      </w:r>
      <w:r w:rsidR="00495795">
        <w:rPr>
          <w:rFonts w:ascii="Arial" w:eastAsia="Arial" w:hAnsi="Arial" w:cs="Times New Roman"/>
          <w:color w:val="000000"/>
        </w:rPr>
        <w:t>.</w:t>
      </w:r>
    </w:p>
    <w:p w14:paraId="325DE7ED" w14:textId="006541FE" w:rsidR="00E84C7A" w:rsidRDefault="000C34D8" w:rsidP="003A3D20">
      <w:pPr>
        <w:pStyle w:val="Para0"/>
      </w:pPr>
      <w:r w:rsidRPr="002225C3">
        <w:rPr>
          <w:color w:val="00B050"/>
        </w:rPr>
        <w:t>[EU Specific]</w:t>
      </w:r>
      <w:r w:rsidRPr="002225C3">
        <w:t xml:space="preserve"> </w:t>
      </w:r>
      <w:r>
        <w:t>This element is optional for the purposes of [EU DIR2021/514].</w:t>
      </w:r>
    </w:p>
    <w:tbl>
      <w:tblPr>
        <w:tblW w:w="8731"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34"/>
        <w:gridCol w:w="1438"/>
        <w:gridCol w:w="2519"/>
        <w:gridCol w:w="1941"/>
        <w:gridCol w:w="1499"/>
      </w:tblGrid>
      <w:tr w:rsidR="002E0AC5" w14:paraId="02BE0D90" w14:textId="77777777" w:rsidTr="00E375F5">
        <w:trPr>
          <w:jc w:val="center"/>
        </w:trPr>
        <w:tc>
          <w:tcPr>
            <w:tcW w:w="1334" w:type="dxa"/>
            <w:tcBorders>
              <w:bottom w:val="single" w:sz="8" w:space="0" w:color="000000"/>
            </w:tcBorders>
            <w:shd w:val="clear" w:color="auto" w:fill="FFFFFF"/>
            <w:tcMar>
              <w:top w:w="0" w:type="dxa"/>
              <w:left w:w="108" w:type="dxa"/>
              <w:bottom w:w="0" w:type="dxa"/>
              <w:right w:w="108" w:type="dxa"/>
            </w:tcMar>
            <w:vAlign w:val="center"/>
            <w:hideMark/>
          </w:tcPr>
          <w:p w14:paraId="1FAA5EE0" w14:textId="77777777" w:rsidR="002E0AC5" w:rsidRDefault="002E0AC5" w:rsidP="00E375F5">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6068B84" w14:textId="77777777" w:rsidR="002E0AC5" w:rsidRDefault="002E0AC5" w:rsidP="00E375F5">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423467C" w14:textId="77777777" w:rsidR="002E0AC5" w:rsidRDefault="002E0AC5" w:rsidP="00E375F5">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853BC5D" w14:textId="77777777" w:rsidR="002E0AC5" w:rsidRDefault="002E0AC5" w:rsidP="00E375F5">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Pr>
          <w:p w14:paraId="3F6E3A44" w14:textId="77777777" w:rsidR="002E0AC5" w:rsidRDefault="002E0AC5" w:rsidP="00E375F5">
            <w:pPr>
              <w:pStyle w:val="TableColumn"/>
              <w:rPr>
                <w:spacing w:val="-2"/>
                <w:w w:val="95"/>
                <w:lang w:val="en-US"/>
              </w:rPr>
            </w:pPr>
            <w:r>
              <w:rPr>
                <w:spacing w:val="-2"/>
                <w:w w:val="95"/>
                <w:lang w:val="en-US"/>
              </w:rPr>
              <w:t>Requirement</w:t>
            </w:r>
          </w:p>
        </w:tc>
      </w:tr>
      <w:tr w:rsidR="002E0AC5" w14:paraId="4C19D12D" w14:textId="77777777" w:rsidTr="00E375F5">
        <w:trPr>
          <w:jc w:val="center"/>
        </w:trPr>
        <w:tc>
          <w:tcPr>
            <w:tcW w:w="1334" w:type="dxa"/>
            <w:shd w:val="clear" w:color="auto" w:fill="EDF0F7"/>
            <w:tcMar>
              <w:top w:w="0" w:type="dxa"/>
              <w:left w:w="108" w:type="dxa"/>
              <w:bottom w:w="0" w:type="dxa"/>
              <w:right w:w="108" w:type="dxa"/>
            </w:tcMar>
            <w:hideMark/>
          </w:tcPr>
          <w:p w14:paraId="501AEC08" w14:textId="504E9A2A" w:rsidR="002E0AC5" w:rsidRDefault="002E0AC5" w:rsidP="00E375F5">
            <w:pPr>
              <w:pStyle w:val="TableCell"/>
              <w:jc w:val="center"/>
            </w:pPr>
            <w:r>
              <w:rPr>
                <w:lang w:val="en-US"/>
              </w:rPr>
              <w:t>TIN</w:t>
            </w:r>
          </w:p>
        </w:tc>
        <w:tc>
          <w:tcPr>
            <w:tcW w:w="0" w:type="auto"/>
            <w:shd w:val="clear" w:color="auto" w:fill="EDF0F7"/>
            <w:tcMar>
              <w:top w:w="0" w:type="dxa"/>
              <w:left w:w="108" w:type="dxa"/>
              <w:bottom w:w="0" w:type="dxa"/>
              <w:right w:w="108" w:type="dxa"/>
            </w:tcMar>
            <w:vAlign w:val="center"/>
            <w:hideMark/>
          </w:tcPr>
          <w:p w14:paraId="33DDDAE2" w14:textId="6808DE2D" w:rsidR="002E0AC5" w:rsidRDefault="002E0AC5" w:rsidP="00E375F5">
            <w:pPr>
              <w:pStyle w:val="TableCell"/>
            </w:pPr>
          </w:p>
        </w:tc>
        <w:tc>
          <w:tcPr>
            <w:tcW w:w="0" w:type="auto"/>
            <w:shd w:val="clear" w:color="auto" w:fill="EDF0F7"/>
            <w:tcMar>
              <w:top w:w="0" w:type="dxa"/>
              <w:left w:w="108" w:type="dxa"/>
              <w:bottom w:w="0" w:type="dxa"/>
              <w:right w:w="108" w:type="dxa"/>
            </w:tcMar>
            <w:hideMark/>
          </w:tcPr>
          <w:p w14:paraId="6122D0C3" w14:textId="4ACB26D9" w:rsidR="002E0AC5" w:rsidRDefault="005C37B6" w:rsidP="00E375F5">
            <w:pPr>
              <w:pStyle w:val="TableCell"/>
            </w:pPr>
            <w:r>
              <w:rPr>
                <w:spacing w:val="-2"/>
                <w:w w:val="95"/>
                <w:lang w:val="en-US"/>
              </w:rPr>
              <w:t>0</w:t>
            </w:r>
            <w:r w:rsidR="002E0AC5">
              <w:rPr>
                <w:spacing w:val="-2"/>
                <w:w w:val="95"/>
                <w:lang w:val="en-US"/>
              </w:rPr>
              <w:t xml:space="preserve"> to 200 characters</w:t>
            </w:r>
          </w:p>
        </w:tc>
        <w:tc>
          <w:tcPr>
            <w:tcW w:w="0" w:type="auto"/>
            <w:shd w:val="clear" w:color="auto" w:fill="EDF0F7"/>
            <w:tcMar>
              <w:top w:w="0" w:type="dxa"/>
              <w:left w:w="108" w:type="dxa"/>
              <w:bottom w:w="0" w:type="dxa"/>
              <w:right w:w="108" w:type="dxa"/>
            </w:tcMar>
            <w:hideMark/>
          </w:tcPr>
          <w:p w14:paraId="0FAFBFAE" w14:textId="41A02C1F" w:rsidR="002E0AC5" w:rsidRDefault="002E0AC5" w:rsidP="00E375F5">
            <w:pPr>
              <w:pStyle w:val="TableCell"/>
              <w:jc w:val="center"/>
            </w:pPr>
            <w:r>
              <w:rPr>
                <w:w w:val="95"/>
                <w:lang w:val="en-US"/>
              </w:rPr>
              <w:t>dpi</w:t>
            </w:r>
            <w:r w:rsidRPr="00735B81">
              <w:rPr>
                <w:w w:val="95"/>
                <w:lang w:val="en-US"/>
              </w:rPr>
              <w:t>:TIN_Type</w:t>
            </w:r>
          </w:p>
        </w:tc>
        <w:tc>
          <w:tcPr>
            <w:tcW w:w="0" w:type="auto"/>
            <w:shd w:val="clear" w:color="auto" w:fill="EDF0F7"/>
          </w:tcPr>
          <w:p w14:paraId="64592CD5" w14:textId="77777777" w:rsidR="002E0AC5" w:rsidRDefault="002E0AC5" w:rsidP="00E375F5">
            <w:pPr>
              <w:pStyle w:val="TableCell"/>
              <w:jc w:val="center"/>
              <w:rPr>
                <w:w w:val="95"/>
                <w:lang w:val="en-US"/>
              </w:rPr>
            </w:pPr>
            <w:r>
              <w:rPr>
                <w:spacing w:val="-3"/>
                <w:w w:val="95"/>
                <w:lang w:val="en-US"/>
              </w:rPr>
              <w:t>Validation</w:t>
            </w:r>
          </w:p>
        </w:tc>
      </w:tr>
    </w:tbl>
    <w:p w14:paraId="425E2287" w14:textId="66EA09E6" w:rsidR="002B1B34" w:rsidRDefault="00FF75E7" w:rsidP="003A3D20">
      <w:pPr>
        <w:pStyle w:val="Para0"/>
      </w:pPr>
      <w:r w:rsidRPr="00FF75E7">
        <w:t>This repeatable data element follows the TIN Type and provides the tax identification number (TIN) used by the tax administration of the jurisdiction of residence of the Platform Operator assuming the reporting.</w:t>
      </w:r>
    </w:p>
    <w:tbl>
      <w:tblPr>
        <w:tblW w:w="8731"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34"/>
        <w:gridCol w:w="1168"/>
        <w:gridCol w:w="2046"/>
        <w:gridCol w:w="2966"/>
        <w:gridCol w:w="1217"/>
      </w:tblGrid>
      <w:tr w:rsidR="00585E0A" w14:paraId="59280287" w14:textId="77777777" w:rsidTr="003951ED">
        <w:trPr>
          <w:jc w:val="center"/>
        </w:trPr>
        <w:tc>
          <w:tcPr>
            <w:tcW w:w="1334" w:type="dxa"/>
            <w:tcBorders>
              <w:bottom w:val="single" w:sz="8" w:space="0" w:color="000000"/>
            </w:tcBorders>
            <w:shd w:val="clear" w:color="auto" w:fill="FFFFFF"/>
            <w:tcMar>
              <w:top w:w="0" w:type="dxa"/>
              <w:left w:w="108" w:type="dxa"/>
              <w:bottom w:w="0" w:type="dxa"/>
              <w:right w:w="108" w:type="dxa"/>
            </w:tcMar>
            <w:vAlign w:val="center"/>
            <w:hideMark/>
          </w:tcPr>
          <w:p w14:paraId="47082DFB" w14:textId="77777777" w:rsidR="003951ED" w:rsidRDefault="003951ED" w:rsidP="00E375F5">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D8C516" w14:textId="77777777" w:rsidR="003951ED" w:rsidRDefault="003951ED" w:rsidP="00E375F5">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A0D9ABB" w14:textId="77777777" w:rsidR="003951ED" w:rsidRDefault="003951ED" w:rsidP="00E375F5">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6F5EB8C" w14:textId="4489291A" w:rsidR="003951ED" w:rsidRDefault="003951ED" w:rsidP="00E375F5">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Pr>
          <w:p w14:paraId="7D77DDA4" w14:textId="122D6698" w:rsidR="003951ED" w:rsidRDefault="003951ED" w:rsidP="00E375F5">
            <w:pPr>
              <w:pStyle w:val="TableColumn"/>
              <w:rPr>
                <w:spacing w:val="-2"/>
                <w:w w:val="95"/>
                <w:lang w:val="en-US"/>
              </w:rPr>
            </w:pPr>
            <w:r>
              <w:rPr>
                <w:spacing w:val="-2"/>
                <w:w w:val="95"/>
                <w:lang w:val="en-US"/>
              </w:rPr>
              <w:t>Requirement</w:t>
            </w:r>
          </w:p>
        </w:tc>
      </w:tr>
      <w:tr w:rsidR="00585E0A" w14:paraId="2B169C1B" w14:textId="77777777" w:rsidTr="003951ED">
        <w:trPr>
          <w:jc w:val="center"/>
        </w:trPr>
        <w:tc>
          <w:tcPr>
            <w:tcW w:w="1334" w:type="dxa"/>
            <w:shd w:val="clear" w:color="auto" w:fill="EDF0F7"/>
            <w:tcMar>
              <w:top w:w="0" w:type="dxa"/>
              <w:left w:w="108" w:type="dxa"/>
              <w:bottom w:w="0" w:type="dxa"/>
              <w:right w:w="108" w:type="dxa"/>
            </w:tcMar>
            <w:hideMark/>
          </w:tcPr>
          <w:p w14:paraId="280DB9BA" w14:textId="77777777" w:rsidR="003951ED" w:rsidRDefault="003951ED" w:rsidP="00FF75E7">
            <w:pPr>
              <w:pStyle w:val="TableCell"/>
              <w:jc w:val="center"/>
            </w:pPr>
            <w:r>
              <w:rPr>
                <w:lang w:val="en-US"/>
              </w:rPr>
              <w:t>Name</w:t>
            </w:r>
          </w:p>
        </w:tc>
        <w:tc>
          <w:tcPr>
            <w:tcW w:w="0" w:type="auto"/>
            <w:shd w:val="clear" w:color="auto" w:fill="EDF0F7"/>
            <w:tcMar>
              <w:top w:w="0" w:type="dxa"/>
              <w:left w:w="108" w:type="dxa"/>
              <w:bottom w:w="0" w:type="dxa"/>
              <w:right w:w="108" w:type="dxa"/>
            </w:tcMar>
            <w:vAlign w:val="center"/>
            <w:hideMark/>
          </w:tcPr>
          <w:p w14:paraId="319ACA38" w14:textId="77777777" w:rsidR="003951ED" w:rsidRDefault="003951ED" w:rsidP="00E375F5">
            <w:pPr>
              <w:pStyle w:val="TableCell"/>
            </w:pPr>
            <w:r>
              <w:t> </w:t>
            </w:r>
          </w:p>
        </w:tc>
        <w:tc>
          <w:tcPr>
            <w:tcW w:w="0" w:type="auto"/>
            <w:shd w:val="clear" w:color="auto" w:fill="EDF0F7"/>
            <w:tcMar>
              <w:top w:w="0" w:type="dxa"/>
              <w:left w:w="108" w:type="dxa"/>
              <w:bottom w:w="0" w:type="dxa"/>
              <w:right w:w="108" w:type="dxa"/>
            </w:tcMar>
            <w:hideMark/>
          </w:tcPr>
          <w:p w14:paraId="1A4CA249" w14:textId="77777777" w:rsidR="003951ED" w:rsidRDefault="003951ED" w:rsidP="00E375F5">
            <w:pPr>
              <w:pStyle w:val="TableCell"/>
            </w:pPr>
            <w:r>
              <w:rPr>
                <w:spacing w:val="-2"/>
                <w:w w:val="95"/>
                <w:lang w:val="en-US"/>
              </w:rPr>
              <w:t>1 to 200 characters</w:t>
            </w:r>
          </w:p>
        </w:tc>
        <w:tc>
          <w:tcPr>
            <w:tcW w:w="0" w:type="auto"/>
            <w:shd w:val="clear" w:color="auto" w:fill="EDF0F7"/>
            <w:tcMar>
              <w:top w:w="0" w:type="dxa"/>
              <w:left w:w="108" w:type="dxa"/>
              <w:bottom w:w="0" w:type="dxa"/>
              <w:right w:w="108" w:type="dxa"/>
            </w:tcMar>
            <w:hideMark/>
          </w:tcPr>
          <w:p w14:paraId="08FA7921" w14:textId="15EBC843" w:rsidR="003951ED" w:rsidRDefault="003951ED" w:rsidP="00E375F5">
            <w:pPr>
              <w:pStyle w:val="TableCell"/>
              <w:jc w:val="center"/>
            </w:pPr>
            <w:r>
              <w:rPr>
                <w:w w:val="95"/>
                <w:lang w:val="en-US"/>
              </w:rPr>
              <w:t>dpi</w:t>
            </w:r>
            <w:r w:rsidRPr="00286339">
              <w:rPr>
                <w:w w:val="95"/>
                <w:lang w:val="en-US"/>
              </w:rPr>
              <w:t>:Name</w:t>
            </w:r>
            <w:r w:rsidR="00585E0A">
              <w:rPr>
                <w:w w:val="95"/>
                <w:lang w:val="en-US"/>
              </w:rPr>
              <w:t>Organisation</w:t>
            </w:r>
            <w:r w:rsidRPr="00286339">
              <w:rPr>
                <w:w w:val="95"/>
                <w:lang w:val="en-US"/>
              </w:rPr>
              <w:t>_Type</w:t>
            </w:r>
          </w:p>
        </w:tc>
        <w:tc>
          <w:tcPr>
            <w:tcW w:w="0" w:type="auto"/>
            <w:shd w:val="clear" w:color="auto" w:fill="EDF0F7"/>
          </w:tcPr>
          <w:p w14:paraId="658F1F44" w14:textId="582ECB12" w:rsidR="003951ED" w:rsidRDefault="003951ED" w:rsidP="00E375F5">
            <w:pPr>
              <w:pStyle w:val="TableCell"/>
              <w:jc w:val="center"/>
              <w:rPr>
                <w:w w:val="95"/>
                <w:lang w:val="en-US"/>
              </w:rPr>
            </w:pPr>
            <w:r>
              <w:rPr>
                <w:spacing w:val="-3"/>
                <w:w w:val="95"/>
                <w:lang w:val="en-US"/>
              </w:rPr>
              <w:t>Validation</w:t>
            </w:r>
          </w:p>
        </w:tc>
      </w:tr>
    </w:tbl>
    <w:p w14:paraId="48B0D0AC" w14:textId="3943B09C" w:rsidR="002B1B34" w:rsidRDefault="00BF594C" w:rsidP="003A3D20">
      <w:pPr>
        <w:pStyle w:val="Para0"/>
      </w:pPr>
      <w:r w:rsidRPr="00BF594C">
        <w:t>This element must contain the legal name of the Platform Operator assuming the reporting and follows the Name Organisation Type.</w:t>
      </w:r>
    </w:p>
    <w:tbl>
      <w:tblPr>
        <w:tblW w:w="8647"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102"/>
        <w:gridCol w:w="1374"/>
        <w:gridCol w:w="926"/>
        <w:gridCol w:w="2296"/>
        <w:gridCol w:w="1949"/>
      </w:tblGrid>
      <w:tr w:rsidR="00BF594C" w14:paraId="00095733" w14:textId="77777777" w:rsidTr="00BF594C">
        <w:trPr>
          <w:jc w:val="center"/>
        </w:trPr>
        <w:tc>
          <w:tcPr>
            <w:tcW w:w="2102" w:type="dxa"/>
            <w:tcBorders>
              <w:bottom w:val="single" w:sz="8" w:space="0" w:color="000000"/>
            </w:tcBorders>
            <w:shd w:val="clear" w:color="auto" w:fill="FFFFFF"/>
            <w:tcMar>
              <w:top w:w="0" w:type="dxa"/>
              <w:left w:w="108" w:type="dxa"/>
              <w:bottom w:w="0" w:type="dxa"/>
              <w:right w:w="108" w:type="dxa"/>
            </w:tcMar>
            <w:vAlign w:val="center"/>
            <w:hideMark/>
          </w:tcPr>
          <w:p w14:paraId="0405D6B9" w14:textId="77777777" w:rsidR="00BF594C" w:rsidRDefault="00BF594C" w:rsidP="00E375F5">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F0B1CD2" w14:textId="77777777" w:rsidR="00BF594C" w:rsidRDefault="00BF594C" w:rsidP="00E375F5">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5D852D" w14:textId="77777777" w:rsidR="00BF594C" w:rsidRDefault="00BF594C" w:rsidP="00E375F5">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6CABD94" w14:textId="77777777" w:rsidR="00BF594C" w:rsidRDefault="00BF594C" w:rsidP="00E375F5">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AD7B361" w14:textId="77777777" w:rsidR="00BF594C" w:rsidRDefault="00BF594C" w:rsidP="00E375F5">
            <w:pPr>
              <w:pStyle w:val="TableColumn"/>
            </w:pPr>
            <w:r>
              <w:rPr>
                <w:lang w:val="en-US"/>
              </w:rPr>
              <w:t>Requirement</w:t>
            </w:r>
          </w:p>
        </w:tc>
      </w:tr>
      <w:tr w:rsidR="00BF594C" w14:paraId="2C52B27D" w14:textId="77777777" w:rsidTr="00BF594C">
        <w:trPr>
          <w:jc w:val="center"/>
        </w:trPr>
        <w:tc>
          <w:tcPr>
            <w:tcW w:w="2102" w:type="dxa"/>
            <w:shd w:val="clear" w:color="auto" w:fill="EDF0F7"/>
            <w:tcMar>
              <w:top w:w="0" w:type="dxa"/>
              <w:left w:w="108" w:type="dxa"/>
              <w:bottom w:w="0" w:type="dxa"/>
              <w:right w:w="108" w:type="dxa"/>
            </w:tcMar>
            <w:hideMark/>
          </w:tcPr>
          <w:p w14:paraId="0162F388" w14:textId="77777777" w:rsidR="00BF594C" w:rsidRDefault="00BF594C" w:rsidP="00BF594C">
            <w:pPr>
              <w:pStyle w:val="TableCell"/>
              <w:jc w:val="center"/>
            </w:pPr>
            <w:r>
              <w:rPr>
                <w:lang w:val="en-US"/>
              </w:rPr>
              <w:t>Address</w:t>
            </w:r>
          </w:p>
        </w:tc>
        <w:tc>
          <w:tcPr>
            <w:tcW w:w="0" w:type="auto"/>
            <w:shd w:val="clear" w:color="auto" w:fill="EDF0F7"/>
            <w:tcMar>
              <w:top w:w="0" w:type="dxa"/>
              <w:left w:w="108" w:type="dxa"/>
              <w:bottom w:w="0" w:type="dxa"/>
              <w:right w:w="108" w:type="dxa"/>
            </w:tcMar>
            <w:vAlign w:val="center"/>
            <w:hideMark/>
          </w:tcPr>
          <w:p w14:paraId="4C255E21" w14:textId="71F5BB6B" w:rsidR="00BF594C" w:rsidRDefault="00BF594C" w:rsidP="003951ED">
            <w:pPr>
              <w:pStyle w:val="TableCell"/>
              <w:jc w:val="center"/>
            </w:pPr>
          </w:p>
        </w:tc>
        <w:tc>
          <w:tcPr>
            <w:tcW w:w="0" w:type="auto"/>
            <w:shd w:val="clear" w:color="auto" w:fill="EDF0F7"/>
            <w:tcMar>
              <w:top w:w="0" w:type="dxa"/>
              <w:left w:w="108" w:type="dxa"/>
              <w:bottom w:w="0" w:type="dxa"/>
              <w:right w:w="108" w:type="dxa"/>
            </w:tcMar>
            <w:hideMark/>
          </w:tcPr>
          <w:p w14:paraId="5099088C" w14:textId="77777777" w:rsidR="00BF594C" w:rsidRDefault="00BF594C" w:rsidP="00E375F5">
            <w:pPr>
              <w:pStyle w:val="TableCell"/>
            </w:pPr>
          </w:p>
        </w:tc>
        <w:tc>
          <w:tcPr>
            <w:tcW w:w="0" w:type="auto"/>
            <w:shd w:val="clear" w:color="auto" w:fill="EDF0F7"/>
            <w:tcMar>
              <w:top w:w="0" w:type="dxa"/>
              <w:left w:w="108" w:type="dxa"/>
              <w:bottom w:w="0" w:type="dxa"/>
              <w:right w:w="108" w:type="dxa"/>
            </w:tcMar>
            <w:hideMark/>
          </w:tcPr>
          <w:p w14:paraId="19E9C8FD" w14:textId="77777777" w:rsidR="00BF594C" w:rsidRDefault="00BF594C" w:rsidP="00E375F5">
            <w:pPr>
              <w:pStyle w:val="TableCell"/>
            </w:pPr>
            <w:r>
              <w:rPr>
                <w:spacing w:val="-2"/>
                <w:w w:val="95"/>
                <w:lang w:val="en-US"/>
              </w:rPr>
              <w:t>dpi:Address_Type</w:t>
            </w:r>
          </w:p>
        </w:tc>
        <w:tc>
          <w:tcPr>
            <w:tcW w:w="0" w:type="auto"/>
            <w:shd w:val="clear" w:color="auto" w:fill="EDF0F7"/>
            <w:tcMar>
              <w:top w:w="0" w:type="dxa"/>
              <w:left w:w="108" w:type="dxa"/>
              <w:bottom w:w="0" w:type="dxa"/>
              <w:right w:w="108" w:type="dxa"/>
            </w:tcMar>
            <w:hideMark/>
          </w:tcPr>
          <w:p w14:paraId="38D05B7E" w14:textId="41C3FC02" w:rsidR="00BF594C" w:rsidRDefault="0047555B" w:rsidP="00E375F5">
            <w:pPr>
              <w:pStyle w:val="TableCell"/>
              <w:jc w:val="center"/>
            </w:pPr>
            <w:r>
              <w:rPr>
                <w:rFonts w:asciiTheme="majorHAnsi" w:hAnsiTheme="majorHAnsi"/>
                <w:color w:val="231F20"/>
                <w:spacing w:val="-5"/>
                <w:w w:val="95"/>
              </w:rPr>
              <w:t>Validation</w:t>
            </w:r>
          </w:p>
        </w:tc>
      </w:tr>
    </w:tbl>
    <w:p w14:paraId="4C9B3077" w14:textId="30944DC0" w:rsidR="00FF75E7" w:rsidRDefault="00FC48D9" w:rsidP="003A3D20">
      <w:pPr>
        <w:pStyle w:val="Para0"/>
      </w:pPr>
      <w:r w:rsidRPr="00FC48D9">
        <w:t>This data element follows the Address Type and should contain the address of the Platform Operator assuming the reporting.</w:t>
      </w:r>
    </w:p>
    <w:tbl>
      <w:tblPr>
        <w:tblW w:w="8589"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94"/>
        <w:gridCol w:w="1579"/>
        <w:gridCol w:w="1064"/>
        <w:gridCol w:w="2705"/>
        <w:gridCol w:w="1647"/>
      </w:tblGrid>
      <w:tr w:rsidR="003951ED" w:rsidRPr="00407380" w14:paraId="1157FF4D" w14:textId="6703CBB0" w:rsidTr="003951ED">
        <w:trPr>
          <w:jc w:val="center"/>
        </w:trPr>
        <w:tc>
          <w:tcPr>
            <w:tcW w:w="1594" w:type="dxa"/>
            <w:tcBorders>
              <w:bottom w:val="single" w:sz="8" w:space="0" w:color="000000"/>
            </w:tcBorders>
            <w:shd w:val="clear" w:color="auto" w:fill="FFFFFF"/>
            <w:tcMar>
              <w:top w:w="0" w:type="dxa"/>
              <w:left w:w="108" w:type="dxa"/>
              <w:bottom w:w="0" w:type="dxa"/>
              <w:right w:w="108" w:type="dxa"/>
            </w:tcMar>
            <w:vAlign w:val="center"/>
            <w:hideMark/>
          </w:tcPr>
          <w:p w14:paraId="7A4C8E53" w14:textId="77777777" w:rsidR="006B04B8" w:rsidRPr="00407380" w:rsidRDefault="006B04B8" w:rsidP="00E375F5">
            <w:pPr>
              <w:spacing w:before="20" w:line="220" w:lineRule="exact"/>
              <w:jc w:val="center"/>
              <w:rPr>
                <w:rFonts w:ascii="Arial Narrow" w:eastAsia="Arial" w:hAnsi="Arial Narrow" w:cs="Times New Roman"/>
                <w:color w:val="000000"/>
                <w:sz w:val="18"/>
              </w:rPr>
            </w:pPr>
            <w:r w:rsidRPr="00407380">
              <w:rPr>
                <w:rFonts w:ascii="Arial Narrow" w:eastAsia="Arial" w:hAnsi="Arial Narrow" w:cs="Times New Roman"/>
                <w:color w:val="000000"/>
                <w:sz w:val="18"/>
                <w:lang w:val="en-US"/>
              </w:rPr>
              <w:lastRenderedPageBreak/>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5FD071A" w14:textId="77777777" w:rsidR="006B04B8" w:rsidRPr="00407380" w:rsidRDefault="006B04B8" w:rsidP="00E375F5">
            <w:pPr>
              <w:spacing w:before="20" w:line="220" w:lineRule="exact"/>
              <w:jc w:val="center"/>
              <w:rPr>
                <w:rFonts w:ascii="Arial Narrow" w:eastAsia="Arial" w:hAnsi="Arial Narrow" w:cs="Times New Roman"/>
                <w:color w:val="000000"/>
                <w:sz w:val="18"/>
              </w:rPr>
            </w:pPr>
            <w:r w:rsidRPr="00407380">
              <w:rPr>
                <w:rFonts w:ascii="Arial Narrow" w:eastAsia="Arial" w:hAnsi="Arial Narrow" w:cs="Times New Roman"/>
                <w:color w:val="000000"/>
                <w:spacing w:val="-2"/>
                <w:sz w:val="18"/>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7066183" w14:textId="77777777" w:rsidR="006B04B8" w:rsidRPr="00407380" w:rsidRDefault="006B04B8" w:rsidP="00E375F5">
            <w:pPr>
              <w:spacing w:before="20" w:line="220" w:lineRule="exact"/>
              <w:jc w:val="center"/>
              <w:rPr>
                <w:rFonts w:ascii="Arial Narrow" w:eastAsia="Arial" w:hAnsi="Arial Narrow" w:cs="Times New Roman"/>
                <w:color w:val="000000"/>
                <w:sz w:val="18"/>
              </w:rPr>
            </w:pPr>
            <w:r w:rsidRPr="00407380">
              <w:rPr>
                <w:rFonts w:ascii="Arial Narrow" w:eastAsia="Arial" w:hAnsi="Arial Narrow" w:cs="Times New Roman"/>
                <w:color w:val="000000"/>
                <w:sz w:val="18"/>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D7BC1B" w14:textId="6756AF2F" w:rsidR="006B04B8" w:rsidRPr="00407380" w:rsidRDefault="006B04B8" w:rsidP="00E375F5">
            <w:pPr>
              <w:spacing w:before="20" w:line="220" w:lineRule="exact"/>
              <w:jc w:val="center"/>
              <w:rPr>
                <w:rFonts w:ascii="Arial Narrow" w:eastAsia="Arial" w:hAnsi="Arial Narrow" w:cs="Times New Roman"/>
                <w:color w:val="000000"/>
                <w:sz w:val="18"/>
              </w:rPr>
            </w:pPr>
            <w:r w:rsidRPr="00407380">
              <w:rPr>
                <w:rFonts w:ascii="Arial Narrow" w:eastAsia="Arial" w:hAnsi="Arial Narrow" w:cs="Times New Roman"/>
                <w:color w:val="000000"/>
                <w:spacing w:val="-2"/>
                <w:w w:val="95"/>
                <w:sz w:val="18"/>
                <w:lang w:val="en-US"/>
              </w:rPr>
              <w:t>Input</w:t>
            </w:r>
            <w:r w:rsidRPr="00407380">
              <w:rPr>
                <w:rFonts w:ascii="Arial Narrow" w:eastAsia="Arial" w:hAnsi="Arial Narrow" w:cs="Times New Roman"/>
                <w:color w:val="000000"/>
                <w:spacing w:val="-5"/>
                <w:w w:val="95"/>
                <w:sz w:val="18"/>
                <w:lang w:val="en-US"/>
              </w:rPr>
              <w:t xml:space="preserve"> T</w:t>
            </w:r>
            <w:r w:rsidRPr="00407380">
              <w:rPr>
                <w:rFonts w:ascii="Arial Narrow" w:eastAsia="Arial" w:hAnsi="Arial Narrow" w:cs="Times New Roman"/>
                <w:color w:val="000000"/>
                <w:spacing w:val="-4"/>
                <w:w w:val="95"/>
                <w:sz w:val="18"/>
                <w:lang w:val="en-US"/>
              </w:rPr>
              <w:t>yp</w:t>
            </w:r>
            <w:r w:rsidRPr="00407380">
              <w:rPr>
                <w:rFonts w:ascii="Arial Narrow" w:eastAsia="Arial" w:hAnsi="Arial Narrow" w:cs="Times New Roman"/>
                <w:color w:val="000000"/>
                <w:spacing w:val="-5"/>
                <w:w w:val="95"/>
                <w:sz w:val="18"/>
                <w:lang w:val="en-US"/>
              </w:rPr>
              <w:t>e</w:t>
            </w:r>
          </w:p>
        </w:tc>
        <w:tc>
          <w:tcPr>
            <w:tcW w:w="0" w:type="auto"/>
            <w:tcBorders>
              <w:bottom w:val="single" w:sz="8" w:space="0" w:color="000000"/>
            </w:tcBorders>
            <w:shd w:val="clear" w:color="auto" w:fill="FFFFFF"/>
          </w:tcPr>
          <w:p w14:paraId="17AA11BC" w14:textId="7AE9F51D" w:rsidR="006B04B8" w:rsidRPr="00407380" w:rsidRDefault="003951ED" w:rsidP="00E375F5">
            <w:pPr>
              <w:spacing w:before="20" w:line="220" w:lineRule="exact"/>
              <w:jc w:val="center"/>
              <w:rPr>
                <w:rFonts w:ascii="Arial Narrow" w:eastAsia="Arial" w:hAnsi="Arial Narrow" w:cs="Times New Roman"/>
                <w:color w:val="000000"/>
                <w:spacing w:val="-2"/>
                <w:w w:val="95"/>
                <w:sz w:val="18"/>
                <w:lang w:val="en-US"/>
              </w:rPr>
            </w:pPr>
            <w:r>
              <w:rPr>
                <w:rFonts w:ascii="Arial Narrow" w:eastAsia="Arial" w:hAnsi="Arial Narrow" w:cs="Times New Roman"/>
                <w:color w:val="000000"/>
                <w:spacing w:val="-2"/>
                <w:w w:val="95"/>
                <w:sz w:val="18"/>
                <w:lang w:val="en-US"/>
              </w:rPr>
              <w:t>Requirement</w:t>
            </w:r>
          </w:p>
        </w:tc>
      </w:tr>
      <w:tr w:rsidR="003951ED" w:rsidRPr="00407380" w14:paraId="77229C72" w14:textId="7F94DF83" w:rsidTr="003951ED">
        <w:trPr>
          <w:jc w:val="center"/>
        </w:trPr>
        <w:tc>
          <w:tcPr>
            <w:tcW w:w="1594" w:type="dxa"/>
            <w:shd w:val="clear" w:color="auto" w:fill="EDF0F7"/>
            <w:tcMar>
              <w:top w:w="0" w:type="dxa"/>
              <w:left w:w="108" w:type="dxa"/>
              <w:bottom w:w="0" w:type="dxa"/>
              <w:right w:w="108" w:type="dxa"/>
            </w:tcMar>
            <w:hideMark/>
          </w:tcPr>
          <w:p w14:paraId="77E9D5E1" w14:textId="5683343E" w:rsidR="006B04B8" w:rsidRPr="00407380" w:rsidRDefault="006B04B8" w:rsidP="00DF2037">
            <w:pPr>
              <w:spacing w:before="10" w:after="20" w:line="200" w:lineRule="exact"/>
              <w:jc w:val="center"/>
              <w:rPr>
                <w:rFonts w:ascii="Arial Narrow" w:eastAsia="Arial" w:hAnsi="Arial Narrow" w:cs="Times New Roman"/>
                <w:color w:val="000000"/>
                <w:sz w:val="17"/>
              </w:rPr>
            </w:pPr>
            <w:r w:rsidRPr="00407380">
              <w:rPr>
                <w:rFonts w:ascii="Arial Narrow" w:eastAsia="Arial" w:hAnsi="Arial Narrow" w:cs="Times New Roman"/>
                <w:color w:val="000000"/>
                <w:sz w:val="17"/>
                <w:lang w:val="en-US"/>
              </w:rPr>
              <w:t>DocSpec</w:t>
            </w:r>
          </w:p>
        </w:tc>
        <w:tc>
          <w:tcPr>
            <w:tcW w:w="0" w:type="auto"/>
            <w:shd w:val="clear" w:color="auto" w:fill="EDF0F7"/>
            <w:tcMar>
              <w:top w:w="0" w:type="dxa"/>
              <w:left w:w="108" w:type="dxa"/>
              <w:bottom w:w="0" w:type="dxa"/>
              <w:right w:w="108" w:type="dxa"/>
            </w:tcMar>
            <w:vAlign w:val="center"/>
            <w:hideMark/>
          </w:tcPr>
          <w:p w14:paraId="60BF1FAF" w14:textId="77777777" w:rsidR="006B04B8" w:rsidRPr="00407380" w:rsidRDefault="006B04B8" w:rsidP="00E375F5">
            <w:pPr>
              <w:spacing w:before="10" w:after="20" w:line="200" w:lineRule="exact"/>
              <w:jc w:val="right"/>
              <w:rPr>
                <w:rFonts w:ascii="Times New Roman" w:eastAsia="Arial" w:hAnsi="Times New Roman" w:cs="Times New Roman"/>
                <w:color w:val="000000"/>
                <w:sz w:val="17"/>
              </w:rPr>
            </w:pPr>
            <w:r w:rsidRPr="00407380">
              <w:rPr>
                <w:rFonts w:ascii="Arial Narrow" w:eastAsia="Arial" w:hAnsi="Arial Narrow" w:cs="Times New Roman"/>
                <w:color w:val="000000"/>
                <w:sz w:val="17"/>
              </w:rPr>
              <w:t> </w:t>
            </w:r>
          </w:p>
        </w:tc>
        <w:tc>
          <w:tcPr>
            <w:tcW w:w="0" w:type="auto"/>
            <w:shd w:val="clear" w:color="auto" w:fill="EDF0F7"/>
            <w:tcMar>
              <w:top w:w="0" w:type="dxa"/>
              <w:left w:w="108" w:type="dxa"/>
              <w:bottom w:w="0" w:type="dxa"/>
              <w:right w:w="108" w:type="dxa"/>
            </w:tcMar>
            <w:hideMark/>
          </w:tcPr>
          <w:p w14:paraId="1F2F5BA9" w14:textId="77777777" w:rsidR="006B04B8" w:rsidRPr="00407380" w:rsidRDefault="006B04B8" w:rsidP="00E375F5">
            <w:pPr>
              <w:spacing w:before="10" w:after="20" w:line="200" w:lineRule="exact"/>
              <w:jc w:val="right"/>
              <w:rPr>
                <w:rFonts w:ascii="Arial Narrow" w:eastAsia="Arial" w:hAnsi="Arial Narrow" w:cs="Times New Roman"/>
                <w:color w:val="000000"/>
                <w:sz w:val="17"/>
              </w:rPr>
            </w:pPr>
          </w:p>
        </w:tc>
        <w:tc>
          <w:tcPr>
            <w:tcW w:w="0" w:type="auto"/>
            <w:shd w:val="clear" w:color="auto" w:fill="EDF0F7"/>
            <w:tcMar>
              <w:top w:w="0" w:type="dxa"/>
              <w:left w:w="108" w:type="dxa"/>
              <w:bottom w:w="0" w:type="dxa"/>
              <w:right w:w="108" w:type="dxa"/>
            </w:tcMar>
            <w:hideMark/>
          </w:tcPr>
          <w:p w14:paraId="76DC2920" w14:textId="0AC31BD0" w:rsidR="006B04B8" w:rsidRPr="00407380" w:rsidRDefault="006B04B8" w:rsidP="00DF2037">
            <w:pPr>
              <w:spacing w:before="10" w:after="20" w:line="200" w:lineRule="exact"/>
              <w:jc w:val="center"/>
              <w:rPr>
                <w:rFonts w:ascii="Arial Narrow" w:eastAsia="Arial" w:hAnsi="Arial Narrow" w:cs="Times New Roman"/>
                <w:color w:val="000000"/>
                <w:sz w:val="17"/>
              </w:rPr>
            </w:pPr>
            <w:r w:rsidRPr="00407380">
              <w:rPr>
                <w:rFonts w:ascii="Arial Narrow" w:eastAsia="Arial" w:hAnsi="Arial Narrow" w:cs="Times New Roman"/>
                <w:color w:val="000000"/>
                <w:spacing w:val="-1"/>
                <w:w w:val="95"/>
                <w:sz w:val="17"/>
              </w:rPr>
              <w:t>stf:DocSpec_Type</w:t>
            </w:r>
          </w:p>
        </w:tc>
        <w:tc>
          <w:tcPr>
            <w:tcW w:w="0" w:type="auto"/>
            <w:shd w:val="clear" w:color="auto" w:fill="EDF0F7"/>
          </w:tcPr>
          <w:p w14:paraId="0D4FAE29" w14:textId="0355869C" w:rsidR="006B04B8" w:rsidRPr="00407380" w:rsidRDefault="003951ED" w:rsidP="00DF2037">
            <w:pPr>
              <w:spacing w:before="10" w:after="20" w:line="200" w:lineRule="exact"/>
              <w:jc w:val="center"/>
              <w:rPr>
                <w:rFonts w:ascii="Arial Narrow" w:eastAsia="Arial" w:hAnsi="Arial Narrow" w:cs="Times New Roman"/>
                <w:color w:val="000000"/>
                <w:spacing w:val="-1"/>
                <w:w w:val="95"/>
                <w:sz w:val="17"/>
              </w:rPr>
            </w:pPr>
            <w:r>
              <w:rPr>
                <w:rFonts w:ascii="Arial Narrow" w:eastAsia="Arial" w:hAnsi="Arial Narrow" w:cs="Times New Roman"/>
                <w:color w:val="000000"/>
                <w:spacing w:val="-1"/>
                <w:w w:val="95"/>
                <w:sz w:val="17"/>
              </w:rPr>
              <w:t>Validation</w:t>
            </w:r>
          </w:p>
        </w:tc>
      </w:tr>
    </w:tbl>
    <w:p w14:paraId="648D70AF" w14:textId="57CB9337" w:rsidR="00FF75E7" w:rsidRDefault="00173FA7" w:rsidP="003A3D20">
      <w:pPr>
        <w:pStyle w:val="Para0"/>
      </w:pPr>
      <w:r w:rsidRPr="00173FA7">
        <w:t>DocSpec identifies the particular report within the DPI message being transmitted. It permits the identification of reports requiring correction (for further guidance see the Corrections section below).</w:t>
      </w:r>
    </w:p>
    <w:tbl>
      <w:tblPr>
        <w:tblW w:w="8647"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501"/>
        <w:gridCol w:w="945"/>
        <w:gridCol w:w="637"/>
        <w:gridCol w:w="2384"/>
        <w:gridCol w:w="2180"/>
      </w:tblGrid>
      <w:tr w:rsidR="00EA1BF8" w14:paraId="1C66BD98" w14:textId="77777777" w:rsidTr="00C9417B">
        <w:trPr>
          <w:jc w:val="center"/>
        </w:trPr>
        <w:tc>
          <w:tcPr>
            <w:tcW w:w="2501" w:type="dxa"/>
            <w:tcBorders>
              <w:bottom w:val="single" w:sz="8" w:space="0" w:color="000000"/>
            </w:tcBorders>
            <w:shd w:val="clear" w:color="auto" w:fill="FFFFFF"/>
            <w:tcMar>
              <w:top w:w="0" w:type="dxa"/>
              <w:left w:w="108" w:type="dxa"/>
              <w:bottom w:w="0" w:type="dxa"/>
              <w:right w:w="108" w:type="dxa"/>
            </w:tcMar>
            <w:vAlign w:val="center"/>
            <w:hideMark/>
          </w:tcPr>
          <w:p w14:paraId="6914F0D9" w14:textId="77777777" w:rsidR="00C841A3" w:rsidRDefault="00C841A3" w:rsidP="004B56C9">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368969D" w14:textId="77777777" w:rsidR="00C841A3" w:rsidRDefault="00C841A3" w:rsidP="004B56C9">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E66E073" w14:textId="77777777" w:rsidR="00C841A3" w:rsidRDefault="00C841A3" w:rsidP="004B56C9">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BBD6656" w14:textId="77777777" w:rsidR="00C841A3" w:rsidRDefault="00C841A3" w:rsidP="004B56C9">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2180" w:type="dxa"/>
            <w:tcBorders>
              <w:bottom w:val="single" w:sz="8" w:space="0" w:color="000000"/>
            </w:tcBorders>
            <w:shd w:val="clear" w:color="auto" w:fill="FFFFFF"/>
            <w:tcMar>
              <w:top w:w="0" w:type="dxa"/>
              <w:left w:w="108" w:type="dxa"/>
              <w:bottom w:w="0" w:type="dxa"/>
              <w:right w:w="108" w:type="dxa"/>
            </w:tcMar>
            <w:vAlign w:val="center"/>
            <w:hideMark/>
          </w:tcPr>
          <w:p w14:paraId="7C0B9A73" w14:textId="77777777" w:rsidR="00C841A3" w:rsidRDefault="00C841A3" w:rsidP="004B56C9">
            <w:pPr>
              <w:pStyle w:val="TableColumn"/>
              <w:keepNext/>
            </w:pPr>
            <w:r>
              <w:rPr>
                <w:lang w:val="en-US"/>
              </w:rPr>
              <w:t>Requirement</w:t>
            </w:r>
          </w:p>
        </w:tc>
      </w:tr>
      <w:tr w:rsidR="00EA1BF8" w14:paraId="6BEA2392" w14:textId="77777777" w:rsidTr="00C9417B">
        <w:trPr>
          <w:jc w:val="center"/>
        </w:trPr>
        <w:tc>
          <w:tcPr>
            <w:tcW w:w="2501" w:type="dxa"/>
            <w:shd w:val="clear" w:color="auto" w:fill="EDF0F7"/>
            <w:tcMar>
              <w:top w:w="0" w:type="dxa"/>
              <w:left w:w="108" w:type="dxa"/>
              <w:bottom w:w="0" w:type="dxa"/>
              <w:right w:w="108" w:type="dxa"/>
            </w:tcMar>
            <w:hideMark/>
          </w:tcPr>
          <w:p w14:paraId="4D2E0E65" w14:textId="03C79287" w:rsidR="00C841A3" w:rsidRDefault="00C841A3" w:rsidP="004B56C9">
            <w:pPr>
              <w:pStyle w:val="TableCell"/>
              <w:keepNext/>
            </w:pPr>
            <w:r>
              <w:rPr>
                <w:lang w:val="en-US"/>
              </w:rPr>
              <w:t>Assumed</w:t>
            </w:r>
            <w:r w:rsidRPr="00777EE4">
              <w:rPr>
                <w:lang w:val="en-US"/>
              </w:rPr>
              <w:t>PlatformOperator</w:t>
            </w:r>
          </w:p>
        </w:tc>
        <w:tc>
          <w:tcPr>
            <w:tcW w:w="0" w:type="auto"/>
            <w:shd w:val="clear" w:color="auto" w:fill="EDF0F7"/>
            <w:tcMar>
              <w:top w:w="0" w:type="dxa"/>
              <w:left w:w="108" w:type="dxa"/>
              <w:bottom w:w="0" w:type="dxa"/>
              <w:right w:w="108" w:type="dxa"/>
            </w:tcMar>
            <w:vAlign w:val="center"/>
            <w:hideMark/>
          </w:tcPr>
          <w:p w14:paraId="7AEB2748" w14:textId="77777777" w:rsidR="00C841A3" w:rsidRDefault="00C841A3" w:rsidP="004B56C9">
            <w:pPr>
              <w:pStyle w:val="TableCell"/>
              <w:keepNext/>
            </w:pPr>
            <w:r>
              <w:t> </w:t>
            </w:r>
          </w:p>
        </w:tc>
        <w:tc>
          <w:tcPr>
            <w:tcW w:w="0" w:type="auto"/>
            <w:shd w:val="clear" w:color="auto" w:fill="EDF0F7"/>
            <w:tcMar>
              <w:top w:w="0" w:type="dxa"/>
              <w:left w:w="108" w:type="dxa"/>
              <w:bottom w:w="0" w:type="dxa"/>
              <w:right w:w="108" w:type="dxa"/>
            </w:tcMar>
            <w:hideMark/>
          </w:tcPr>
          <w:p w14:paraId="2A4EF942" w14:textId="77777777" w:rsidR="00C841A3" w:rsidRDefault="00C841A3" w:rsidP="004B56C9">
            <w:pPr>
              <w:pStyle w:val="TableCell"/>
              <w:keepNext/>
            </w:pPr>
          </w:p>
        </w:tc>
        <w:tc>
          <w:tcPr>
            <w:tcW w:w="0" w:type="auto"/>
            <w:shd w:val="clear" w:color="auto" w:fill="EDF0F7"/>
            <w:tcMar>
              <w:top w:w="0" w:type="dxa"/>
              <w:left w:w="108" w:type="dxa"/>
              <w:bottom w:w="0" w:type="dxa"/>
              <w:right w:w="108" w:type="dxa"/>
            </w:tcMar>
            <w:hideMark/>
          </w:tcPr>
          <w:p w14:paraId="32BD1572" w14:textId="77777777" w:rsidR="00C841A3" w:rsidRPr="003A3D20" w:rsidRDefault="00C841A3" w:rsidP="004B56C9">
            <w:pPr>
              <w:pStyle w:val="TableCell"/>
              <w:keepNext/>
              <w:rPr>
                <w:spacing w:val="-4"/>
                <w:w w:val="90"/>
                <w:lang w:val="en-US"/>
              </w:rPr>
            </w:pPr>
            <w:r>
              <w:rPr>
                <w:spacing w:val="-4"/>
                <w:w w:val="90"/>
                <w:lang w:val="en-US"/>
              </w:rPr>
              <w:t>dpi:</w:t>
            </w:r>
            <w:r w:rsidRPr="003A3D20">
              <w:rPr>
                <w:spacing w:val="-4"/>
                <w:w w:val="90"/>
                <w:lang w:val="en-US"/>
              </w:rPr>
              <w:t>Correctable</w:t>
            </w:r>
            <w:r>
              <w:rPr>
                <w:spacing w:val="-4"/>
                <w:w w:val="90"/>
                <w:lang w:val="en-US"/>
              </w:rPr>
              <w:t>OtherRPO</w:t>
            </w:r>
            <w:r w:rsidRPr="003A3D20">
              <w:rPr>
                <w:spacing w:val="-4"/>
                <w:w w:val="90"/>
                <w:lang w:val="en-US"/>
              </w:rPr>
              <w:t>_Type</w:t>
            </w:r>
          </w:p>
        </w:tc>
        <w:tc>
          <w:tcPr>
            <w:tcW w:w="2180" w:type="dxa"/>
            <w:shd w:val="clear" w:color="auto" w:fill="EDF0F7"/>
            <w:tcMar>
              <w:top w:w="0" w:type="dxa"/>
              <w:left w:w="108" w:type="dxa"/>
              <w:bottom w:w="0" w:type="dxa"/>
              <w:right w:w="108" w:type="dxa"/>
            </w:tcMar>
            <w:hideMark/>
          </w:tcPr>
          <w:p w14:paraId="1AEC804C" w14:textId="54BBDA78" w:rsidR="00C841A3" w:rsidRDefault="00C841A3" w:rsidP="004B56C9">
            <w:pPr>
              <w:pStyle w:val="TableCell"/>
              <w:keepNext/>
            </w:pPr>
            <w:r>
              <w:rPr>
                <w:spacing w:val="-3"/>
                <w:w w:val="95"/>
                <w:lang w:val="en-US"/>
              </w:rPr>
              <w:t>Validation</w:t>
            </w:r>
            <w:r w:rsidR="00EA1BF8">
              <w:rPr>
                <w:spacing w:val="-3"/>
                <w:w w:val="95"/>
                <w:lang w:val="en-US"/>
              </w:rPr>
              <w:t xml:space="preserve"> (Choice)</w:t>
            </w:r>
          </w:p>
        </w:tc>
      </w:tr>
    </w:tbl>
    <w:p w14:paraId="17CF6234" w14:textId="2E943382" w:rsidR="00C841A3" w:rsidRDefault="00E2598F" w:rsidP="003A3D20">
      <w:pPr>
        <w:pStyle w:val="Para0"/>
      </w:pPr>
      <w:r>
        <w:t xml:space="preserve">This repeatable element provides information about </w:t>
      </w:r>
      <w:r w:rsidR="00BD350F">
        <w:t>each</w:t>
      </w:r>
      <w:r w:rsidR="002A5BA2">
        <w:t xml:space="preserve"> Platform Operator for which the Reporting Platform Operator, as identified in the Platform Operator element, assumes the reporting.</w:t>
      </w:r>
      <w:r w:rsidR="00783054" w:rsidRPr="00783054">
        <w:t xml:space="preserve"> The Assumed</w:t>
      </w:r>
      <w:r w:rsidR="00AD5D4C">
        <w:t xml:space="preserve"> </w:t>
      </w:r>
      <w:r w:rsidR="00783054" w:rsidRPr="00783054">
        <w:t>Platform</w:t>
      </w:r>
      <w:r w:rsidR="00AD5D4C">
        <w:t xml:space="preserve"> </w:t>
      </w:r>
      <w:r w:rsidR="00783054" w:rsidRPr="00783054">
        <w:t>Operator element is composed of the following elements:</w:t>
      </w:r>
    </w:p>
    <w:tbl>
      <w:tblPr>
        <w:tblW w:w="8579"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744"/>
        <w:gridCol w:w="1015"/>
        <w:gridCol w:w="1251"/>
        <w:gridCol w:w="3078"/>
        <w:gridCol w:w="1491"/>
      </w:tblGrid>
      <w:tr w:rsidR="005C3E4D" w14:paraId="3D5B0880" w14:textId="77777777" w:rsidTr="00E375F5">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8A8C49F" w14:textId="77777777" w:rsidR="005C3E4D" w:rsidRDefault="005C3E4D" w:rsidP="00E375F5">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D8BC940" w14:textId="77777777" w:rsidR="005C3E4D" w:rsidRDefault="005C3E4D" w:rsidP="00E375F5">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6B46CA7" w14:textId="77777777" w:rsidR="005C3E4D" w:rsidRDefault="005C3E4D" w:rsidP="00E375F5">
            <w:pPr>
              <w:pStyle w:val="TableColumn"/>
              <w:keepNext/>
            </w:pPr>
            <w:r>
              <w:rPr>
                <w:lang w:val="en-US"/>
              </w:rPr>
              <w:t>Size</w:t>
            </w:r>
          </w:p>
        </w:tc>
        <w:tc>
          <w:tcPr>
            <w:tcW w:w="3078" w:type="dxa"/>
            <w:tcBorders>
              <w:bottom w:val="single" w:sz="8" w:space="0" w:color="000000"/>
            </w:tcBorders>
            <w:shd w:val="clear" w:color="auto" w:fill="FFFFFF"/>
            <w:tcMar>
              <w:top w:w="0" w:type="dxa"/>
              <w:left w:w="108" w:type="dxa"/>
              <w:bottom w:w="0" w:type="dxa"/>
              <w:right w:w="108" w:type="dxa"/>
            </w:tcMar>
            <w:vAlign w:val="center"/>
            <w:hideMark/>
          </w:tcPr>
          <w:p w14:paraId="52B8F252" w14:textId="77777777" w:rsidR="005C3E4D" w:rsidRDefault="005C3E4D" w:rsidP="00E375F5">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1491" w:type="dxa"/>
            <w:tcBorders>
              <w:bottom w:val="single" w:sz="8" w:space="0" w:color="000000"/>
            </w:tcBorders>
            <w:shd w:val="clear" w:color="auto" w:fill="FFFFFF"/>
            <w:tcMar>
              <w:top w:w="0" w:type="dxa"/>
              <w:left w:w="108" w:type="dxa"/>
              <w:bottom w:w="0" w:type="dxa"/>
              <w:right w:w="108" w:type="dxa"/>
            </w:tcMar>
            <w:vAlign w:val="center"/>
            <w:hideMark/>
          </w:tcPr>
          <w:p w14:paraId="1C3521B6" w14:textId="77777777" w:rsidR="005C3E4D" w:rsidRDefault="005C3E4D" w:rsidP="00E375F5">
            <w:pPr>
              <w:pStyle w:val="TableColumn"/>
              <w:keepNext/>
            </w:pPr>
            <w:r>
              <w:rPr>
                <w:lang w:val="en-US"/>
              </w:rPr>
              <w:t>Requirement</w:t>
            </w:r>
          </w:p>
        </w:tc>
      </w:tr>
      <w:tr w:rsidR="005C3E4D" w14:paraId="37680201" w14:textId="77777777" w:rsidTr="00E375F5">
        <w:trPr>
          <w:jc w:val="center"/>
        </w:trPr>
        <w:tc>
          <w:tcPr>
            <w:tcW w:w="0" w:type="auto"/>
            <w:shd w:val="clear" w:color="auto" w:fill="EDF0F7"/>
            <w:tcMar>
              <w:top w:w="0" w:type="dxa"/>
              <w:left w:w="108" w:type="dxa"/>
              <w:bottom w:w="0" w:type="dxa"/>
              <w:right w:w="108" w:type="dxa"/>
            </w:tcMar>
            <w:hideMark/>
          </w:tcPr>
          <w:p w14:paraId="6861F7FB" w14:textId="77777777" w:rsidR="005C3E4D" w:rsidRDefault="005C3E4D" w:rsidP="00E375F5">
            <w:pPr>
              <w:pStyle w:val="TableCell"/>
              <w:keepNext/>
            </w:pPr>
            <w:r>
              <w:rPr>
                <w:lang w:val="en-US"/>
              </w:rPr>
              <w:t>ResCountryCode</w:t>
            </w:r>
          </w:p>
        </w:tc>
        <w:tc>
          <w:tcPr>
            <w:tcW w:w="0" w:type="auto"/>
            <w:shd w:val="clear" w:color="auto" w:fill="EDF0F7"/>
            <w:tcMar>
              <w:top w:w="0" w:type="dxa"/>
              <w:left w:w="108" w:type="dxa"/>
              <w:bottom w:w="0" w:type="dxa"/>
              <w:right w:w="108" w:type="dxa"/>
            </w:tcMar>
            <w:vAlign w:val="center"/>
            <w:hideMark/>
          </w:tcPr>
          <w:p w14:paraId="11733E17" w14:textId="77777777" w:rsidR="005C3E4D" w:rsidRDefault="005C3E4D" w:rsidP="00E375F5">
            <w:pPr>
              <w:pStyle w:val="TableCell"/>
              <w:keepNext/>
            </w:pPr>
            <w:r>
              <w:t> </w:t>
            </w:r>
          </w:p>
        </w:tc>
        <w:tc>
          <w:tcPr>
            <w:tcW w:w="0" w:type="auto"/>
            <w:shd w:val="clear" w:color="auto" w:fill="EDF0F7"/>
            <w:tcMar>
              <w:top w:w="0" w:type="dxa"/>
              <w:left w:w="108" w:type="dxa"/>
              <w:bottom w:w="0" w:type="dxa"/>
              <w:right w:w="108" w:type="dxa"/>
            </w:tcMar>
            <w:hideMark/>
          </w:tcPr>
          <w:p w14:paraId="0D21AD09" w14:textId="77777777" w:rsidR="005C3E4D" w:rsidRDefault="005C3E4D" w:rsidP="00E375F5">
            <w:pPr>
              <w:pStyle w:val="TableCell"/>
              <w:keepNext/>
            </w:pPr>
            <w:r>
              <w:t>2-character</w:t>
            </w:r>
          </w:p>
        </w:tc>
        <w:tc>
          <w:tcPr>
            <w:tcW w:w="3078" w:type="dxa"/>
            <w:shd w:val="clear" w:color="auto" w:fill="EDF0F7"/>
            <w:tcMar>
              <w:top w:w="0" w:type="dxa"/>
              <w:left w:w="108" w:type="dxa"/>
              <w:bottom w:w="0" w:type="dxa"/>
              <w:right w:w="108" w:type="dxa"/>
            </w:tcMar>
            <w:hideMark/>
          </w:tcPr>
          <w:p w14:paraId="5FF7D9FB" w14:textId="77777777" w:rsidR="005C3E4D" w:rsidRPr="003A3D20" w:rsidRDefault="005C3E4D" w:rsidP="00E375F5">
            <w:pPr>
              <w:pStyle w:val="TableCell"/>
              <w:keepNext/>
              <w:jc w:val="center"/>
              <w:rPr>
                <w:spacing w:val="-4"/>
                <w:w w:val="90"/>
                <w:lang w:val="en-US"/>
              </w:rPr>
            </w:pPr>
            <w:r>
              <w:rPr>
                <w:spacing w:val="-4"/>
                <w:w w:val="90"/>
                <w:lang w:val="en-US"/>
              </w:rPr>
              <w:t>iso:CountryCode_Type</w:t>
            </w:r>
          </w:p>
        </w:tc>
        <w:tc>
          <w:tcPr>
            <w:tcW w:w="1491" w:type="dxa"/>
            <w:shd w:val="clear" w:color="auto" w:fill="EDF0F7"/>
            <w:tcMar>
              <w:top w:w="0" w:type="dxa"/>
              <w:left w:w="108" w:type="dxa"/>
              <w:bottom w:w="0" w:type="dxa"/>
              <w:right w:w="108" w:type="dxa"/>
            </w:tcMar>
            <w:hideMark/>
          </w:tcPr>
          <w:p w14:paraId="4272565D" w14:textId="77777777" w:rsidR="005C3E4D" w:rsidRDefault="005C3E4D" w:rsidP="00E375F5">
            <w:pPr>
              <w:pStyle w:val="TableCell"/>
              <w:keepNext/>
            </w:pPr>
            <w:r>
              <w:rPr>
                <w:spacing w:val="-3"/>
                <w:w w:val="95"/>
                <w:lang w:val="en-US"/>
              </w:rPr>
              <w:t>Optional (Mandatory)</w:t>
            </w:r>
          </w:p>
        </w:tc>
      </w:tr>
    </w:tbl>
    <w:p w14:paraId="3421C1B0" w14:textId="6E9E3E94" w:rsidR="003D7F9C" w:rsidRDefault="003D7F9C" w:rsidP="003D7F9C">
      <w:pPr>
        <w:pStyle w:val="Para0"/>
      </w:pPr>
      <w:r>
        <w:t>This repeatable data element describes the residence country code(s) of each Platform Operator for which the Reporting Platform Operator assumes the reporting.</w:t>
      </w:r>
      <w:r w:rsidR="00526FA4">
        <w:t xml:space="preserve"> </w:t>
      </w:r>
      <w:r w:rsidR="00526FA4">
        <w:rPr>
          <w:rFonts w:ascii="Arial" w:eastAsia="Arial" w:hAnsi="Arial" w:cs="Times New Roman"/>
          <w:color w:val="000000"/>
        </w:rPr>
        <w:t xml:space="preserve">As with the residence country code of the Reporting Platform Operator, the residence country code of each Platform Operator for which the Reporting Platform Operator assumes the reporting should correspond to the jurisdiction where the Platform Operator is resident for tax purposes or, where it does not have a residence for tax purposes, either the jurisdiction it is incorporated under or the jurisdiction that it has its place of management (including effective management) in, </w:t>
      </w:r>
      <w:r w:rsidR="00526FA4">
        <w:rPr>
          <w:rFonts w:ascii="Arial" w:eastAsia="Arial" w:hAnsi="Arial" w:cs="Times New Roman"/>
          <w:color w:val="00B050"/>
          <w:spacing w:val="1"/>
        </w:rPr>
        <w:t>[EU Specific]</w:t>
      </w:r>
      <w:r w:rsidR="00526FA4">
        <w:rPr>
          <w:rFonts w:ascii="Arial" w:eastAsia="Arial" w:hAnsi="Arial" w:cs="Times New Roman"/>
          <w:color w:val="000000"/>
        </w:rPr>
        <w:t xml:space="preserve"> or the Member State </w:t>
      </w:r>
      <w:r w:rsidR="00526FA4">
        <w:t>where it has a permanent establishment in</w:t>
      </w:r>
      <w:r w:rsidR="00526FA4">
        <w:rPr>
          <w:rFonts w:ascii="Arial" w:eastAsia="Arial" w:hAnsi="Arial" w:cs="Times New Roman"/>
          <w:color w:val="000000"/>
        </w:rPr>
        <w:t>.</w:t>
      </w:r>
    </w:p>
    <w:p w14:paraId="58B0A24F" w14:textId="4EB2E3EA" w:rsidR="00783054" w:rsidRDefault="003D7F9C" w:rsidP="003D7F9C">
      <w:pPr>
        <w:pStyle w:val="Para0"/>
      </w:pPr>
      <w:r w:rsidRPr="002225C3">
        <w:rPr>
          <w:color w:val="00B050"/>
        </w:rPr>
        <w:t>[EU Specific]</w:t>
      </w:r>
      <w:r w:rsidRPr="002225C3">
        <w:t xml:space="preserve"> </w:t>
      </w:r>
      <w:r>
        <w:t>This element is optional for the purposes of [EU DIR2021/514].</w:t>
      </w:r>
    </w:p>
    <w:tbl>
      <w:tblPr>
        <w:tblW w:w="8731"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34"/>
        <w:gridCol w:w="1438"/>
        <w:gridCol w:w="2519"/>
        <w:gridCol w:w="1941"/>
        <w:gridCol w:w="1499"/>
      </w:tblGrid>
      <w:tr w:rsidR="003D7F9C" w14:paraId="0C058607" w14:textId="77777777" w:rsidTr="00E375F5">
        <w:trPr>
          <w:jc w:val="center"/>
        </w:trPr>
        <w:tc>
          <w:tcPr>
            <w:tcW w:w="1334" w:type="dxa"/>
            <w:tcBorders>
              <w:bottom w:val="single" w:sz="8" w:space="0" w:color="000000"/>
            </w:tcBorders>
            <w:shd w:val="clear" w:color="auto" w:fill="FFFFFF"/>
            <w:tcMar>
              <w:top w:w="0" w:type="dxa"/>
              <w:left w:w="108" w:type="dxa"/>
              <w:bottom w:w="0" w:type="dxa"/>
              <w:right w:w="108" w:type="dxa"/>
            </w:tcMar>
            <w:vAlign w:val="center"/>
            <w:hideMark/>
          </w:tcPr>
          <w:p w14:paraId="7F77B6B9" w14:textId="77777777" w:rsidR="003D7F9C" w:rsidRDefault="003D7F9C" w:rsidP="00E375F5">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EA9DBC2" w14:textId="77777777" w:rsidR="003D7F9C" w:rsidRDefault="003D7F9C" w:rsidP="00E375F5">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5606164" w14:textId="77777777" w:rsidR="003D7F9C" w:rsidRDefault="003D7F9C" w:rsidP="00E375F5">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8510D9" w14:textId="77777777" w:rsidR="003D7F9C" w:rsidRDefault="003D7F9C" w:rsidP="00E375F5">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Pr>
          <w:p w14:paraId="14E40E4E" w14:textId="77777777" w:rsidR="003D7F9C" w:rsidRDefault="003D7F9C" w:rsidP="00E375F5">
            <w:pPr>
              <w:pStyle w:val="TableColumn"/>
              <w:rPr>
                <w:spacing w:val="-2"/>
                <w:w w:val="95"/>
                <w:lang w:val="en-US"/>
              </w:rPr>
            </w:pPr>
            <w:r>
              <w:rPr>
                <w:spacing w:val="-2"/>
                <w:w w:val="95"/>
                <w:lang w:val="en-US"/>
              </w:rPr>
              <w:t>Requirement</w:t>
            </w:r>
          </w:p>
        </w:tc>
      </w:tr>
      <w:tr w:rsidR="003D7F9C" w14:paraId="20E1B0C7" w14:textId="77777777" w:rsidTr="00E375F5">
        <w:trPr>
          <w:jc w:val="center"/>
        </w:trPr>
        <w:tc>
          <w:tcPr>
            <w:tcW w:w="1334" w:type="dxa"/>
            <w:shd w:val="clear" w:color="auto" w:fill="EDF0F7"/>
            <w:tcMar>
              <w:top w:w="0" w:type="dxa"/>
              <w:left w:w="108" w:type="dxa"/>
              <w:bottom w:w="0" w:type="dxa"/>
              <w:right w:w="108" w:type="dxa"/>
            </w:tcMar>
            <w:hideMark/>
          </w:tcPr>
          <w:p w14:paraId="4AF37D27" w14:textId="77777777" w:rsidR="003D7F9C" w:rsidRDefault="003D7F9C" w:rsidP="00E375F5">
            <w:pPr>
              <w:pStyle w:val="TableCell"/>
              <w:jc w:val="center"/>
            </w:pPr>
            <w:r>
              <w:rPr>
                <w:lang w:val="en-US"/>
              </w:rPr>
              <w:t>TIN</w:t>
            </w:r>
          </w:p>
        </w:tc>
        <w:tc>
          <w:tcPr>
            <w:tcW w:w="0" w:type="auto"/>
            <w:shd w:val="clear" w:color="auto" w:fill="EDF0F7"/>
            <w:tcMar>
              <w:top w:w="0" w:type="dxa"/>
              <w:left w:w="108" w:type="dxa"/>
              <w:bottom w:w="0" w:type="dxa"/>
              <w:right w:w="108" w:type="dxa"/>
            </w:tcMar>
            <w:vAlign w:val="center"/>
            <w:hideMark/>
          </w:tcPr>
          <w:p w14:paraId="7A152D5C" w14:textId="77777777" w:rsidR="003D7F9C" w:rsidRDefault="003D7F9C" w:rsidP="00E375F5">
            <w:pPr>
              <w:pStyle w:val="TableCell"/>
            </w:pPr>
          </w:p>
        </w:tc>
        <w:tc>
          <w:tcPr>
            <w:tcW w:w="0" w:type="auto"/>
            <w:shd w:val="clear" w:color="auto" w:fill="EDF0F7"/>
            <w:tcMar>
              <w:top w:w="0" w:type="dxa"/>
              <w:left w:w="108" w:type="dxa"/>
              <w:bottom w:w="0" w:type="dxa"/>
              <w:right w:w="108" w:type="dxa"/>
            </w:tcMar>
            <w:hideMark/>
          </w:tcPr>
          <w:p w14:paraId="197A2DB7" w14:textId="47D3953F" w:rsidR="003D7F9C" w:rsidRDefault="005C37B6" w:rsidP="00E375F5">
            <w:pPr>
              <w:pStyle w:val="TableCell"/>
            </w:pPr>
            <w:r>
              <w:rPr>
                <w:spacing w:val="-2"/>
                <w:w w:val="95"/>
                <w:lang w:val="en-US"/>
              </w:rPr>
              <w:t>0</w:t>
            </w:r>
            <w:r w:rsidR="003D7F9C">
              <w:rPr>
                <w:spacing w:val="-2"/>
                <w:w w:val="95"/>
                <w:lang w:val="en-US"/>
              </w:rPr>
              <w:t xml:space="preserve"> to 200 characters</w:t>
            </w:r>
          </w:p>
        </w:tc>
        <w:tc>
          <w:tcPr>
            <w:tcW w:w="0" w:type="auto"/>
            <w:shd w:val="clear" w:color="auto" w:fill="EDF0F7"/>
            <w:tcMar>
              <w:top w:w="0" w:type="dxa"/>
              <w:left w:w="108" w:type="dxa"/>
              <w:bottom w:w="0" w:type="dxa"/>
              <w:right w:w="108" w:type="dxa"/>
            </w:tcMar>
            <w:hideMark/>
          </w:tcPr>
          <w:p w14:paraId="7F3892BA" w14:textId="77777777" w:rsidR="003D7F9C" w:rsidRDefault="003D7F9C" w:rsidP="00E375F5">
            <w:pPr>
              <w:pStyle w:val="TableCell"/>
              <w:jc w:val="center"/>
            </w:pPr>
            <w:r>
              <w:rPr>
                <w:w w:val="95"/>
                <w:lang w:val="en-US"/>
              </w:rPr>
              <w:t>dpi</w:t>
            </w:r>
            <w:r w:rsidRPr="00735B81">
              <w:rPr>
                <w:w w:val="95"/>
                <w:lang w:val="en-US"/>
              </w:rPr>
              <w:t>:TIN_Type</w:t>
            </w:r>
          </w:p>
        </w:tc>
        <w:tc>
          <w:tcPr>
            <w:tcW w:w="0" w:type="auto"/>
            <w:shd w:val="clear" w:color="auto" w:fill="EDF0F7"/>
          </w:tcPr>
          <w:p w14:paraId="3861F430" w14:textId="77777777" w:rsidR="003D7F9C" w:rsidRDefault="003D7F9C" w:rsidP="00E375F5">
            <w:pPr>
              <w:pStyle w:val="TableCell"/>
              <w:jc w:val="center"/>
              <w:rPr>
                <w:w w:val="95"/>
                <w:lang w:val="en-US"/>
              </w:rPr>
            </w:pPr>
            <w:r>
              <w:rPr>
                <w:spacing w:val="-3"/>
                <w:w w:val="95"/>
                <w:lang w:val="en-US"/>
              </w:rPr>
              <w:t>Validation</w:t>
            </w:r>
          </w:p>
        </w:tc>
      </w:tr>
    </w:tbl>
    <w:p w14:paraId="1485C5F8" w14:textId="4B753C24" w:rsidR="00783054" w:rsidRDefault="007E0571" w:rsidP="003A3D20">
      <w:pPr>
        <w:pStyle w:val="Para0"/>
      </w:pPr>
      <w:r w:rsidRPr="007E0571">
        <w:t>This repeatable data element follows the TIN Type and provides the tax identification number (TIN) used by the tax administration(s) of the jurisdiction(s) of residence of each Platform Operator for which the Reporting Platform Operator assumes the reporting.</w:t>
      </w:r>
    </w:p>
    <w:tbl>
      <w:tblPr>
        <w:tblW w:w="8731"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34"/>
        <w:gridCol w:w="1168"/>
        <w:gridCol w:w="2046"/>
        <w:gridCol w:w="2966"/>
        <w:gridCol w:w="1217"/>
      </w:tblGrid>
      <w:tr w:rsidR="00585E0A" w14:paraId="7ED05C4E" w14:textId="77777777" w:rsidTr="00E375F5">
        <w:trPr>
          <w:jc w:val="center"/>
        </w:trPr>
        <w:tc>
          <w:tcPr>
            <w:tcW w:w="1334" w:type="dxa"/>
            <w:tcBorders>
              <w:bottom w:val="single" w:sz="8" w:space="0" w:color="000000"/>
            </w:tcBorders>
            <w:shd w:val="clear" w:color="auto" w:fill="FFFFFF"/>
            <w:tcMar>
              <w:top w:w="0" w:type="dxa"/>
              <w:left w:w="108" w:type="dxa"/>
              <w:bottom w:w="0" w:type="dxa"/>
              <w:right w:w="108" w:type="dxa"/>
            </w:tcMar>
            <w:vAlign w:val="center"/>
            <w:hideMark/>
          </w:tcPr>
          <w:p w14:paraId="6BD5A8EE" w14:textId="77777777" w:rsidR="00830637" w:rsidRDefault="00830637" w:rsidP="00E375F5">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EBEB475" w14:textId="77777777" w:rsidR="00830637" w:rsidRDefault="00830637" w:rsidP="00E375F5">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51DF266" w14:textId="77777777" w:rsidR="00830637" w:rsidRDefault="00830637" w:rsidP="00E375F5">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E923AD" w14:textId="77777777" w:rsidR="00830637" w:rsidRDefault="00830637" w:rsidP="00E375F5">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Pr>
          <w:p w14:paraId="430A57A0" w14:textId="77777777" w:rsidR="00830637" w:rsidRDefault="00830637" w:rsidP="00E375F5">
            <w:pPr>
              <w:pStyle w:val="TableColumn"/>
              <w:rPr>
                <w:spacing w:val="-2"/>
                <w:w w:val="95"/>
                <w:lang w:val="en-US"/>
              </w:rPr>
            </w:pPr>
            <w:r>
              <w:rPr>
                <w:spacing w:val="-2"/>
                <w:w w:val="95"/>
                <w:lang w:val="en-US"/>
              </w:rPr>
              <w:t>Requirement</w:t>
            </w:r>
          </w:p>
        </w:tc>
      </w:tr>
      <w:tr w:rsidR="00585E0A" w14:paraId="321E5F26" w14:textId="77777777" w:rsidTr="00E375F5">
        <w:trPr>
          <w:jc w:val="center"/>
        </w:trPr>
        <w:tc>
          <w:tcPr>
            <w:tcW w:w="1334" w:type="dxa"/>
            <w:shd w:val="clear" w:color="auto" w:fill="EDF0F7"/>
            <w:tcMar>
              <w:top w:w="0" w:type="dxa"/>
              <w:left w:w="108" w:type="dxa"/>
              <w:bottom w:w="0" w:type="dxa"/>
              <w:right w:w="108" w:type="dxa"/>
            </w:tcMar>
            <w:hideMark/>
          </w:tcPr>
          <w:p w14:paraId="1A720B9B" w14:textId="77777777" w:rsidR="00830637" w:rsidRDefault="00830637" w:rsidP="00E375F5">
            <w:pPr>
              <w:pStyle w:val="TableCell"/>
              <w:jc w:val="center"/>
            </w:pPr>
            <w:r>
              <w:rPr>
                <w:lang w:val="en-US"/>
              </w:rPr>
              <w:t>Name</w:t>
            </w:r>
          </w:p>
        </w:tc>
        <w:tc>
          <w:tcPr>
            <w:tcW w:w="0" w:type="auto"/>
            <w:shd w:val="clear" w:color="auto" w:fill="EDF0F7"/>
            <w:tcMar>
              <w:top w:w="0" w:type="dxa"/>
              <w:left w:w="108" w:type="dxa"/>
              <w:bottom w:w="0" w:type="dxa"/>
              <w:right w:w="108" w:type="dxa"/>
            </w:tcMar>
            <w:vAlign w:val="center"/>
            <w:hideMark/>
          </w:tcPr>
          <w:p w14:paraId="2434091C" w14:textId="77777777" w:rsidR="00830637" w:rsidRDefault="00830637" w:rsidP="00E375F5">
            <w:pPr>
              <w:pStyle w:val="TableCell"/>
            </w:pPr>
            <w:r>
              <w:t> </w:t>
            </w:r>
          </w:p>
        </w:tc>
        <w:tc>
          <w:tcPr>
            <w:tcW w:w="0" w:type="auto"/>
            <w:shd w:val="clear" w:color="auto" w:fill="EDF0F7"/>
            <w:tcMar>
              <w:top w:w="0" w:type="dxa"/>
              <w:left w:w="108" w:type="dxa"/>
              <w:bottom w:w="0" w:type="dxa"/>
              <w:right w:w="108" w:type="dxa"/>
            </w:tcMar>
            <w:hideMark/>
          </w:tcPr>
          <w:p w14:paraId="7B4E3BCE" w14:textId="77777777" w:rsidR="00830637" w:rsidRDefault="00830637" w:rsidP="00E375F5">
            <w:pPr>
              <w:pStyle w:val="TableCell"/>
            </w:pPr>
            <w:r>
              <w:rPr>
                <w:spacing w:val="-2"/>
                <w:w w:val="95"/>
                <w:lang w:val="en-US"/>
              </w:rPr>
              <w:t>1 to 200 characters</w:t>
            </w:r>
          </w:p>
        </w:tc>
        <w:tc>
          <w:tcPr>
            <w:tcW w:w="0" w:type="auto"/>
            <w:shd w:val="clear" w:color="auto" w:fill="EDF0F7"/>
            <w:tcMar>
              <w:top w:w="0" w:type="dxa"/>
              <w:left w:w="108" w:type="dxa"/>
              <w:bottom w:w="0" w:type="dxa"/>
              <w:right w:w="108" w:type="dxa"/>
            </w:tcMar>
            <w:hideMark/>
          </w:tcPr>
          <w:p w14:paraId="0359365D" w14:textId="724B1E35" w:rsidR="00830637" w:rsidRDefault="00830637" w:rsidP="00E375F5">
            <w:pPr>
              <w:pStyle w:val="TableCell"/>
              <w:jc w:val="center"/>
            </w:pPr>
            <w:r>
              <w:rPr>
                <w:w w:val="95"/>
                <w:lang w:val="en-US"/>
              </w:rPr>
              <w:t>dpi</w:t>
            </w:r>
            <w:r w:rsidRPr="00286339">
              <w:rPr>
                <w:w w:val="95"/>
                <w:lang w:val="en-US"/>
              </w:rPr>
              <w:t>:Name</w:t>
            </w:r>
            <w:r w:rsidR="00585E0A">
              <w:rPr>
                <w:w w:val="95"/>
                <w:lang w:val="en-US"/>
              </w:rPr>
              <w:t>Organisatio</w:t>
            </w:r>
            <w:r w:rsidRPr="00286339">
              <w:rPr>
                <w:w w:val="95"/>
                <w:lang w:val="en-US"/>
              </w:rPr>
              <w:t>n_Type</w:t>
            </w:r>
          </w:p>
        </w:tc>
        <w:tc>
          <w:tcPr>
            <w:tcW w:w="0" w:type="auto"/>
            <w:shd w:val="clear" w:color="auto" w:fill="EDF0F7"/>
          </w:tcPr>
          <w:p w14:paraId="10875040" w14:textId="77777777" w:rsidR="00830637" w:rsidRDefault="00830637" w:rsidP="00E375F5">
            <w:pPr>
              <w:pStyle w:val="TableCell"/>
              <w:jc w:val="center"/>
              <w:rPr>
                <w:w w:val="95"/>
                <w:lang w:val="en-US"/>
              </w:rPr>
            </w:pPr>
            <w:r>
              <w:rPr>
                <w:spacing w:val="-3"/>
                <w:w w:val="95"/>
                <w:lang w:val="en-US"/>
              </w:rPr>
              <w:t>Validation</w:t>
            </w:r>
          </w:p>
        </w:tc>
      </w:tr>
    </w:tbl>
    <w:p w14:paraId="04834A17" w14:textId="574FA9CF" w:rsidR="003D7F9C" w:rsidRDefault="00C9417B" w:rsidP="003A3D20">
      <w:pPr>
        <w:pStyle w:val="Para0"/>
      </w:pPr>
      <w:r w:rsidRPr="00C9417B">
        <w:t>This repeatable data element must contain the legal name of each Platform Operator for which the Reporting Platform Operator assumes the reporting and follows the Name Organisation Type.</w:t>
      </w:r>
    </w:p>
    <w:tbl>
      <w:tblPr>
        <w:tblW w:w="8647"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102"/>
        <w:gridCol w:w="1374"/>
        <w:gridCol w:w="926"/>
        <w:gridCol w:w="2296"/>
        <w:gridCol w:w="1949"/>
      </w:tblGrid>
      <w:tr w:rsidR="00C9417B" w14:paraId="0C32456A" w14:textId="77777777" w:rsidTr="00E375F5">
        <w:trPr>
          <w:jc w:val="center"/>
        </w:trPr>
        <w:tc>
          <w:tcPr>
            <w:tcW w:w="2102" w:type="dxa"/>
            <w:tcBorders>
              <w:bottom w:val="single" w:sz="8" w:space="0" w:color="000000"/>
            </w:tcBorders>
            <w:shd w:val="clear" w:color="auto" w:fill="FFFFFF"/>
            <w:tcMar>
              <w:top w:w="0" w:type="dxa"/>
              <w:left w:w="108" w:type="dxa"/>
              <w:bottom w:w="0" w:type="dxa"/>
              <w:right w:w="108" w:type="dxa"/>
            </w:tcMar>
            <w:vAlign w:val="center"/>
            <w:hideMark/>
          </w:tcPr>
          <w:p w14:paraId="58A6D359" w14:textId="77777777" w:rsidR="00C9417B" w:rsidRDefault="00C9417B" w:rsidP="00E375F5">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306F2BF" w14:textId="77777777" w:rsidR="00C9417B" w:rsidRDefault="00C9417B" w:rsidP="00E375F5">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C9B5511" w14:textId="77777777" w:rsidR="00C9417B" w:rsidRDefault="00C9417B" w:rsidP="00E375F5">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E1B322F" w14:textId="77777777" w:rsidR="00C9417B" w:rsidRDefault="00C9417B" w:rsidP="00E375F5">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4611A14" w14:textId="77777777" w:rsidR="00C9417B" w:rsidRDefault="00C9417B" w:rsidP="00E375F5">
            <w:pPr>
              <w:pStyle w:val="TableColumn"/>
            </w:pPr>
            <w:r>
              <w:rPr>
                <w:lang w:val="en-US"/>
              </w:rPr>
              <w:t>Requirement</w:t>
            </w:r>
          </w:p>
        </w:tc>
      </w:tr>
      <w:tr w:rsidR="00C9417B" w14:paraId="3BEC9259" w14:textId="77777777" w:rsidTr="00E375F5">
        <w:trPr>
          <w:jc w:val="center"/>
        </w:trPr>
        <w:tc>
          <w:tcPr>
            <w:tcW w:w="2102" w:type="dxa"/>
            <w:shd w:val="clear" w:color="auto" w:fill="EDF0F7"/>
            <w:tcMar>
              <w:top w:w="0" w:type="dxa"/>
              <w:left w:w="108" w:type="dxa"/>
              <w:bottom w:w="0" w:type="dxa"/>
              <w:right w:w="108" w:type="dxa"/>
            </w:tcMar>
            <w:hideMark/>
          </w:tcPr>
          <w:p w14:paraId="7F9DA64E" w14:textId="77777777" w:rsidR="00C9417B" w:rsidRDefault="00C9417B" w:rsidP="00E375F5">
            <w:pPr>
              <w:pStyle w:val="TableCell"/>
              <w:jc w:val="center"/>
            </w:pPr>
            <w:r>
              <w:rPr>
                <w:lang w:val="en-US"/>
              </w:rPr>
              <w:t>Address</w:t>
            </w:r>
          </w:p>
        </w:tc>
        <w:tc>
          <w:tcPr>
            <w:tcW w:w="0" w:type="auto"/>
            <w:shd w:val="clear" w:color="auto" w:fill="EDF0F7"/>
            <w:tcMar>
              <w:top w:w="0" w:type="dxa"/>
              <w:left w:w="108" w:type="dxa"/>
              <w:bottom w:w="0" w:type="dxa"/>
              <w:right w:w="108" w:type="dxa"/>
            </w:tcMar>
            <w:vAlign w:val="center"/>
            <w:hideMark/>
          </w:tcPr>
          <w:p w14:paraId="5E020462" w14:textId="77777777" w:rsidR="00C9417B" w:rsidRDefault="00C9417B" w:rsidP="00E375F5">
            <w:pPr>
              <w:pStyle w:val="TableCell"/>
              <w:jc w:val="center"/>
            </w:pPr>
          </w:p>
        </w:tc>
        <w:tc>
          <w:tcPr>
            <w:tcW w:w="0" w:type="auto"/>
            <w:shd w:val="clear" w:color="auto" w:fill="EDF0F7"/>
            <w:tcMar>
              <w:top w:w="0" w:type="dxa"/>
              <w:left w:w="108" w:type="dxa"/>
              <w:bottom w:w="0" w:type="dxa"/>
              <w:right w:w="108" w:type="dxa"/>
            </w:tcMar>
            <w:hideMark/>
          </w:tcPr>
          <w:p w14:paraId="0E6EFBCC" w14:textId="77777777" w:rsidR="00C9417B" w:rsidRDefault="00C9417B" w:rsidP="00E375F5">
            <w:pPr>
              <w:pStyle w:val="TableCell"/>
            </w:pPr>
          </w:p>
        </w:tc>
        <w:tc>
          <w:tcPr>
            <w:tcW w:w="0" w:type="auto"/>
            <w:shd w:val="clear" w:color="auto" w:fill="EDF0F7"/>
            <w:tcMar>
              <w:top w:w="0" w:type="dxa"/>
              <w:left w:w="108" w:type="dxa"/>
              <w:bottom w:w="0" w:type="dxa"/>
              <w:right w:w="108" w:type="dxa"/>
            </w:tcMar>
            <w:hideMark/>
          </w:tcPr>
          <w:p w14:paraId="52BE6C91" w14:textId="77777777" w:rsidR="00C9417B" w:rsidRDefault="00C9417B" w:rsidP="00E375F5">
            <w:pPr>
              <w:pStyle w:val="TableCell"/>
            </w:pPr>
            <w:r>
              <w:rPr>
                <w:spacing w:val="-2"/>
                <w:w w:val="95"/>
                <w:lang w:val="en-US"/>
              </w:rPr>
              <w:t>dpi:Address_Type</w:t>
            </w:r>
          </w:p>
        </w:tc>
        <w:tc>
          <w:tcPr>
            <w:tcW w:w="0" w:type="auto"/>
            <w:shd w:val="clear" w:color="auto" w:fill="EDF0F7"/>
            <w:tcMar>
              <w:top w:w="0" w:type="dxa"/>
              <w:left w:w="108" w:type="dxa"/>
              <w:bottom w:w="0" w:type="dxa"/>
              <w:right w:w="108" w:type="dxa"/>
            </w:tcMar>
            <w:hideMark/>
          </w:tcPr>
          <w:p w14:paraId="6E57DE00" w14:textId="3B71D1A9" w:rsidR="00C9417B" w:rsidRDefault="0047555B" w:rsidP="00E375F5">
            <w:pPr>
              <w:pStyle w:val="TableCell"/>
              <w:jc w:val="center"/>
            </w:pPr>
            <w:r>
              <w:rPr>
                <w:rFonts w:asciiTheme="majorHAnsi" w:hAnsiTheme="majorHAnsi"/>
                <w:color w:val="231F20"/>
                <w:spacing w:val="-5"/>
                <w:w w:val="95"/>
              </w:rPr>
              <w:t>Validation</w:t>
            </w:r>
          </w:p>
        </w:tc>
      </w:tr>
    </w:tbl>
    <w:p w14:paraId="33C91C3E" w14:textId="4DDDF948" w:rsidR="003D7F9C" w:rsidRDefault="0047555B" w:rsidP="003A3D20">
      <w:pPr>
        <w:pStyle w:val="Para0"/>
      </w:pPr>
      <w:r w:rsidRPr="0047555B">
        <w:t>This repeatable data element follows the Address Type and should contain the address of each Platform Operator for which the Reporting Platform Operator assumes the reporting.</w:t>
      </w:r>
    </w:p>
    <w:tbl>
      <w:tblPr>
        <w:tblW w:w="8589"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94"/>
        <w:gridCol w:w="1579"/>
        <w:gridCol w:w="1064"/>
        <w:gridCol w:w="2705"/>
        <w:gridCol w:w="1647"/>
      </w:tblGrid>
      <w:tr w:rsidR="0047555B" w:rsidRPr="00407380" w14:paraId="5A259FE0" w14:textId="77777777" w:rsidTr="00E375F5">
        <w:trPr>
          <w:jc w:val="center"/>
        </w:trPr>
        <w:tc>
          <w:tcPr>
            <w:tcW w:w="1594" w:type="dxa"/>
            <w:tcBorders>
              <w:bottom w:val="single" w:sz="8" w:space="0" w:color="000000"/>
            </w:tcBorders>
            <w:shd w:val="clear" w:color="auto" w:fill="FFFFFF"/>
            <w:tcMar>
              <w:top w:w="0" w:type="dxa"/>
              <w:left w:w="108" w:type="dxa"/>
              <w:bottom w:w="0" w:type="dxa"/>
              <w:right w:w="108" w:type="dxa"/>
            </w:tcMar>
            <w:vAlign w:val="center"/>
            <w:hideMark/>
          </w:tcPr>
          <w:p w14:paraId="2F736AA6" w14:textId="77777777" w:rsidR="0047555B" w:rsidRPr="00407380" w:rsidRDefault="0047555B" w:rsidP="00E375F5">
            <w:pPr>
              <w:spacing w:before="20" w:line="220" w:lineRule="exact"/>
              <w:jc w:val="center"/>
              <w:rPr>
                <w:rFonts w:ascii="Arial Narrow" w:eastAsia="Arial" w:hAnsi="Arial Narrow" w:cs="Times New Roman"/>
                <w:color w:val="000000"/>
                <w:sz w:val="18"/>
              </w:rPr>
            </w:pPr>
            <w:r w:rsidRPr="00407380">
              <w:rPr>
                <w:rFonts w:ascii="Arial Narrow" w:eastAsia="Arial" w:hAnsi="Arial Narrow" w:cs="Times New Roman"/>
                <w:color w:val="000000"/>
                <w:sz w:val="18"/>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9CF1D7F" w14:textId="77777777" w:rsidR="0047555B" w:rsidRPr="00407380" w:rsidRDefault="0047555B" w:rsidP="00E375F5">
            <w:pPr>
              <w:spacing w:before="20" w:line="220" w:lineRule="exact"/>
              <w:jc w:val="center"/>
              <w:rPr>
                <w:rFonts w:ascii="Arial Narrow" w:eastAsia="Arial" w:hAnsi="Arial Narrow" w:cs="Times New Roman"/>
                <w:color w:val="000000"/>
                <w:sz w:val="18"/>
              </w:rPr>
            </w:pPr>
            <w:r w:rsidRPr="00407380">
              <w:rPr>
                <w:rFonts w:ascii="Arial Narrow" w:eastAsia="Arial" w:hAnsi="Arial Narrow" w:cs="Times New Roman"/>
                <w:color w:val="000000"/>
                <w:spacing w:val="-2"/>
                <w:sz w:val="18"/>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9AB7E03" w14:textId="77777777" w:rsidR="0047555B" w:rsidRPr="00407380" w:rsidRDefault="0047555B" w:rsidP="00E375F5">
            <w:pPr>
              <w:spacing w:before="20" w:line="220" w:lineRule="exact"/>
              <w:jc w:val="center"/>
              <w:rPr>
                <w:rFonts w:ascii="Arial Narrow" w:eastAsia="Arial" w:hAnsi="Arial Narrow" w:cs="Times New Roman"/>
                <w:color w:val="000000"/>
                <w:sz w:val="18"/>
              </w:rPr>
            </w:pPr>
            <w:r w:rsidRPr="00407380">
              <w:rPr>
                <w:rFonts w:ascii="Arial Narrow" w:eastAsia="Arial" w:hAnsi="Arial Narrow" w:cs="Times New Roman"/>
                <w:color w:val="000000"/>
                <w:sz w:val="18"/>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30DE9B7" w14:textId="77777777" w:rsidR="0047555B" w:rsidRPr="00407380" w:rsidRDefault="0047555B" w:rsidP="00E375F5">
            <w:pPr>
              <w:spacing w:before="20" w:line="220" w:lineRule="exact"/>
              <w:jc w:val="center"/>
              <w:rPr>
                <w:rFonts w:ascii="Arial Narrow" w:eastAsia="Arial" w:hAnsi="Arial Narrow" w:cs="Times New Roman"/>
                <w:color w:val="000000"/>
                <w:sz w:val="18"/>
              </w:rPr>
            </w:pPr>
            <w:r w:rsidRPr="00407380">
              <w:rPr>
                <w:rFonts w:ascii="Arial Narrow" w:eastAsia="Arial" w:hAnsi="Arial Narrow" w:cs="Times New Roman"/>
                <w:color w:val="000000"/>
                <w:spacing w:val="-2"/>
                <w:w w:val="95"/>
                <w:sz w:val="18"/>
                <w:lang w:val="en-US"/>
              </w:rPr>
              <w:t>Input</w:t>
            </w:r>
            <w:r w:rsidRPr="00407380">
              <w:rPr>
                <w:rFonts w:ascii="Arial Narrow" w:eastAsia="Arial" w:hAnsi="Arial Narrow" w:cs="Times New Roman"/>
                <w:color w:val="000000"/>
                <w:spacing w:val="-5"/>
                <w:w w:val="95"/>
                <w:sz w:val="18"/>
                <w:lang w:val="en-US"/>
              </w:rPr>
              <w:t xml:space="preserve"> T</w:t>
            </w:r>
            <w:r w:rsidRPr="00407380">
              <w:rPr>
                <w:rFonts w:ascii="Arial Narrow" w:eastAsia="Arial" w:hAnsi="Arial Narrow" w:cs="Times New Roman"/>
                <w:color w:val="000000"/>
                <w:spacing w:val="-4"/>
                <w:w w:val="95"/>
                <w:sz w:val="18"/>
                <w:lang w:val="en-US"/>
              </w:rPr>
              <w:t>yp</w:t>
            </w:r>
            <w:r w:rsidRPr="00407380">
              <w:rPr>
                <w:rFonts w:ascii="Arial Narrow" w:eastAsia="Arial" w:hAnsi="Arial Narrow" w:cs="Times New Roman"/>
                <w:color w:val="000000"/>
                <w:spacing w:val="-5"/>
                <w:w w:val="95"/>
                <w:sz w:val="18"/>
                <w:lang w:val="en-US"/>
              </w:rPr>
              <w:t>e</w:t>
            </w:r>
          </w:p>
        </w:tc>
        <w:tc>
          <w:tcPr>
            <w:tcW w:w="0" w:type="auto"/>
            <w:tcBorders>
              <w:bottom w:val="single" w:sz="8" w:space="0" w:color="000000"/>
            </w:tcBorders>
            <w:shd w:val="clear" w:color="auto" w:fill="FFFFFF"/>
          </w:tcPr>
          <w:p w14:paraId="27CC0D44" w14:textId="77777777" w:rsidR="0047555B" w:rsidRPr="00407380" w:rsidRDefault="0047555B" w:rsidP="00E375F5">
            <w:pPr>
              <w:spacing w:before="20" w:line="220" w:lineRule="exact"/>
              <w:jc w:val="center"/>
              <w:rPr>
                <w:rFonts w:ascii="Arial Narrow" w:eastAsia="Arial" w:hAnsi="Arial Narrow" w:cs="Times New Roman"/>
                <w:color w:val="000000"/>
                <w:spacing w:val="-2"/>
                <w:w w:val="95"/>
                <w:sz w:val="18"/>
                <w:lang w:val="en-US"/>
              </w:rPr>
            </w:pPr>
            <w:r>
              <w:rPr>
                <w:rFonts w:ascii="Arial Narrow" w:eastAsia="Arial" w:hAnsi="Arial Narrow" w:cs="Times New Roman"/>
                <w:color w:val="000000"/>
                <w:spacing w:val="-2"/>
                <w:w w:val="95"/>
                <w:sz w:val="18"/>
                <w:lang w:val="en-US"/>
              </w:rPr>
              <w:t>Requirement</w:t>
            </w:r>
          </w:p>
        </w:tc>
      </w:tr>
      <w:tr w:rsidR="0047555B" w:rsidRPr="00407380" w14:paraId="2C521781" w14:textId="77777777" w:rsidTr="00E375F5">
        <w:trPr>
          <w:jc w:val="center"/>
        </w:trPr>
        <w:tc>
          <w:tcPr>
            <w:tcW w:w="1594" w:type="dxa"/>
            <w:shd w:val="clear" w:color="auto" w:fill="EDF0F7"/>
            <w:tcMar>
              <w:top w:w="0" w:type="dxa"/>
              <w:left w:w="108" w:type="dxa"/>
              <w:bottom w:w="0" w:type="dxa"/>
              <w:right w:w="108" w:type="dxa"/>
            </w:tcMar>
            <w:hideMark/>
          </w:tcPr>
          <w:p w14:paraId="70733AB9" w14:textId="77777777" w:rsidR="0047555B" w:rsidRPr="00407380" w:rsidRDefault="0047555B" w:rsidP="00E375F5">
            <w:pPr>
              <w:spacing w:before="10" w:after="20" w:line="200" w:lineRule="exact"/>
              <w:jc w:val="center"/>
              <w:rPr>
                <w:rFonts w:ascii="Arial Narrow" w:eastAsia="Arial" w:hAnsi="Arial Narrow" w:cs="Times New Roman"/>
                <w:color w:val="000000"/>
                <w:sz w:val="17"/>
              </w:rPr>
            </w:pPr>
            <w:r w:rsidRPr="00407380">
              <w:rPr>
                <w:rFonts w:ascii="Arial Narrow" w:eastAsia="Arial" w:hAnsi="Arial Narrow" w:cs="Times New Roman"/>
                <w:color w:val="000000"/>
                <w:sz w:val="17"/>
                <w:lang w:val="en-US"/>
              </w:rPr>
              <w:t>DocSpec</w:t>
            </w:r>
          </w:p>
        </w:tc>
        <w:tc>
          <w:tcPr>
            <w:tcW w:w="0" w:type="auto"/>
            <w:shd w:val="clear" w:color="auto" w:fill="EDF0F7"/>
            <w:tcMar>
              <w:top w:w="0" w:type="dxa"/>
              <w:left w:w="108" w:type="dxa"/>
              <w:bottom w:w="0" w:type="dxa"/>
              <w:right w:w="108" w:type="dxa"/>
            </w:tcMar>
            <w:vAlign w:val="center"/>
            <w:hideMark/>
          </w:tcPr>
          <w:p w14:paraId="0FA0D00F" w14:textId="77777777" w:rsidR="0047555B" w:rsidRPr="00407380" w:rsidRDefault="0047555B" w:rsidP="00E375F5">
            <w:pPr>
              <w:spacing w:before="10" w:after="20" w:line="200" w:lineRule="exact"/>
              <w:jc w:val="right"/>
              <w:rPr>
                <w:rFonts w:ascii="Times New Roman" w:eastAsia="Arial" w:hAnsi="Times New Roman" w:cs="Times New Roman"/>
                <w:color w:val="000000"/>
                <w:sz w:val="17"/>
              </w:rPr>
            </w:pPr>
            <w:r w:rsidRPr="00407380">
              <w:rPr>
                <w:rFonts w:ascii="Arial Narrow" w:eastAsia="Arial" w:hAnsi="Arial Narrow" w:cs="Times New Roman"/>
                <w:color w:val="000000"/>
                <w:sz w:val="17"/>
              </w:rPr>
              <w:t> </w:t>
            </w:r>
          </w:p>
        </w:tc>
        <w:tc>
          <w:tcPr>
            <w:tcW w:w="0" w:type="auto"/>
            <w:shd w:val="clear" w:color="auto" w:fill="EDF0F7"/>
            <w:tcMar>
              <w:top w:w="0" w:type="dxa"/>
              <w:left w:w="108" w:type="dxa"/>
              <w:bottom w:w="0" w:type="dxa"/>
              <w:right w:w="108" w:type="dxa"/>
            </w:tcMar>
            <w:hideMark/>
          </w:tcPr>
          <w:p w14:paraId="275A84E0" w14:textId="77777777" w:rsidR="0047555B" w:rsidRPr="00407380" w:rsidRDefault="0047555B" w:rsidP="00E375F5">
            <w:pPr>
              <w:spacing w:before="10" w:after="20" w:line="200" w:lineRule="exact"/>
              <w:jc w:val="right"/>
              <w:rPr>
                <w:rFonts w:ascii="Arial Narrow" w:eastAsia="Arial" w:hAnsi="Arial Narrow" w:cs="Times New Roman"/>
                <w:color w:val="000000"/>
                <w:sz w:val="17"/>
              </w:rPr>
            </w:pPr>
          </w:p>
        </w:tc>
        <w:tc>
          <w:tcPr>
            <w:tcW w:w="0" w:type="auto"/>
            <w:shd w:val="clear" w:color="auto" w:fill="EDF0F7"/>
            <w:tcMar>
              <w:top w:w="0" w:type="dxa"/>
              <w:left w:w="108" w:type="dxa"/>
              <w:bottom w:w="0" w:type="dxa"/>
              <w:right w:w="108" w:type="dxa"/>
            </w:tcMar>
            <w:hideMark/>
          </w:tcPr>
          <w:p w14:paraId="56A84C68" w14:textId="77777777" w:rsidR="0047555B" w:rsidRPr="00407380" w:rsidRDefault="0047555B" w:rsidP="00E375F5">
            <w:pPr>
              <w:spacing w:before="10" w:after="20" w:line="200" w:lineRule="exact"/>
              <w:jc w:val="center"/>
              <w:rPr>
                <w:rFonts w:ascii="Arial Narrow" w:eastAsia="Arial" w:hAnsi="Arial Narrow" w:cs="Times New Roman"/>
                <w:color w:val="000000"/>
                <w:sz w:val="17"/>
              </w:rPr>
            </w:pPr>
            <w:r w:rsidRPr="00407380">
              <w:rPr>
                <w:rFonts w:ascii="Arial Narrow" w:eastAsia="Arial" w:hAnsi="Arial Narrow" w:cs="Times New Roman"/>
                <w:color w:val="000000"/>
                <w:spacing w:val="-1"/>
                <w:w w:val="95"/>
                <w:sz w:val="17"/>
              </w:rPr>
              <w:t>stf:DocSpec_Type</w:t>
            </w:r>
          </w:p>
        </w:tc>
        <w:tc>
          <w:tcPr>
            <w:tcW w:w="0" w:type="auto"/>
            <w:shd w:val="clear" w:color="auto" w:fill="EDF0F7"/>
          </w:tcPr>
          <w:p w14:paraId="1188131E" w14:textId="77777777" w:rsidR="0047555B" w:rsidRPr="00407380" w:rsidRDefault="0047555B" w:rsidP="00E375F5">
            <w:pPr>
              <w:spacing w:before="10" w:after="20" w:line="200" w:lineRule="exact"/>
              <w:jc w:val="center"/>
              <w:rPr>
                <w:rFonts w:ascii="Arial Narrow" w:eastAsia="Arial" w:hAnsi="Arial Narrow" w:cs="Times New Roman"/>
                <w:color w:val="000000"/>
                <w:spacing w:val="-1"/>
                <w:w w:val="95"/>
                <w:sz w:val="17"/>
              </w:rPr>
            </w:pPr>
            <w:r>
              <w:rPr>
                <w:rFonts w:ascii="Arial Narrow" w:eastAsia="Arial" w:hAnsi="Arial Narrow" w:cs="Times New Roman"/>
                <w:color w:val="000000"/>
                <w:spacing w:val="-1"/>
                <w:w w:val="95"/>
                <w:sz w:val="17"/>
              </w:rPr>
              <w:t>Validation</w:t>
            </w:r>
          </w:p>
        </w:tc>
      </w:tr>
    </w:tbl>
    <w:p w14:paraId="4CA7E856" w14:textId="0E50083D" w:rsidR="00F95F47" w:rsidRDefault="00F95F47" w:rsidP="0047555B">
      <w:pPr>
        <w:pStyle w:val="Para0"/>
      </w:pPr>
      <w:r w:rsidRPr="00F95F47">
        <w:t>DocSpec identifies the particular report within the DPI message being transmitted. It permits the identification of reports requiring correction (for further guidance see the Corrections section below).</w:t>
      </w:r>
    </w:p>
    <w:p w14:paraId="79D5C963" w14:textId="77777777" w:rsidR="006D0D41" w:rsidRDefault="006D0D41" w:rsidP="00F95F47">
      <w:pPr>
        <w:pStyle w:val="Heading5"/>
      </w:pPr>
      <w:r w:rsidRPr="00F211AF">
        <w:t>Reportable Seller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63"/>
        <w:gridCol w:w="903"/>
        <w:gridCol w:w="609"/>
        <w:gridCol w:w="4863"/>
      </w:tblGrid>
      <w:tr w:rsidR="00053637" w:rsidRPr="00484052" w14:paraId="4365F89D"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99BCB36" w14:textId="77777777" w:rsidR="006D0D41" w:rsidRPr="00484052" w:rsidRDefault="006D0D41" w:rsidP="002679BD">
            <w:pPr>
              <w:pStyle w:val="TableColumn"/>
            </w:pPr>
            <w:r w:rsidRPr="00484052">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8CF8DFE" w14:textId="77777777" w:rsidR="006D0D41" w:rsidRPr="00484052" w:rsidRDefault="006D0D41" w:rsidP="002679BD">
            <w:pPr>
              <w:pStyle w:val="TableColumn"/>
            </w:pPr>
            <w:r w:rsidRPr="00484052">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8705AB" w14:textId="77777777" w:rsidR="006D0D41" w:rsidRPr="00484052" w:rsidRDefault="006D0D41" w:rsidP="002679BD">
            <w:pPr>
              <w:pStyle w:val="TableColumn"/>
            </w:pPr>
            <w:r w:rsidRPr="00484052">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FF13408" w14:textId="77777777" w:rsidR="006D0D41" w:rsidRPr="00484052" w:rsidRDefault="006D0D41" w:rsidP="002679BD">
            <w:pPr>
              <w:pStyle w:val="TableColumn"/>
            </w:pPr>
            <w:r w:rsidRPr="00484052">
              <w:rPr>
                <w:spacing w:val="-2"/>
                <w:w w:val="95"/>
                <w:lang w:val="en-US"/>
              </w:rPr>
              <w:t>Input</w:t>
            </w:r>
            <w:r w:rsidRPr="00484052">
              <w:rPr>
                <w:spacing w:val="-5"/>
                <w:w w:val="95"/>
                <w:lang w:val="en-US"/>
              </w:rPr>
              <w:t xml:space="preserve"> T</w:t>
            </w:r>
            <w:r w:rsidRPr="00484052">
              <w:rPr>
                <w:spacing w:val="-4"/>
                <w:w w:val="95"/>
                <w:lang w:val="en-US"/>
              </w:rPr>
              <w:t>yp</w:t>
            </w:r>
            <w:r w:rsidRPr="00484052">
              <w:rPr>
                <w:spacing w:val="-5"/>
                <w:w w:val="95"/>
                <w:lang w:val="en-US"/>
              </w:rPr>
              <w:t>e</w:t>
            </w:r>
            <w:r w:rsidRPr="00484052">
              <w:rPr>
                <w:spacing w:val="-5"/>
                <w:w w:val="95"/>
                <w:lang w:val="en-US"/>
              </w:rPr>
              <w:tab/>
              <w:t xml:space="preserve">       </w:t>
            </w:r>
            <w:r w:rsidRPr="00484052">
              <w:rPr>
                <w:lang w:val="en-US"/>
              </w:rPr>
              <w:t>Requirement</w:t>
            </w:r>
          </w:p>
        </w:tc>
      </w:tr>
      <w:tr w:rsidR="00053637" w:rsidRPr="002E1359" w14:paraId="724B8B01" w14:textId="77777777" w:rsidTr="006D0D41">
        <w:trPr>
          <w:jc w:val="center"/>
        </w:trPr>
        <w:tc>
          <w:tcPr>
            <w:tcW w:w="0" w:type="auto"/>
            <w:shd w:val="clear" w:color="auto" w:fill="EDF0F7"/>
            <w:tcMar>
              <w:top w:w="0" w:type="dxa"/>
              <w:left w:w="108" w:type="dxa"/>
              <w:bottom w:w="0" w:type="dxa"/>
              <w:right w:w="108" w:type="dxa"/>
            </w:tcMar>
            <w:hideMark/>
          </w:tcPr>
          <w:p w14:paraId="39FF737B" w14:textId="77777777" w:rsidR="006D0D41" w:rsidRPr="00484052" w:rsidRDefault="006D0D41" w:rsidP="002679BD">
            <w:pPr>
              <w:pStyle w:val="TableCell"/>
              <w:jc w:val="center"/>
            </w:pPr>
            <w:r w:rsidRPr="00484052">
              <w:rPr>
                <w:lang w:val="en-US"/>
              </w:rPr>
              <w:t>Reportable Seller</w:t>
            </w:r>
          </w:p>
        </w:tc>
        <w:tc>
          <w:tcPr>
            <w:tcW w:w="0" w:type="auto"/>
            <w:shd w:val="clear" w:color="auto" w:fill="EDF0F7"/>
            <w:tcMar>
              <w:top w:w="0" w:type="dxa"/>
              <w:left w:w="108" w:type="dxa"/>
              <w:bottom w:w="0" w:type="dxa"/>
              <w:right w:w="108" w:type="dxa"/>
            </w:tcMar>
            <w:vAlign w:val="center"/>
            <w:hideMark/>
          </w:tcPr>
          <w:p w14:paraId="17FE045C" w14:textId="77777777" w:rsidR="006D0D41" w:rsidRPr="00484052" w:rsidRDefault="006D0D41" w:rsidP="002679BD">
            <w:pPr>
              <w:pStyle w:val="TableCell"/>
              <w:rPr>
                <w:rFonts w:ascii="Times New Roman" w:hAnsi="Times New Roman" w:cs="Times New Roman"/>
              </w:rPr>
            </w:pPr>
            <w:r w:rsidRPr="00484052">
              <w:t> </w:t>
            </w:r>
          </w:p>
        </w:tc>
        <w:tc>
          <w:tcPr>
            <w:tcW w:w="0" w:type="auto"/>
            <w:shd w:val="clear" w:color="auto" w:fill="EDF0F7"/>
            <w:tcMar>
              <w:top w:w="0" w:type="dxa"/>
              <w:left w:w="108" w:type="dxa"/>
              <w:bottom w:w="0" w:type="dxa"/>
              <w:right w:w="108" w:type="dxa"/>
            </w:tcMar>
            <w:hideMark/>
          </w:tcPr>
          <w:p w14:paraId="06FA0CA0" w14:textId="77777777" w:rsidR="006D0D41" w:rsidRPr="00484052" w:rsidRDefault="006D0D41" w:rsidP="002679BD">
            <w:pPr>
              <w:pStyle w:val="TableCell"/>
            </w:pPr>
          </w:p>
        </w:tc>
        <w:tc>
          <w:tcPr>
            <w:tcW w:w="0" w:type="auto"/>
            <w:shd w:val="clear" w:color="auto" w:fill="EDF0F7"/>
            <w:tcMar>
              <w:top w:w="0" w:type="dxa"/>
              <w:left w:w="108" w:type="dxa"/>
              <w:bottom w:w="0" w:type="dxa"/>
              <w:right w:w="108" w:type="dxa"/>
            </w:tcMar>
            <w:hideMark/>
          </w:tcPr>
          <w:p w14:paraId="41C30960" w14:textId="303FE0DE" w:rsidR="006D0D41" w:rsidRPr="002E1359" w:rsidRDefault="003F64FC" w:rsidP="002679BD">
            <w:pPr>
              <w:pStyle w:val="TableCell"/>
              <w:jc w:val="center"/>
            </w:pPr>
            <w:r>
              <w:rPr>
                <w:spacing w:val="-4"/>
                <w:w w:val="90"/>
                <w:lang w:val="en-US"/>
              </w:rPr>
              <w:t>dpi</w:t>
            </w:r>
            <w:r w:rsidR="006D0D41" w:rsidRPr="00484052">
              <w:rPr>
                <w:spacing w:val="-4"/>
                <w:w w:val="90"/>
                <w:lang w:val="en-US"/>
              </w:rPr>
              <w:t>:CorrectableReportableSeller_Type</w:t>
            </w:r>
            <w:r w:rsidR="006D0D41" w:rsidRPr="00484052">
              <w:rPr>
                <w:spacing w:val="-3"/>
                <w:w w:val="95"/>
                <w:lang w:val="en-US"/>
              </w:rPr>
              <w:t xml:space="preserve">                   </w:t>
            </w:r>
            <w:r w:rsidR="00053637">
              <w:rPr>
                <w:spacing w:val="-3"/>
                <w:w w:val="95"/>
                <w:lang w:val="en-US"/>
              </w:rPr>
              <w:t>Optional (Mandatory)</w:t>
            </w:r>
          </w:p>
        </w:tc>
      </w:tr>
    </w:tbl>
    <w:p w14:paraId="57208B1D" w14:textId="720E6005" w:rsidR="006D0D41" w:rsidRDefault="00176B18" w:rsidP="002679BD">
      <w:pPr>
        <w:pStyle w:val="Para0"/>
      </w:pPr>
      <w:r w:rsidRPr="00484052">
        <w:lastRenderedPageBreak/>
        <w:t>The correctable and repeatable Reportable Seller element is comprised of the Identity</w:t>
      </w:r>
      <w:r w:rsidR="00AB245E">
        <w:t xml:space="preserve">, </w:t>
      </w:r>
      <w:r>
        <w:t>Relevant</w:t>
      </w:r>
      <w:r w:rsidR="006C4762">
        <w:t xml:space="preserve"> </w:t>
      </w:r>
      <w:r w:rsidR="00AB245E">
        <w:t xml:space="preserve">Activities and DocSpec </w:t>
      </w:r>
      <w:r>
        <w:t>elements.</w:t>
      </w:r>
    </w:p>
    <w:p w14:paraId="2C868E30" w14:textId="7C2F0659" w:rsidR="00762A16" w:rsidRDefault="00762A16" w:rsidP="002679BD">
      <w:pPr>
        <w:pStyle w:val="Para0"/>
      </w:pPr>
      <w:r>
        <w:t xml:space="preserve">In case of </w:t>
      </w:r>
      <w:r w:rsidR="00583837">
        <w:t>n</w:t>
      </w:r>
      <w:r>
        <w:t xml:space="preserve">il </w:t>
      </w:r>
      <w:r w:rsidR="00583837">
        <w:t>r</w:t>
      </w:r>
      <w:r>
        <w:t>eporting, i.e. when MessageTypeIndic is set to “DPI403”, no Reportable Seller must be provided.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6D0D41" w14:paraId="11F92503"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685CB27"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5CF5510"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FEFBA4"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A08783A"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4531B418" w14:textId="77777777" w:rsidTr="006D0D41">
        <w:trPr>
          <w:jc w:val="center"/>
        </w:trPr>
        <w:tc>
          <w:tcPr>
            <w:tcW w:w="0" w:type="auto"/>
            <w:shd w:val="clear" w:color="auto" w:fill="EDF0F7"/>
            <w:tcMar>
              <w:top w:w="0" w:type="dxa"/>
              <w:left w:w="108" w:type="dxa"/>
              <w:bottom w:w="0" w:type="dxa"/>
              <w:right w:w="108" w:type="dxa"/>
            </w:tcMar>
            <w:hideMark/>
          </w:tcPr>
          <w:p w14:paraId="1E0D92B3" w14:textId="77777777" w:rsidR="006D0D41" w:rsidRPr="002E1359" w:rsidRDefault="006D0D41" w:rsidP="002679BD">
            <w:pPr>
              <w:pStyle w:val="TableCell"/>
              <w:jc w:val="center"/>
            </w:pPr>
            <w:r>
              <w:rPr>
                <w:lang w:val="en-US"/>
              </w:rPr>
              <w:t>Identity</w:t>
            </w:r>
          </w:p>
        </w:tc>
        <w:tc>
          <w:tcPr>
            <w:tcW w:w="0" w:type="auto"/>
            <w:shd w:val="clear" w:color="auto" w:fill="EDF0F7"/>
            <w:tcMar>
              <w:top w:w="0" w:type="dxa"/>
              <w:left w:w="108" w:type="dxa"/>
              <w:bottom w:w="0" w:type="dxa"/>
              <w:right w:w="108" w:type="dxa"/>
            </w:tcMar>
            <w:vAlign w:val="center"/>
            <w:hideMark/>
          </w:tcPr>
          <w:p w14:paraId="09C18FC2"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1B4B7D4"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6CFD1C40" w14:textId="77777777" w:rsidR="006D0D41" w:rsidRPr="002E1359" w:rsidRDefault="006D0D41" w:rsidP="002679BD">
            <w:pPr>
              <w:pStyle w:val="TableCell"/>
              <w:jc w:val="center"/>
            </w:pPr>
            <w:r>
              <w:rPr>
                <w:spacing w:val="-3"/>
                <w:w w:val="95"/>
                <w:lang w:val="en-US"/>
              </w:rPr>
              <w:t xml:space="preserve">                   Validation</w:t>
            </w:r>
          </w:p>
        </w:tc>
      </w:tr>
    </w:tbl>
    <w:p w14:paraId="1ED6C57A" w14:textId="23789AC2" w:rsidR="006D0D41" w:rsidRDefault="00176B18" w:rsidP="002679BD">
      <w:pPr>
        <w:pStyle w:val="Para0"/>
      </w:pPr>
      <w:r>
        <w:t>The Identity element identifies</w:t>
      </w:r>
      <w:r w:rsidRPr="00D53E24">
        <w:t xml:space="preserve"> the </w:t>
      </w:r>
      <w:r>
        <w:t xml:space="preserve">Reportable Seller subject to exchange under the </w:t>
      </w:r>
      <w:r w:rsidR="00E62E22">
        <w:t xml:space="preserve">OECD </w:t>
      </w:r>
      <w:r>
        <w:t>Model Rules</w:t>
      </w:r>
      <w:r w:rsidR="0066069C">
        <w:t xml:space="preserve"> </w:t>
      </w:r>
      <w:r w:rsidR="00025B1B">
        <w:t>or</w:t>
      </w:r>
      <w:r w:rsidR="0066069C">
        <w:t xml:space="preserve"> </w:t>
      </w:r>
      <w:r w:rsidR="0066069C" w:rsidRPr="0066036B">
        <w:rPr>
          <w:color w:val="00B050"/>
        </w:rPr>
        <w:t>[EU Specific]</w:t>
      </w:r>
      <w:r w:rsidR="0066069C">
        <w:t xml:space="preserve"> [</w:t>
      </w:r>
      <w:r w:rsidR="00E62E22">
        <w:t xml:space="preserve">EU </w:t>
      </w:r>
      <w:r w:rsidR="0066069C">
        <w:t>DIR2021/514]</w:t>
      </w:r>
      <w:r>
        <w:t xml:space="preserve">.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279"/>
        <w:gridCol w:w="1294"/>
        <w:gridCol w:w="872"/>
        <w:gridCol w:w="3493"/>
      </w:tblGrid>
      <w:tr w:rsidR="006D0D41" w:rsidRPr="00484052" w14:paraId="58F004B9"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0629B1C" w14:textId="77777777" w:rsidR="006D0D41" w:rsidRPr="00484052" w:rsidRDefault="006D0D41" w:rsidP="002679BD">
            <w:pPr>
              <w:pStyle w:val="TableColumn"/>
            </w:pPr>
            <w:r w:rsidRPr="00484052">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1E54714" w14:textId="77777777" w:rsidR="006D0D41" w:rsidRPr="00484052" w:rsidRDefault="006D0D41" w:rsidP="002679BD">
            <w:pPr>
              <w:pStyle w:val="TableColumn"/>
            </w:pPr>
            <w:r w:rsidRPr="00484052">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3E4B629" w14:textId="77777777" w:rsidR="006D0D41" w:rsidRPr="00484052" w:rsidRDefault="006D0D41" w:rsidP="002679BD">
            <w:pPr>
              <w:pStyle w:val="TableColumn"/>
            </w:pPr>
            <w:r w:rsidRPr="00484052">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82D3250" w14:textId="77777777" w:rsidR="006D0D41" w:rsidRPr="00484052" w:rsidRDefault="006D0D41" w:rsidP="002679BD">
            <w:pPr>
              <w:pStyle w:val="TableColumn"/>
            </w:pPr>
            <w:r w:rsidRPr="00484052">
              <w:rPr>
                <w:spacing w:val="-2"/>
                <w:w w:val="95"/>
                <w:lang w:val="en-US"/>
              </w:rPr>
              <w:t>Input</w:t>
            </w:r>
            <w:r w:rsidRPr="00484052">
              <w:rPr>
                <w:spacing w:val="-5"/>
                <w:w w:val="95"/>
                <w:lang w:val="en-US"/>
              </w:rPr>
              <w:t xml:space="preserve"> T</w:t>
            </w:r>
            <w:r w:rsidRPr="00484052">
              <w:rPr>
                <w:spacing w:val="-4"/>
                <w:w w:val="95"/>
                <w:lang w:val="en-US"/>
              </w:rPr>
              <w:t>yp</w:t>
            </w:r>
            <w:r w:rsidRPr="00484052">
              <w:rPr>
                <w:spacing w:val="-5"/>
                <w:w w:val="95"/>
                <w:lang w:val="en-US"/>
              </w:rPr>
              <w:t>e</w:t>
            </w:r>
            <w:r w:rsidRPr="00484052">
              <w:rPr>
                <w:spacing w:val="-5"/>
                <w:w w:val="95"/>
                <w:lang w:val="en-US"/>
              </w:rPr>
              <w:tab/>
              <w:t xml:space="preserve">       </w:t>
            </w:r>
            <w:r w:rsidRPr="00484052">
              <w:rPr>
                <w:lang w:val="en-US"/>
              </w:rPr>
              <w:t>Requirement</w:t>
            </w:r>
          </w:p>
        </w:tc>
      </w:tr>
      <w:tr w:rsidR="006D0D41" w:rsidRPr="00484052" w14:paraId="2497DA18" w14:textId="77777777" w:rsidTr="006D0D41">
        <w:trPr>
          <w:jc w:val="center"/>
        </w:trPr>
        <w:tc>
          <w:tcPr>
            <w:tcW w:w="0" w:type="auto"/>
            <w:shd w:val="clear" w:color="auto" w:fill="EDF0F7"/>
            <w:tcMar>
              <w:top w:w="0" w:type="dxa"/>
              <w:left w:w="108" w:type="dxa"/>
              <w:bottom w:w="0" w:type="dxa"/>
              <w:right w:w="108" w:type="dxa"/>
            </w:tcMar>
            <w:hideMark/>
          </w:tcPr>
          <w:p w14:paraId="0AF208FF" w14:textId="45314A2D" w:rsidR="006D0D41" w:rsidRPr="00484052" w:rsidRDefault="006D0D41" w:rsidP="002679BD">
            <w:pPr>
              <w:pStyle w:val="TableCell"/>
              <w:jc w:val="center"/>
            </w:pPr>
            <w:r w:rsidRPr="00484052">
              <w:rPr>
                <w:lang w:val="en-US"/>
              </w:rPr>
              <w:t>Relevant</w:t>
            </w:r>
            <w:r w:rsidR="00AB245E">
              <w:rPr>
                <w:lang w:val="en-US"/>
              </w:rPr>
              <w:t>Activities</w:t>
            </w:r>
          </w:p>
        </w:tc>
        <w:tc>
          <w:tcPr>
            <w:tcW w:w="0" w:type="auto"/>
            <w:shd w:val="clear" w:color="auto" w:fill="EDF0F7"/>
            <w:tcMar>
              <w:top w:w="0" w:type="dxa"/>
              <w:left w:w="108" w:type="dxa"/>
              <w:bottom w:w="0" w:type="dxa"/>
              <w:right w:w="108" w:type="dxa"/>
            </w:tcMar>
            <w:vAlign w:val="center"/>
            <w:hideMark/>
          </w:tcPr>
          <w:p w14:paraId="024FE5AC" w14:textId="77777777" w:rsidR="006D0D41" w:rsidRPr="00484052" w:rsidRDefault="006D0D41" w:rsidP="002679BD">
            <w:pPr>
              <w:pStyle w:val="TableCell"/>
              <w:rPr>
                <w:rFonts w:ascii="Times New Roman" w:hAnsi="Times New Roman" w:cs="Times New Roman"/>
              </w:rPr>
            </w:pPr>
            <w:r w:rsidRPr="00484052">
              <w:t> </w:t>
            </w:r>
          </w:p>
        </w:tc>
        <w:tc>
          <w:tcPr>
            <w:tcW w:w="0" w:type="auto"/>
            <w:shd w:val="clear" w:color="auto" w:fill="EDF0F7"/>
            <w:tcMar>
              <w:top w:w="0" w:type="dxa"/>
              <w:left w:w="108" w:type="dxa"/>
              <w:bottom w:w="0" w:type="dxa"/>
              <w:right w:w="108" w:type="dxa"/>
            </w:tcMar>
            <w:hideMark/>
          </w:tcPr>
          <w:p w14:paraId="4E2AB274" w14:textId="77777777" w:rsidR="006D0D41" w:rsidRPr="00484052" w:rsidRDefault="006D0D41" w:rsidP="002679BD">
            <w:pPr>
              <w:pStyle w:val="TableCell"/>
            </w:pPr>
          </w:p>
        </w:tc>
        <w:tc>
          <w:tcPr>
            <w:tcW w:w="0" w:type="auto"/>
            <w:shd w:val="clear" w:color="auto" w:fill="EDF0F7"/>
            <w:tcMar>
              <w:top w:w="0" w:type="dxa"/>
              <w:left w:w="108" w:type="dxa"/>
              <w:bottom w:w="0" w:type="dxa"/>
              <w:right w:w="108" w:type="dxa"/>
            </w:tcMar>
            <w:hideMark/>
          </w:tcPr>
          <w:p w14:paraId="570CE41C" w14:textId="77777777" w:rsidR="006D0D41" w:rsidRPr="00484052" w:rsidRDefault="006D0D41" w:rsidP="002679BD">
            <w:pPr>
              <w:pStyle w:val="TableCell"/>
              <w:jc w:val="center"/>
            </w:pPr>
            <w:r w:rsidRPr="00484052">
              <w:rPr>
                <w:spacing w:val="-3"/>
                <w:w w:val="95"/>
                <w:lang w:val="en-US"/>
              </w:rPr>
              <w:t xml:space="preserve">                   Validation</w:t>
            </w:r>
          </w:p>
        </w:tc>
      </w:tr>
    </w:tbl>
    <w:p w14:paraId="70968EFA" w14:textId="443A5616" w:rsidR="006D0D41" w:rsidRPr="00484052" w:rsidRDefault="00176B18" w:rsidP="002679BD">
      <w:pPr>
        <w:pStyle w:val="Para0"/>
      </w:pPr>
      <w:r>
        <w:t>The Relevant</w:t>
      </w:r>
      <w:r w:rsidR="006C4762">
        <w:t xml:space="preserve"> </w:t>
      </w:r>
      <w:r w:rsidR="00AB245E">
        <w:t xml:space="preserve">Activities </w:t>
      </w:r>
      <w:r>
        <w:t xml:space="preserve">element includes information on the Relevant </w:t>
      </w:r>
      <w:r w:rsidR="00AB245E">
        <w:t xml:space="preserve">Activities </w:t>
      </w:r>
      <w:r w:rsidRPr="005F33A2">
        <w:t>provided by such Reportable Seller and the Consideration derived therefrom</w:t>
      </w:r>
      <w: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94"/>
        <w:gridCol w:w="1525"/>
        <w:gridCol w:w="1028"/>
        <w:gridCol w:w="3791"/>
      </w:tblGrid>
      <w:tr w:rsidR="006D0D41" w:rsidRPr="00484052" w14:paraId="75706C7B"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AF7F8DE" w14:textId="77777777" w:rsidR="006D0D41" w:rsidRPr="00484052" w:rsidRDefault="006D0D41" w:rsidP="0066036B">
            <w:pPr>
              <w:pStyle w:val="TableColumn"/>
              <w:keepNext/>
            </w:pPr>
            <w:r w:rsidRPr="00484052">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61333C9" w14:textId="77777777" w:rsidR="006D0D41" w:rsidRPr="00484052" w:rsidRDefault="006D0D41" w:rsidP="0066036B">
            <w:pPr>
              <w:pStyle w:val="TableColumn"/>
              <w:keepNext/>
            </w:pPr>
            <w:r w:rsidRPr="00484052">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9B6AFBD" w14:textId="77777777" w:rsidR="006D0D41" w:rsidRPr="00484052" w:rsidRDefault="006D0D41" w:rsidP="0066036B">
            <w:pPr>
              <w:pStyle w:val="TableColumn"/>
              <w:keepNext/>
            </w:pPr>
            <w:r w:rsidRPr="00484052">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080BA1B" w14:textId="77777777" w:rsidR="006D0D41" w:rsidRPr="00484052" w:rsidRDefault="006D0D41" w:rsidP="0066036B">
            <w:pPr>
              <w:pStyle w:val="TableColumn"/>
              <w:keepNext/>
            </w:pPr>
            <w:r w:rsidRPr="00484052">
              <w:rPr>
                <w:spacing w:val="-2"/>
                <w:w w:val="95"/>
                <w:lang w:val="en-US"/>
              </w:rPr>
              <w:t>Input</w:t>
            </w:r>
            <w:r w:rsidRPr="00484052">
              <w:rPr>
                <w:spacing w:val="-5"/>
                <w:w w:val="95"/>
                <w:lang w:val="en-US"/>
              </w:rPr>
              <w:t xml:space="preserve"> T</w:t>
            </w:r>
            <w:r w:rsidRPr="00484052">
              <w:rPr>
                <w:spacing w:val="-4"/>
                <w:w w:val="95"/>
                <w:lang w:val="en-US"/>
              </w:rPr>
              <w:t>yp</w:t>
            </w:r>
            <w:r w:rsidRPr="00484052">
              <w:rPr>
                <w:spacing w:val="-5"/>
                <w:w w:val="95"/>
                <w:lang w:val="en-US"/>
              </w:rPr>
              <w:t>e</w:t>
            </w:r>
            <w:r w:rsidRPr="00484052">
              <w:rPr>
                <w:spacing w:val="-5"/>
                <w:w w:val="95"/>
                <w:lang w:val="en-US"/>
              </w:rPr>
              <w:tab/>
            </w:r>
            <w:r w:rsidRPr="00484052">
              <w:rPr>
                <w:lang w:val="en-US"/>
              </w:rPr>
              <w:t>Requirement</w:t>
            </w:r>
          </w:p>
        </w:tc>
      </w:tr>
      <w:tr w:rsidR="006D0D41" w:rsidRPr="00484052" w14:paraId="753A6AB7" w14:textId="77777777" w:rsidTr="006D0D41">
        <w:trPr>
          <w:jc w:val="center"/>
        </w:trPr>
        <w:tc>
          <w:tcPr>
            <w:tcW w:w="0" w:type="auto"/>
            <w:shd w:val="clear" w:color="auto" w:fill="EDF0F7"/>
            <w:tcMar>
              <w:top w:w="0" w:type="dxa"/>
              <w:left w:w="108" w:type="dxa"/>
              <w:bottom w:w="0" w:type="dxa"/>
              <w:right w:w="108" w:type="dxa"/>
            </w:tcMar>
            <w:hideMark/>
          </w:tcPr>
          <w:p w14:paraId="74FEA03E" w14:textId="77777777" w:rsidR="006D0D41" w:rsidRPr="00484052" w:rsidRDefault="006D0D41" w:rsidP="0066036B">
            <w:pPr>
              <w:pStyle w:val="TableCell"/>
              <w:keepNext/>
            </w:pPr>
            <w:r w:rsidRPr="00484052">
              <w:rPr>
                <w:lang w:val="en-US"/>
              </w:rPr>
              <w:t>DocSpec</w:t>
            </w:r>
          </w:p>
        </w:tc>
        <w:tc>
          <w:tcPr>
            <w:tcW w:w="0" w:type="auto"/>
            <w:shd w:val="clear" w:color="auto" w:fill="EDF0F7"/>
            <w:tcMar>
              <w:top w:w="0" w:type="dxa"/>
              <w:left w:w="108" w:type="dxa"/>
              <w:bottom w:w="0" w:type="dxa"/>
              <w:right w:w="108" w:type="dxa"/>
            </w:tcMar>
            <w:vAlign w:val="center"/>
            <w:hideMark/>
          </w:tcPr>
          <w:p w14:paraId="67566A93" w14:textId="77777777" w:rsidR="006D0D41" w:rsidRPr="00484052" w:rsidRDefault="006D0D41" w:rsidP="0066036B">
            <w:pPr>
              <w:pStyle w:val="TableCell"/>
              <w:keepNext/>
              <w:rPr>
                <w:rFonts w:ascii="Times New Roman" w:hAnsi="Times New Roman" w:cs="Times New Roman"/>
              </w:rPr>
            </w:pPr>
            <w:r w:rsidRPr="00484052">
              <w:t> </w:t>
            </w:r>
          </w:p>
        </w:tc>
        <w:tc>
          <w:tcPr>
            <w:tcW w:w="0" w:type="auto"/>
            <w:shd w:val="clear" w:color="auto" w:fill="EDF0F7"/>
            <w:tcMar>
              <w:top w:w="0" w:type="dxa"/>
              <w:left w:w="108" w:type="dxa"/>
              <w:bottom w:w="0" w:type="dxa"/>
              <w:right w:w="108" w:type="dxa"/>
            </w:tcMar>
            <w:hideMark/>
          </w:tcPr>
          <w:p w14:paraId="79437393" w14:textId="77777777" w:rsidR="006D0D41" w:rsidRPr="00484052" w:rsidRDefault="006D0D41" w:rsidP="0066036B">
            <w:pPr>
              <w:pStyle w:val="TableCell"/>
              <w:keepNext/>
            </w:pPr>
          </w:p>
        </w:tc>
        <w:tc>
          <w:tcPr>
            <w:tcW w:w="0" w:type="auto"/>
            <w:shd w:val="clear" w:color="auto" w:fill="EDF0F7"/>
            <w:tcMar>
              <w:top w:w="0" w:type="dxa"/>
              <w:left w:w="108" w:type="dxa"/>
              <w:bottom w:w="0" w:type="dxa"/>
              <w:right w:w="108" w:type="dxa"/>
            </w:tcMar>
            <w:hideMark/>
          </w:tcPr>
          <w:p w14:paraId="2BB5B701" w14:textId="77777777" w:rsidR="006D0D41" w:rsidRPr="00484052" w:rsidRDefault="006D0D41" w:rsidP="0066036B">
            <w:pPr>
              <w:pStyle w:val="TableCell"/>
              <w:keepNext/>
            </w:pPr>
            <w:r w:rsidRPr="00484052">
              <w:rPr>
                <w:spacing w:val="-1"/>
                <w:w w:val="95"/>
              </w:rPr>
              <w:t>stf:DocSpec_Type</w:t>
            </w:r>
            <w:r w:rsidRPr="00484052">
              <w:rPr>
                <w:spacing w:val="-10"/>
                <w:w w:val="95"/>
              </w:rPr>
              <w:t xml:space="preserve"> </w:t>
            </w:r>
            <w:r w:rsidRPr="00484052">
              <w:rPr>
                <w:spacing w:val="-3"/>
                <w:w w:val="95"/>
                <w:lang w:val="en-US"/>
              </w:rPr>
              <w:t>Validation</w:t>
            </w:r>
          </w:p>
        </w:tc>
      </w:tr>
    </w:tbl>
    <w:p w14:paraId="5D1CE803" w14:textId="77777777" w:rsidR="006D0D41" w:rsidRDefault="006D0D41" w:rsidP="002679BD">
      <w:pPr>
        <w:pStyle w:val="Para0"/>
      </w:pPr>
      <w:r w:rsidRPr="00484052">
        <w:t xml:space="preserve">DocSpec identifies the particular report within the </w:t>
      </w:r>
      <w:r w:rsidR="00484052">
        <w:t>DPI</w:t>
      </w:r>
      <w:r w:rsidRPr="00484052">
        <w:t xml:space="preserve"> message being transmitted. It permits the identification of reports requiring correction (for further guidance see the Corrections section below).</w:t>
      </w:r>
      <w:r w:rsidRPr="004B74D3" w:rsidDel="004B74D3">
        <w:t xml:space="preserve"> </w:t>
      </w:r>
    </w:p>
    <w:p w14:paraId="38FDACE8" w14:textId="33138450" w:rsidR="006D0D41" w:rsidRDefault="006D0D41" w:rsidP="002679BD">
      <w:pPr>
        <w:pStyle w:val="Heading5"/>
      </w:pPr>
      <w:r>
        <w:t xml:space="preserve">Identity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6D0D41" w14:paraId="6F5BA94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6DF16BF" w14:textId="77777777" w:rsidR="006D0D41" w:rsidRDefault="006D0D41" w:rsidP="00A6442C">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7788EC0" w14:textId="77777777" w:rsidR="006D0D41" w:rsidRDefault="006D0D41" w:rsidP="00A6442C">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7095536" w14:textId="77777777" w:rsidR="006D0D41" w:rsidRDefault="006D0D41" w:rsidP="00A6442C">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C16BCF3" w14:textId="77777777" w:rsidR="006D0D41" w:rsidRDefault="006D0D41" w:rsidP="00A6442C">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522AD9BF" w14:textId="77777777" w:rsidTr="006D0D41">
        <w:trPr>
          <w:jc w:val="center"/>
        </w:trPr>
        <w:tc>
          <w:tcPr>
            <w:tcW w:w="0" w:type="auto"/>
            <w:shd w:val="clear" w:color="auto" w:fill="EDF0F7"/>
            <w:tcMar>
              <w:top w:w="0" w:type="dxa"/>
              <w:left w:w="108" w:type="dxa"/>
              <w:bottom w:w="0" w:type="dxa"/>
              <w:right w:w="108" w:type="dxa"/>
            </w:tcMar>
            <w:hideMark/>
          </w:tcPr>
          <w:p w14:paraId="2A7A751E" w14:textId="77777777" w:rsidR="006D0D41" w:rsidRPr="002E1359" w:rsidRDefault="006D0D41" w:rsidP="002679BD">
            <w:pPr>
              <w:pStyle w:val="TableCell"/>
              <w:jc w:val="center"/>
            </w:pPr>
            <w:r>
              <w:rPr>
                <w:lang w:val="en-US"/>
              </w:rPr>
              <w:t>Identity</w:t>
            </w:r>
          </w:p>
        </w:tc>
        <w:tc>
          <w:tcPr>
            <w:tcW w:w="0" w:type="auto"/>
            <w:shd w:val="clear" w:color="auto" w:fill="EDF0F7"/>
            <w:tcMar>
              <w:top w:w="0" w:type="dxa"/>
              <w:left w:w="108" w:type="dxa"/>
              <w:bottom w:w="0" w:type="dxa"/>
              <w:right w:w="108" w:type="dxa"/>
            </w:tcMar>
            <w:vAlign w:val="center"/>
            <w:hideMark/>
          </w:tcPr>
          <w:p w14:paraId="36EBD5D8"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077800F"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537888F4" w14:textId="77777777" w:rsidR="006D0D41" w:rsidRPr="002E1359" w:rsidRDefault="006D0D41" w:rsidP="002679BD">
            <w:pPr>
              <w:pStyle w:val="TableCell"/>
              <w:jc w:val="center"/>
            </w:pPr>
            <w:r>
              <w:rPr>
                <w:spacing w:val="-3"/>
                <w:w w:val="95"/>
                <w:lang w:val="en-US"/>
              </w:rPr>
              <w:t xml:space="preserve">                   Validation</w:t>
            </w:r>
          </w:p>
        </w:tc>
      </w:tr>
    </w:tbl>
    <w:p w14:paraId="50F05DCF" w14:textId="77777777" w:rsidR="006D0D41" w:rsidRDefault="00176B18" w:rsidP="002679BD">
      <w:pPr>
        <w:pStyle w:val="Para0"/>
      </w:pPr>
      <w:r>
        <w:t>The Identity element is comprised of the Entity Seller and Individual Seller elements, depending on the legal form of the Reportable Seller.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746"/>
        <w:gridCol w:w="1416"/>
        <w:gridCol w:w="954"/>
        <w:gridCol w:w="3822"/>
      </w:tblGrid>
      <w:tr w:rsidR="006D0D41" w14:paraId="7DC9553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04BBDD8"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4BED3AB"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7CB3CEA"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AEC7ECE"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6EE9101A" w14:textId="77777777" w:rsidTr="006D0D41">
        <w:trPr>
          <w:jc w:val="center"/>
        </w:trPr>
        <w:tc>
          <w:tcPr>
            <w:tcW w:w="0" w:type="auto"/>
            <w:shd w:val="clear" w:color="auto" w:fill="EDF0F7"/>
            <w:tcMar>
              <w:top w:w="0" w:type="dxa"/>
              <w:left w:w="108" w:type="dxa"/>
              <w:bottom w:w="0" w:type="dxa"/>
              <w:right w:w="108" w:type="dxa"/>
            </w:tcMar>
            <w:hideMark/>
          </w:tcPr>
          <w:p w14:paraId="2FD7EC0A" w14:textId="0D057272" w:rsidR="006D0D41" w:rsidRPr="002E1359" w:rsidRDefault="006D0D41" w:rsidP="002679BD">
            <w:pPr>
              <w:pStyle w:val="TableCell"/>
              <w:jc w:val="center"/>
            </w:pPr>
            <w:r>
              <w:rPr>
                <w:lang w:val="en-US"/>
              </w:rPr>
              <w:t>EntitySeller</w:t>
            </w:r>
          </w:p>
        </w:tc>
        <w:tc>
          <w:tcPr>
            <w:tcW w:w="0" w:type="auto"/>
            <w:shd w:val="clear" w:color="auto" w:fill="EDF0F7"/>
            <w:tcMar>
              <w:top w:w="0" w:type="dxa"/>
              <w:left w:w="108" w:type="dxa"/>
              <w:bottom w:w="0" w:type="dxa"/>
              <w:right w:w="108" w:type="dxa"/>
            </w:tcMar>
            <w:vAlign w:val="center"/>
            <w:hideMark/>
          </w:tcPr>
          <w:p w14:paraId="0986FE3F"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AD47CB9"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64C183C5" w14:textId="77777777" w:rsidR="006D0D41" w:rsidRPr="002E1359" w:rsidRDefault="006D0D41" w:rsidP="002679BD">
            <w:pPr>
              <w:pStyle w:val="TableCell"/>
              <w:jc w:val="center"/>
            </w:pPr>
            <w:r>
              <w:rPr>
                <w:spacing w:val="-3"/>
                <w:w w:val="95"/>
                <w:lang w:val="en-US"/>
              </w:rPr>
              <w:t xml:space="preserve">                   Validation (Choice)</w:t>
            </w:r>
          </w:p>
        </w:tc>
      </w:tr>
    </w:tbl>
    <w:p w14:paraId="7E1BB917" w14:textId="77777777" w:rsidR="006D0D41" w:rsidRDefault="00176B18" w:rsidP="002679BD">
      <w:pPr>
        <w:pStyle w:val="Para0"/>
      </w:pPr>
      <w:r>
        <w:t>The Entity Seller element should be completed in case the Reportable Seller is an entity.</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082"/>
        <w:gridCol w:w="1339"/>
        <w:gridCol w:w="902"/>
        <w:gridCol w:w="3615"/>
      </w:tblGrid>
      <w:tr w:rsidR="006D0D41" w14:paraId="1F8A3508"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898AD1B"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435A120"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8732AEE"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542D249"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7E7728C0" w14:textId="77777777" w:rsidTr="006D0D41">
        <w:trPr>
          <w:jc w:val="center"/>
        </w:trPr>
        <w:tc>
          <w:tcPr>
            <w:tcW w:w="0" w:type="auto"/>
            <w:shd w:val="clear" w:color="auto" w:fill="EDF0F7"/>
            <w:tcMar>
              <w:top w:w="0" w:type="dxa"/>
              <w:left w:w="108" w:type="dxa"/>
              <w:bottom w:w="0" w:type="dxa"/>
              <w:right w:w="108" w:type="dxa"/>
            </w:tcMar>
            <w:hideMark/>
          </w:tcPr>
          <w:p w14:paraId="142126C9" w14:textId="25043AD6" w:rsidR="006D0D41" w:rsidRPr="002E1359" w:rsidRDefault="006D0D41" w:rsidP="002679BD">
            <w:pPr>
              <w:pStyle w:val="TableCell"/>
              <w:jc w:val="center"/>
            </w:pPr>
            <w:r>
              <w:rPr>
                <w:lang w:val="en-US"/>
              </w:rPr>
              <w:t>IndividualSeller</w:t>
            </w:r>
          </w:p>
        </w:tc>
        <w:tc>
          <w:tcPr>
            <w:tcW w:w="0" w:type="auto"/>
            <w:shd w:val="clear" w:color="auto" w:fill="EDF0F7"/>
            <w:tcMar>
              <w:top w:w="0" w:type="dxa"/>
              <w:left w:w="108" w:type="dxa"/>
              <w:bottom w:w="0" w:type="dxa"/>
              <w:right w:w="108" w:type="dxa"/>
            </w:tcMar>
            <w:vAlign w:val="center"/>
            <w:hideMark/>
          </w:tcPr>
          <w:p w14:paraId="56D9AD4F"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77DA83B1"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14FB0EE5" w14:textId="77777777" w:rsidR="006D0D41" w:rsidRPr="002E1359" w:rsidRDefault="006D0D41" w:rsidP="002679BD">
            <w:pPr>
              <w:pStyle w:val="TableCell"/>
              <w:jc w:val="center"/>
            </w:pPr>
            <w:r>
              <w:rPr>
                <w:spacing w:val="-3"/>
                <w:w w:val="95"/>
                <w:lang w:val="en-US"/>
              </w:rPr>
              <w:t xml:space="preserve">                   Validation (Choice)</w:t>
            </w:r>
          </w:p>
        </w:tc>
      </w:tr>
    </w:tbl>
    <w:p w14:paraId="3C634B7B" w14:textId="77777777" w:rsidR="00176B18" w:rsidRDefault="00176B18" w:rsidP="002679BD">
      <w:pPr>
        <w:pStyle w:val="Para0"/>
      </w:pPr>
      <w:r>
        <w:t>The Individual Seller element should be completed in case the Reportable Seller is an individual.</w:t>
      </w:r>
    </w:p>
    <w:p w14:paraId="48537FBB" w14:textId="77777777" w:rsidR="006D0D41" w:rsidRDefault="006D0D41" w:rsidP="002679BD">
      <w:pPr>
        <w:pStyle w:val="Heading5"/>
      </w:pPr>
      <w:r>
        <w:t>Entity Seller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746"/>
        <w:gridCol w:w="1416"/>
        <w:gridCol w:w="954"/>
        <w:gridCol w:w="3822"/>
      </w:tblGrid>
      <w:tr w:rsidR="006D0D41" w14:paraId="63BFA5C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657FECD"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8D6DE75"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620FC22"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A755EB8"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253DEA29" w14:textId="77777777" w:rsidTr="006D0D41">
        <w:trPr>
          <w:jc w:val="center"/>
        </w:trPr>
        <w:tc>
          <w:tcPr>
            <w:tcW w:w="0" w:type="auto"/>
            <w:shd w:val="clear" w:color="auto" w:fill="EDF0F7"/>
            <w:tcMar>
              <w:top w:w="0" w:type="dxa"/>
              <w:left w:w="108" w:type="dxa"/>
              <w:bottom w:w="0" w:type="dxa"/>
              <w:right w:w="108" w:type="dxa"/>
            </w:tcMar>
            <w:hideMark/>
          </w:tcPr>
          <w:p w14:paraId="4A481445" w14:textId="2E51D8CB" w:rsidR="006D0D41" w:rsidRPr="002E1359" w:rsidRDefault="006D0D41" w:rsidP="002679BD">
            <w:pPr>
              <w:pStyle w:val="TableCell"/>
              <w:jc w:val="center"/>
            </w:pPr>
            <w:r>
              <w:rPr>
                <w:lang w:val="en-US"/>
              </w:rPr>
              <w:t>EntitySeller</w:t>
            </w:r>
          </w:p>
        </w:tc>
        <w:tc>
          <w:tcPr>
            <w:tcW w:w="0" w:type="auto"/>
            <w:shd w:val="clear" w:color="auto" w:fill="EDF0F7"/>
            <w:tcMar>
              <w:top w:w="0" w:type="dxa"/>
              <w:left w:w="108" w:type="dxa"/>
              <w:bottom w:w="0" w:type="dxa"/>
              <w:right w:w="108" w:type="dxa"/>
            </w:tcMar>
            <w:vAlign w:val="center"/>
            <w:hideMark/>
          </w:tcPr>
          <w:p w14:paraId="4A3E6565"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6C4B4B9"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5355FFA9" w14:textId="77777777" w:rsidR="006D0D41" w:rsidRPr="002E1359" w:rsidRDefault="006D0D41" w:rsidP="002679BD">
            <w:pPr>
              <w:pStyle w:val="TableCell"/>
              <w:jc w:val="center"/>
            </w:pPr>
            <w:r>
              <w:rPr>
                <w:spacing w:val="-3"/>
                <w:w w:val="95"/>
                <w:lang w:val="en-US"/>
              </w:rPr>
              <w:t xml:space="preserve">                   Validation</w:t>
            </w:r>
          </w:p>
        </w:tc>
      </w:tr>
    </w:tbl>
    <w:p w14:paraId="534CF2B9" w14:textId="77777777" w:rsidR="006D0D41" w:rsidRDefault="00176B18" w:rsidP="002679BD">
      <w:pPr>
        <w:pStyle w:val="Para0"/>
      </w:pPr>
      <w:r>
        <w:t>The Entity Seller element is comprised of the Standard and GVS elements, reflecting the two types of due diligence procedures a Reportable Platform Operator may rely upon to determine the identity and tax residence of an Entity Seller.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32"/>
        <w:gridCol w:w="1465"/>
        <w:gridCol w:w="987"/>
        <w:gridCol w:w="3954"/>
      </w:tblGrid>
      <w:tr w:rsidR="006D0D41" w14:paraId="6144D38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087627"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1A992EE"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176895B"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B803A2E"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500907CC" w14:textId="77777777" w:rsidTr="006D0D41">
        <w:trPr>
          <w:jc w:val="center"/>
        </w:trPr>
        <w:tc>
          <w:tcPr>
            <w:tcW w:w="0" w:type="auto"/>
            <w:shd w:val="clear" w:color="auto" w:fill="EDF0F7"/>
            <w:tcMar>
              <w:top w:w="0" w:type="dxa"/>
              <w:left w:w="108" w:type="dxa"/>
              <w:bottom w:w="0" w:type="dxa"/>
              <w:right w:w="108" w:type="dxa"/>
            </w:tcMar>
            <w:hideMark/>
          </w:tcPr>
          <w:p w14:paraId="28747DB9" w14:textId="77777777" w:rsidR="006D0D41" w:rsidRPr="002E1359" w:rsidRDefault="006D0D41" w:rsidP="002679BD">
            <w:pPr>
              <w:pStyle w:val="TableCell"/>
              <w:jc w:val="center"/>
            </w:pPr>
            <w:r>
              <w:rPr>
                <w:lang w:val="en-US"/>
              </w:rPr>
              <w:t>Standard</w:t>
            </w:r>
          </w:p>
        </w:tc>
        <w:tc>
          <w:tcPr>
            <w:tcW w:w="0" w:type="auto"/>
            <w:shd w:val="clear" w:color="auto" w:fill="EDF0F7"/>
            <w:tcMar>
              <w:top w:w="0" w:type="dxa"/>
              <w:left w:w="108" w:type="dxa"/>
              <w:bottom w:w="0" w:type="dxa"/>
              <w:right w:w="108" w:type="dxa"/>
            </w:tcMar>
            <w:vAlign w:val="center"/>
            <w:hideMark/>
          </w:tcPr>
          <w:p w14:paraId="1807F036"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396FE78"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52ACF392" w14:textId="77777777" w:rsidR="006D0D41" w:rsidRPr="002E1359" w:rsidRDefault="006D0D41" w:rsidP="002679BD">
            <w:pPr>
              <w:pStyle w:val="TableCell"/>
              <w:jc w:val="center"/>
            </w:pPr>
            <w:r>
              <w:rPr>
                <w:spacing w:val="-3"/>
                <w:w w:val="95"/>
                <w:lang w:val="en-US"/>
              </w:rPr>
              <w:t xml:space="preserve">                   Validation (Choice)</w:t>
            </w:r>
          </w:p>
        </w:tc>
      </w:tr>
    </w:tbl>
    <w:p w14:paraId="057CFC33" w14:textId="6DA24343" w:rsidR="006D0D41" w:rsidRDefault="00176B18" w:rsidP="002679BD">
      <w:pPr>
        <w:pStyle w:val="Para0"/>
      </w:pPr>
      <w:r>
        <w:t xml:space="preserve">The Standard element should be completed in case the Reporting Platform Operator has relied on the standard due diligence procedures of the </w:t>
      </w:r>
      <w:r w:rsidR="00E62E22">
        <w:t xml:space="preserve">OECD </w:t>
      </w:r>
      <w:r>
        <w:t>Model Rules</w:t>
      </w:r>
      <w:r w:rsidR="0066069C">
        <w:t xml:space="preserve"> </w:t>
      </w:r>
      <w:r w:rsidR="00025B1B">
        <w:t>or</w:t>
      </w:r>
      <w:r w:rsidR="0066069C">
        <w:t xml:space="preserve"> </w:t>
      </w:r>
      <w:r w:rsidR="0066069C" w:rsidRPr="0066036B">
        <w:rPr>
          <w:color w:val="00B050"/>
        </w:rPr>
        <w:t>[EU Specific]</w:t>
      </w:r>
      <w:r w:rsidR="0066069C">
        <w:t xml:space="preserve"> [</w:t>
      </w:r>
      <w:r w:rsidR="00E62E22">
        <w:t xml:space="preserve">EU </w:t>
      </w:r>
      <w:r w:rsidR="0066069C">
        <w:t>DIR2021/514]</w:t>
      </w:r>
      <w:r>
        <w:t xml:space="preserve"> to identify and document the Entity Seller.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46"/>
        <w:gridCol w:w="1426"/>
        <w:gridCol w:w="961"/>
        <w:gridCol w:w="4105"/>
      </w:tblGrid>
      <w:tr w:rsidR="006D0D41" w14:paraId="0F87536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6E3D0E6"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CD1CD04"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7B2D48A"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29093EA"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489F93EF" w14:textId="77777777" w:rsidTr="006D0D41">
        <w:trPr>
          <w:jc w:val="center"/>
        </w:trPr>
        <w:tc>
          <w:tcPr>
            <w:tcW w:w="0" w:type="auto"/>
            <w:shd w:val="clear" w:color="auto" w:fill="EDF0F7"/>
            <w:tcMar>
              <w:top w:w="0" w:type="dxa"/>
              <w:left w:w="108" w:type="dxa"/>
              <w:bottom w:w="0" w:type="dxa"/>
              <w:right w:w="108" w:type="dxa"/>
            </w:tcMar>
            <w:hideMark/>
          </w:tcPr>
          <w:p w14:paraId="559820C9" w14:textId="77777777" w:rsidR="006D0D41" w:rsidRPr="002E1359" w:rsidRDefault="006D0D41" w:rsidP="002679BD">
            <w:pPr>
              <w:pStyle w:val="TableCell"/>
              <w:jc w:val="center"/>
            </w:pPr>
            <w:r>
              <w:rPr>
                <w:lang w:val="en-US"/>
              </w:rPr>
              <w:lastRenderedPageBreak/>
              <w:t>GVS</w:t>
            </w:r>
          </w:p>
        </w:tc>
        <w:tc>
          <w:tcPr>
            <w:tcW w:w="0" w:type="auto"/>
            <w:shd w:val="clear" w:color="auto" w:fill="EDF0F7"/>
            <w:tcMar>
              <w:top w:w="0" w:type="dxa"/>
              <w:left w:w="108" w:type="dxa"/>
              <w:bottom w:w="0" w:type="dxa"/>
              <w:right w:w="108" w:type="dxa"/>
            </w:tcMar>
            <w:vAlign w:val="center"/>
            <w:hideMark/>
          </w:tcPr>
          <w:p w14:paraId="482EB4F5"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42E0F119"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A8E1A9B" w14:textId="7C4B3429" w:rsidR="006D0D41" w:rsidRPr="002E1359" w:rsidRDefault="00347394" w:rsidP="002679BD">
            <w:pPr>
              <w:pStyle w:val="TableCell"/>
              <w:jc w:val="center"/>
            </w:pPr>
            <w:r>
              <w:rPr>
                <w:spacing w:val="-3"/>
                <w:w w:val="95"/>
                <w:lang w:val="en-US"/>
              </w:rPr>
              <w:t>d</w:t>
            </w:r>
            <w:r>
              <w:rPr>
                <w:rStyle w:val="CommentReference"/>
                <w:rFonts w:asciiTheme="minorHAnsi" w:hAnsiTheme="minorHAnsi"/>
                <w:color w:val="auto"/>
              </w:rPr>
              <w:t>pi:</w:t>
            </w:r>
            <w:r>
              <w:rPr>
                <w:rStyle w:val="CommentReference"/>
              </w:rPr>
              <w:t>GVSType</w:t>
            </w:r>
            <w:r>
              <w:rPr>
                <w:spacing w:val="-3"/>
                <w:w w:val="95"/>
                <w:lang w:val="en-US"/>
              </w:rPr>
              <w:t xml:space="preserve">  </w:t>
            </w:r>
            <w:r w:rsidR="006D0D41">
              <w:rPr>
                <w:spacing w:val="-3"/>
                <w:w w:val="95"/>
                <w:lang w:val="en-US"/>
              </w:rPr>
              <w:t>Validation (Choice)</w:t>
            </w:r>
          </w:p>
        </w:tc>
      </w:tr>
    </w:tbl>
    <w:p w14:paraId="2CFB19AF" w14:textId="77777777" w:rsidR="00176B18" w:rsidRDefault="00176B18" w:rsidP="002679BD">
      <w:pPr>
        <w:pStyle w:val="Para0"/>
      </w:pPr>
      <w:r>
        <w:t xml:space="preserve">The GVS element should be completed in case the Reporting Platform Operator has relied on </w:t>
      </w:r>
      <w:r w:rsidR="00C07075">
        <w:t>an approved Government Verification Service in order</w:t>
      </w:r>
      <w:r>
        <w:t xml:space="preserve"> to identify and document the Entity Seller.</w:t>
      </w:r>
    </w:p>
    <w:p w14:paraId="38150A98" w14:textId="77777777" w:rsidR="006D0D41" w:rsidRDefault="006D0D41" w:rsidP="002679BD">
      <w:pPr>
        <w:pStyle w:val="Heading5"/>
      </w:pPr>
      <w:r>
        <w:t>Entity Seller: Standard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32"/>
        <w:gridCol w:w="1465"/>
        <w:gridCol w:w="987"/>
        <w:gridCol w:w="3954"/>
      </w:tblGrid>
      <w:tr w:rsidR="006D0D41" w14:paraId="25B03260"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A442FA7"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4E4E99E"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CE324F9"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10E1E60"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2258CF86" w14:textId="77777777" w:rsidTr="006D0D41">
        <w:trPr>
          <w:jc w:val="center"/>
        </w:trPr>
        <w:tc>
          <w:tcPr>
            <w:tcW w:w="0" w:type="auto"/>
            <w:shd w:val="clear" w:color="auto" w:fill="EDF0F7"/>
            <w:tcMar>
              <w:top w:w="0" w:type="dxa"/>
              <w:left w:w="108" w:type="dxa"/>
              <w:bottom w:w="0" w:type="dxa"/>
              <w:right w:w="108" w:type="dxa"/>
            </w:tcMar>
            <w:hideMark/>
          </w:tcPr>
          <w:p w14:paraId="73895D1F" w14:textId="77777777" w:rsidR="006D0D41" w:rsidRPr="002E1359" w:rsidRDefault="006D0D41" w:rsidP="002679BD">
            <w:pPr>
              <w:pStyle w:val="TableCell"/>
              <w:jc w:val="center"/>
            </w:pPr>
            <w:r>
              <w:rPr>
                <w:lang w:val="en-US"/>
              </w:rPr>
              <w:t>Standard</w:t>
            </w:r>
          </w:p>
        </w:tc>
        <w:tc>
          <w:tcPr>
            <w:tcW w:w="0" w:type="auto"/>
            <w:shd w:val="clear" w:color="auto" w:fill="EDF0F7"/>
            <w:tcMar>
              <w:top w:w="0" w:type="dxa"/>
              <w:left w:w="108" w:type="dxa"/>
              <w:bottom w:w="0" w:type="dxa"/>
              <w:right w:w="108" w:type="dxa"/>
            </w:tcMar>
            <w:vAlign w:val="center"/>
            <w:hideMark/>
          </w:tcPr>
          <w:p w14:paraId="77C65CB4"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FDF5BB5"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06CDDB0A" w14:textId="77777777" w:rsidR="006D0D41" w:rsidRPr="002E1359" w:rsidRDefault="006D0D41" w:rsidP="002679BD">
            <w:pPr>
              <w:pStyle w:val="TableCell"/>
              <w:jc w:val="center"/>
            </w:pPr>
            <w:r>
              <w:rPr>
                <w:spacing w:val="-3"/>
                <w:w w:val="95"/>
                <w:lang w:val="en-US"/>
              </w:rPr>
              <w:t xml:space="preserve">                   Validation</w:t>
            </w:r>
          </w:p>
        </w:tc>
      </w:tr>
    </w:tbl>
    <w:p w14:paraId="441E06B2" w14:textId="328A30E4" w:rsidR="006D0D41" w:rsidRDefault="00C07075" w:rsidP="002679BD">
      <w:pPr>
        <w:pStyle w:val="Para0"/>
      </w:pPr>
      <w:r>
        <w:t xml:space="preserve">The Standard element reflects the information subject to reporting and exchange where a Reporting Platform Operator relied on the standard (non-GVS) due diligence procedures to determine the identity and tax residence of an Entity Seller. The element is comprised of the </w:t>
      </w:r>
      <w:r w:rsidRPr="00D82684">
        <w:t>EntSellerID</w:t>
      </w:r>
      <w:r>
        <w:t xml:space="preserve"> and FinancialIdentifier elements.</w:t>
      </w:r>
      <w:r w:rsidR="00813A1E">
        <w:t xml:space="preserve"> </w:t>
      </w:r>
      <w:r w:rsidR="00813A1E">
        <w:rPr>
          <w:rFonts w:ascii="Arial" w:eastAsia="Arial" w:hAnsi="Arial" w:cs="Times New Roman"/>
          <w:color w:val="000000"/>
        </w:rPr>
        <w:t>Platform Operators by default would use the standard due diligence procedures, but can also rely on the GVS procedure where it has been made available by the Reportable Jurisdiction.</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77"/>
        <w:gridCol w:w="1118"/>
        <w:gridCol w:w="753"/>
        <w:gridCol w:w="4690"/>
      </w:tblGrid>
      <w:tr w:rsidR="006D0D41" w14:paraId="5C48D87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EF3AB49" w14:textId="77777777" w:rsidR="006D0D41" w:rsidRDefault="006D0D41" w:rsidP="00FC1D8F">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4FEFA70" w14:textId="77777777" w:rsidR="006D0D41" w:rsidRDefault="006D0D41" w:rsidP="00FC1D8F">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4DAA29B" w14:textId="77777777" w:rsidR="006D0D41" w:rsidRDefault="006D0D41" w:rsidP="00FC1D8F">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29D0155" w14:textId="77777777" w:rsidR="006D0D41" w:rsidRDefault="006D0D41" w:rsidP="00FC1D8F">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420DC2CE" w14:textId="77777777" w:rsidTr="006D0D41">
        <w:trPr>
          <w:jc w:val="center"/>
        </w:trPr>
        <w:tc>
          <w:tcPr>
            <w:tcW w:w="0" w:type="auto"/>
            <w:shd w:val="clear" w:color="auto" w:fill="EDF0F7"/>
            <w:tcMar>
              <w:top w:w="0" w:type="dxa"/>
              <w:left w:w="108" w:type="dxa"/>
              <w:bottom w:w="0" w:type="dxa"/>
              <w:right w:w="108" w:type="dxa"/>
            </w:tcMar>
            <w:hideMark/>
          </w:tcPr>
          <w:p w14:paraId="71A45A97" w14:textId="77777777" w:rsidR="006D0D41" w:rsidRPr="002E1359" w:rsidRDefault="006D0D41" w:rsidP="00FC1D8F">
            <w:pPr>
              <w:pStyle w:val="TableCell"/>
              <w:keepNext/>
              <w:jc w:val="center"/>
            </w:pPr>
            <w:r>
              <w:rPr>
                <w:lang w:val="en-US"/>
              </w:rPr>
              <w:t>EntSellerID</w:t>
            </w:r>
          </w:p>
        </w:tc>
        <w:tc>
          <w:tcPr>
            <w:tcW w:w="0" w:type="auto"/>
            <w:shd w:val="clear" w:color="auto" w:fill="EDF0F7"/>
            <w:tcMar>
              <w:top w:w="0" w:type="dxa"/>
              <w:left w:w="108" w:type="dxa"/>
              <w:bottom w:w="0" w:type="dxa"/>
              <w:right w:w="108" w:type="dxa"/>
            </w:tcMar>
            <w:vAlign w:val="center"/>
            <w:hideMark/>
          </w:tcPr>
          <w:p w14:paraId="49344725" w14:textId="77777777" w:rsidR="006D0D41" w:rsidRPr="002E1359" w:rsidRDefault="006D0D41" w:rsidP="00FC1D8F">
            <w:pPr>
              <w:pStyle w:val="TableCell"/>
              <w:keepNext/>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759A2CAE" w14:textId="77777777" w:rsidR="006D0D41" w:rsidRPr="002E1359" w:rsidRDefault="006D0D41" w:rsidP="00FC1D8F">
            <w:pPr>
              <w:pStyle w:val="TableCell"/>
              <w:keepNext/>
            </w:pPr>
          </w:p>
        </w:tc>
        <w:tc>
          <w:tcPr>
            <w:tcW w:w="0" w:type="auto"/>
            <w:shd w:val="clear" w:color="auto" w:fill="EDF0F7"/>
            <w:tcMar>
              <w:top w:w="0" w:type="dxa"/>
              <w:left w:w="108" w:type="dxa"/>
              <w:bottom w:w="0" w:type="dxa"/>
              <w:right w:w="108" w:type="dxa"/>
            </w:tcMar>
            <w:hideMark/>
          </w:tcPr>
          <w:p w14:paraId="36B11209" w14:textId="17D86D40" w:rsidR="006D0D41" w:rsidRPr="002E1359" w:rsidRDefault="003F64FC" w:rsidP="00FC1D8F">
            <w:pPr>
              <w:pStyle w:val="TableCell"/>
              <w:keepNext/>
              <w:jc w:val="center"/>
            </w:pPr>
            <w:r>
              <w:t>dpi</w:t>
            </w:r>
            <w:r w:rsidR="006D0D41">
              <w:t>:OrganisationParty_Type</w:t>
            </w:r>
            <w:r w:rsidR="006D0D41">
              <w:rPr>
                <w:spacing w:val="-3"/>
                <w:w w:val="95"/>
                <w:lang w:val="en-US"/>
              </w:rPr>
              <w:t xml:space="preserve">                   Validation</w:t>
            </w:r>
          </w:p>
        </w:tc>
      </w:tr>
    </w:tbl>
    <w:p w14:paraId="24F72304" w14:textId="77777777" w:rsidR="00C07075" w:rsidRDefault="00C07075" w:rsidP="002679BD">
      <w:pPr>
        <w:pStyle w:val="Para0"/>
        <w:rPr>
          <w:spacing w:val="-1"/>
        </w:rPr>
      </w:pPr>
      <w:r>
        <w:rPr>
          <w:spacing w:val="-2"/>
        </w:rPr>
        <w:t>The EntSellerID element identifies the Entity Seller and follows the Organisation Party type, as set out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861"/>
        <w:gridCol w:w="1063"/>
        <w:gridCol w:w="716"/>
        <w:gridCol w:w="4298"/>
      </w:tblGrid>
      <w:tr w:rsidR="006D0D41" w14:paraId="62864BB8"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807238D"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4EB9C90"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DE1E699"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E5874D1"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6BF36053" w14:textId="77777777" w:rsidTr="006D0D41">
        <w:trPr>
          <w:jc w:val="center"/>
        </w:trPr>
        <w:tc>
          <w:tcPr>
            <w:tcW w:w="0" w:type="auto"/>
            <w:shd w:val="clear" w:color="auto" w:fill="EDF0F7"/>
            <w:tcMar>
              <w:top w:w="0" w:type="dxa"/>
              <w:left w:w="108" w:type="dxa"/>
              <w:bottom w:w="0" w:type="dxa"/>
              <w:right w:w="108" w:type="dxa"/>
            </w:tcMar>
            <w:hideMark/>
          </w:tcPr>
          <w:p w14:paraId="5513AADC" w14:textId="14F6AE4D" w:rsidR="006D0D41" w:rsidRPr="002E1359" w:rsidRDefault="006D0D41" w:rsidP="002679BD">
            <w:pPr>
              <w:pStyle w:val="TableCell"/>
              <w:jc w:val="center"/>
            </w:pPr>
            <w:r>
              <w:rPr>
                <w:lang w:val="en-US"/>
              </w:rPr>
              <w:t>FinancialIdentifier</w:t>
            </w:r>
          </w:p>
        </w:tc>
        <w:tc>
          <w:tcPr>
            <w:tcW w:w="0" w:type="auto"/>
            <w:shd w:val="clear" w:color="auto" w:fill="EDF0F7"/>
            <w:tcMar>
              <w:top w:w="0" w:type="dxa"/>
              <w:left w:w="108" w:type="dxa"/>
              <w:bottom w:w="0" w:type="dxa"/>
              <w:right w:w="108" w:type="dxa"/>
            </w:tcMar>
            <w:vAlign w:val="center"/>
            <w:hideMark/>
          </w:tcPr>
          <w:p w14:paraId="6E8E8BAB"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D90FF7A" w14:textId="6C1D0F2A"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6EA5DBEF" w14:textId="64BE1BCA" w:rsidR="006D0D41" w:rsidRPr="002E1359" w:rsidRDefault="003F64FC" w:rsidP="002679BD">
            <w:pPr>
              <w:pStyle w:val="TableCell"/>
            </w:pPr>
            <w:r>
              <w:rPr>
                <w:spacing w:val="-1"/>
                <w:w w:val="95"/>
              </w:rPr>
              <w:t>dpi</w:t>
            </w:r>
            <w:r w:rsidR="006D0D41" w:rsidRPr="00052B2A">
              <w:rPr>
                <w:spacing w:val="-1"/>
                <w:w w:val="95"/>
              </w:rPr>
              <w:t>:</w:t>
            </w:r>
            <w:r w:rsidR="006D0D41">
              <w:rPr>
                <w:spacing w:val="-1"/>
                <w:w w:val="95"/>
              </w:rPr>
              <w:t>FinancialIdentifier</w:t>
            </w:r>
            <w:r w:rsidR="007D74B9">
              <w:rPr>
                <w:spacing w:val="-1"/>
                <w:w w:val="95"/>
              </w:rPr>
              <w:t>_Type</w:t>
            </w:r>
            <w:r w:rsidR="006D0D41" w:rsidRPr="00052B2A">
              <w:rPr>
                <w:spacing w:val="-1"/>
                <w:w w:val="95"/>
              </w:rPr>
              <w:t xml:space="preserve"> </w:t>
            </w:r>
            <w:r w:rsidR="006D0D41">
              <w:rPr>
                <w:spacing w:val="-3"/>
                <w:w w:val="95"/>
                <w:lang w:val="en-US"/>
              </w:rPr>
              <w:t>Optional (Mandatory)</w:t>
            </w:r>
          </w:p>
        </w:tc>
      </w:tr>
    </w:tbl>
    <w:p w14:paraId="4725A4E1" w14:textId="589D3162" w:rsidR="006D0D41" w:rsidRPr="00E666A3" w:rsidRDefault="006D0D41" w:rsidP="002679BD">
      <w:pPr>
        <w:pStyle w:val="Para0"/>
      </w:pPr>
      <w:r w:rsidRPr="00E666A3">
        <w:t xml:space="preserve">The Financial Identifier </w:t>
      </w:r>
      <w:r w:rsidR="009536A7">
        <w:t>is an optional (mandatory)</w:t>
      </w:r>
      <w:r w:rsidR="00583837">
        <w:t xml:space="preserve"> and repeatable</w:t>
      </w:r>
      <w:r w:rsidR="009536A7">
        <w:t xml:space="preserve"> </w:t>
      </w:r>
      <w:r w:rsidRPr="00E666A3">
        <w:t xml:space="preserve">element </w:t>
      </w:r>
      <w:r w:rsidR="00CD6D3B">
        <w:t xml:space="preserve">that </w:t>
      </w:r>
      <w:r w:rsidR="007A4290">
        <w:t xml:space="preserve">reflects the Financial Account Identifier which, under the </w:t>
      </w:r>
      <w:r w:rsidR="0000263C">
        <w:t xml:space="preserve">OECD </w:t>
      </w:r>
      <w:r w:rsidR="007A4290">
        <w:t>Model Rules</w:t>
      </w:r>
      <w:r w:rsidR="00E66A07">
        <w:t xml:space="preserve"> </w:t>
      </w:r>
      <w:r w:rsidR="00025B1B">
        <w:t>or</w:t>
      </w:r>
      <w:r w:rsidR="00E66A07">
        <w:t xml:space="preserve"> </w:t>
      </w:r>
      <w:r w:rsidR="00E66A07" w:rsidRPr="0066036B">
        <w:rPr>
          <w:color w:val="00B050"/>
        </w:rPr>
        <w:t>[EU Specific]</w:t>
      </w:r>
      <w:r w:rsidR="00E66A07">
        <w:t xml:space="preserve"> [</w:t>
      </w:r>
      <w:r w:rsidR="0000263C">
        <w:t xml:space="preserve">EU </w:t>
      </w:r>
      <w:r w:rsidR="00E66A07">
        <w:t>DIR2021/514]</w:t>
      </w:r>
      <w:r w:rsidR="007A4290">
        <w:t>, is the unique identifying number or reference available to the Reporting Platform Operator of the bank account or other payment account to which the Consideration is paid or credited. Under subparagraphs B</w:t>
      </w:r>
      <w:r w:rsidR="00087711">
        <w:t>(2)(c</w:t>
      </w:r>
      <w:r w:rsidR="007A4290">
        <w:t>) and B</w:t>
      </w:r>
      <w:r w:rsidR="00087711">
        <w:t>(3)(c</w:t>
      </w:r>
      <w:r w:rsidR="007A4290">
        <w:t>) of Section III</w:t>
      </w:r>
      <w:r w:rsidR="00087711">
        <w:t xml:space="preserve"> of the </w:t>
      </w:r>
      <w:r w:rsidR="0000263C">
        <w:t xml:space="preserve">OECD </w:t>
      </w:r>
      <w:r w:rsidR="00087711">
        <w:t>Model Rules</w:t>
      </w:r>
      <w:r w:rsidR="00E66A07">
        <w:t xml:space="preserve"> </w:t>
      </w:r>
      <w:r w:rsidR="00025B1B">
        <w:t>or</w:t>
      </w:r>
      <w:r w:rsidR="00E66A07">
        <w:t xml:space="preserve"> </w:t>
      </w:r>
      <w:r w:rsidR="00E66A07" w:rsidRPr="0066036B">
        <w:rPr>
          <w:color w:val="00B050"/>
        </w:rPr>
        <w:t>[EU Specific]</w:t>
      </w:r>
      <w:r w:rsidR="00E66A07">
        <w:t xml:space="preserve"> subparagraphs B(2)(b) and B(3)(b) of Section III of [</w:t>
      </w:r>
      <w:r w:rsidR="0000263C">
        <w:t xml:space="preserve">EU </w:t>
      </w:r>
      <w:r w:rsidR="00E66A07">
        <w:t>DIR2021/514]</w:t>
      </w:r>
      <w:r w:rsidR="007A4290">
        <w:t xml:space="preserve">, the Financial Identifier must be reported and exchanged </w:t>
      </w:r>
      <w:r w:rsidR="00CD6D3B">
        <w:t>provided that it is</w:t>
      </w:r>
      <w:r w:rsidR="007A4290">
        <w:t xml:space="preserve"> available to the Reporting Platform Operator and</w:t>
      </w:r>
      <w:r w:rsidR="00CD6D3B">
        <w:t xml:space="preserve"> that</w:t>
      </w:r>
      <w:r w:rsidR="007A4290">
        <w:t xml:space="preserve"> the jurisdiction of the Reportable Seller’s residence </w:t>
      </w:r>
      <w:r w:rsidR="00087711">
        <w:t>has indicated that it wishes to receive such Financial Identifiers for taxpayer matching purposes.</w:t>
      </w:r>
      <w:r w:rsidR="00921EA9">
        <w:t xml:space="preserve"> </w:t>
      </w:r>
      <w:r w:rsidR="00087711">
        <w:t xml:space="preserve">The Financial Identifier element is </w:t>
      </w:r>
      <w:r w:rsidRPr="00E666A3">
        <w:t xml:space="preserve">comprised of the </w:t>
      </w:r>
      <w:r w:rsidR="00087711">
        <w:t>Identifier, Name and Other</w:t>
      </w:r>
      <w:r w:rsidR="001D0782">
        <w:t>I</w:t>
      </w:r>
      <w:r w:rsidR="00087711">
        <w:t xml:space="preserve">nfo elements.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56"/>
        <w:gridCol w:w="1240"/>
        <w:gridCol w:w="2338"/>
        <w:gridCol w:w="3104"/>
      </w:tblGrid>
      <w:tr w:rsidR="006D0D41" w14:paraId="6863C51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331E63"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6217CDA"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DBF9C93"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AE68407"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5556E04D" w14:textId="77777777" w:rsidTr="006D0D41">
        <w:trPr>
          <w:jc w:val="center"/>
        </w:trPr>
        <w:tc>
          <w:tcPr>
            <w:tcW w:w="0" w:type="auto"/>
            <w:shd w:val="clear" w:color="auto" w:fill="EDF0F7"/>
            <w:tcMar>
              <w:top w:w="0" w:type="dxa"/>
              <w:left w:w="108" w:type="dxa"/>
              <w:bottom w:w="0" w:type="dxa"/>
              <w:right w:w="108" w:type="dxa"/>
            </w:tcMar>
            <w:hideMark/>
          </w:tcPr>
          <w:p w14:paraId="568D5800" w14:textId="77777777" w:rsidR="006D0D41" w:rsidRPr="002E1359" w:rsidRDefault="006D0D41" w:rsidP="002679BD">
            <w:pPr>
              <w:pStyle w:val="TableCell"/>
              <w:jc w:val="center"/>
            </w:pPr>
            <w:r>
              <w:rPr>
                <w:lang w:val="en-US"/>
              </w:rPr>
              <w:t>Identifier</w:t>
            </w:r>
          </w:p>
        </w:tc>
        <w:tc>
          <w:tcPr>
            <w:tcW w:w="0" w:type="auto"/>
            <w:shd w:val="clear" w:color="auto" w:fill="EDF0F7"/>
            <w:tcMar>
              <w:top w:w="0" w:type="dxa"/>
              <w:left w:w="108" w:type="dxa"/>
              <w:bottom w:w="0" w:type="dxa"/>
              <w:right w:w="108" w:type="dxa"/>
            </w:tcMar>
            <w:vAlign w:val="center"/>
            <w:hideMark/>
          </w:tcPr>
          <w:p w14:paraId="0775E4E0"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0DA15EE" w14:textId="1BCE7C93" w:rsidR="006D0D41" w:rsidRPr="002E1359" w:rsidRDefault="006D0D41" w:rsidP="002679BD">
            <w:pPr>
              <w:pStyle w:val="TableCell"/>
            </w:pPr>
            <w:r w:rsidRPr="002E1359">
              <w:t>1 to 200 characters</w:t>
            </w:r>
          </w:p>
        </w:tc>
        <w:tc>
          <w:tcPr>
            <w:tcW w:w="0" w:type="auto"/>
            <w:shd w:val="clear" w:color="auto" w:fill="EDF0F7"/>
            <w:tcMar>
              <w:top w:w="0" w:type="dxa"/>
              <w:left w:w="108" w:type="dxa"/>
              <w:bottom w:w="0" w:type="dxa"/>
              <w:right w:w="108" w:type="dxa"/>
            </w:tcMar>
            <w:hideMark/>
          </w:tcPr>
          <w:p w14:paraId="598819E9" w14:textId="341FE9AB" w:rsidR="006D0D41" w:rsidRPr="002E1359" w:rsidRDefault="00993DDB" w:rsidP="002679BD">
            <w:pPr>
              <w:pStyle w:val="TableCell"/>
            </w:pPr>
            <w:r>
              <w:rPr>
                <w:spacing w:val="-1"/>
                <w:w w:val="95"/>
              </w:rPr>
              <w:t>dpi</w:t>
            </w:r>
            <w:r w:rsidR="006D0D41" w:rsidRPr="00052B2A">
              <w:rPr>
                <w:spacing w:val="-1"/>
                <w:w w:val="95"/>
              </w:rPr>
              <w:t>:</w:t>
            </w:r>
            <w:r w:rsidR="006D0D41">
              <w:rPr>
                <w:spacing w:val="-1"/>
                <w:w w:val="95"/>
              </w:rPr>
              <w:t>Identifier</w:t>
            </w:r>
            <w:r w:rsidR="00583837">
              <w:rPr>
                <w:spacing w:val="-1"/>
                <w:w w:val="95"/>
              </w:rPr>
              <w:t>_Type</w:t>
            </w:r>
            <w:r w:rsidR="006D0D41" w:rsidRPr="00052B2A">
              <w:rPr>
                <w:spacing w:val="-1"/>
                <w:w w:val="95"/>
              </w:rPr>
              <w:t xml:space="preserve"> </w:t>
            </w:r>
            <w:r w:rsidR="006D0D41">
              <w:rPr>
                <w:spacing w:val="-3"/>
                <w:w w:val="95"/>
                <w:lang w:val="en-US"/>
              </w:rPr>
              <w:t>Validation</w:t>
            </w:r>
          </w:p>
        </w:tc>
      </w:tr>
    </w:tbl>
    <w:p w14:paraId="00E7CFF4" w14:textId="1143B337" w:rsidR="006D0D41" w:rsidRDefault="00087711" w:rsidP="002679BD">
      <w:pPr>
        <w:pStyle w:val="Para0"/>
      </w:pPr>
      <w:r>
        <w:t xml:space="preserve">The Identifier </w:t>
      </w:r>
      <w:r w:rsidR="00CD6D3B">
        <w:t xml:space="preserve">field is a required element </w:t>
      </w:r>
      <w:r w:rsidR="00AC2160">
        <w:t>which contains</w:t>
      </w:r>
      <w:r w:rsidR="00CD6D3B">
        <w:t xml:space="preserve"> the Financial Account Identifier pertaining to the Reportable Seller should be reflected. Financial Account Identifie</w:t>
      </w:r>
      <w:r w:rsidR="00C07075">
        <w:t xml:space="preserve">rs can include the IBAN number, </w:t>
      </w:r>
      <w:r w:rsidR="00CD6D3B">
        <w:t>sort code and account number and any other payment account identifier that the Reporting Platform O</w:t>
      </w:r>
      <w:r w:rsidR="00AC2160">
        <w:t>perator used</w:t>
      </w:r>
      <w:r w:rsidR="00CD6D3B">
        <w:t xml:space="preserve"> for transferring the Consideration in respect to a Reportable Seller.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877"/>
        <w:gridCol w:w="1727"/>
        <w:gridCol w:w="1632"/>
        <w:gridCol w:w="3702"/>
      </w:tblGrid>
      <w:tr w:rsidR="00A5617D" w:rsidRPr="00CC4944" w14:paraId="18F249EE"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3A3541E" w14:textId="77777777" w:rsidR="00A5617D" w:rsidRPr="00CC4944" w:rsidRDefault="00A5617D" w:rsidP="004B56C9">
            <w:pPr>
              <w:pStyle w:val="TableColumn"/>
            </w:pPr>
            <w:r w:rsidRPr="00CC4944">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BDECD74" w14:textId="77777777" w:rsidR="00A5617D" w:rsidRPr="00CC4944" w:rsidRDefault="00A5617D" w:rsidP="004B56C9">
            <w:pPr>
              <w:pStyle w:val="TableColumn"/>
            </w:pPr>
            <w:r w:rsidRPr="00CC4944">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D7CAAB7" w14:textId="77777777" w:rsidR="00A5617D" w:rsidRPr="00CC4944" w:rsidRDefault="00A5617D" w:rsidP="004B56C9">
            <w:pPr>
              <w:pStyle w:val="TableColumn"/>
            </w:pPr>
            <w:r w:rsidRPr="00CC4944">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2AE0492" w14:textId="77777777" w:rsidR="00A5617D" w:rsidRPr="00CC4944" w:rsidRDefault="00A5617D" w:rsidP="004B56C9">
            <w:pPr>
              <w:pStyle w:val="TableColumn"/>
            </w:pPr>
            <w:r w:rsidRPr="00CC4944">
              <w:rPr>
                <w:spacing w:val="-2"/>
                <w:w w:val="95"/>
                <w:lang w:val="en-US"/>
              </w:rPr>
              <w:t>Input</w:t>
            </w:r>
            <w:r w:rsidRPr="00CC4944">
              <w:rPr>
                <w:spacing w:val="-5"/>
                <w:w w:val="95"/>
                <w:lang w:val="en-US"/>
              </w:rPr>
              <w:t xml:space="preserve"> T</w:t>
            </w:r>
            <w:r w:rsidRPr="00CC4944">
              <w:rPr>
                <w:spacing w:val="-4"/>
                <w:w w:val="95"/>
                <w:lang w:val="en-US"/>
              </w:rPr>
              <w:t>yp</w:t>
            </w:r>
            <w:r w:rsidRPr="00CC4944">
              <w:rPr>
                <w:spacing w:val="-5"/>
                <w:w w:val="95"/>
                <w:lang w:val="en-US"/>
              </w:rPr>
              <w:t>e</w:t>
            </w:r>
            <w:r w:rsidRPr="00CC4944">
              <w:rPr>
                <w:spacing w:val="-5"/>
                <w:w w:val="95"/>
                <w:lang w:val="en-US"/>
              </w:rPr>
              <w:tab/>
            </w:r>
            <w:r w:rsidRPr="00CC4944">
              <w:rPr>
                <w:lang w:val="en-US"/>
              </w:rPr>
              <w:t>Requirement</w:t>
            </w:r>
          </w:p>
        </w:tc>
      </w:tr>
      <w:tr w:rsidR="00A5617D" w:rsidRPr="002E1359" w14:paraId="6620F087" w14:textId="77777777" w:rsidTr="004B56C9">
        <w:trPr>
          <w:jc w:val="center"/>
        </w:trPr>
        <w:tc>
          <w:tcPr>
            <w:tcW w:w="0" w:type="auto"/>
            <w:shd w:val="clear" w:color="auto" w:fill="EDF0F7"/>
            <w:tcMar>
              <w:top w:w="0" w:type="dxa"/>
              <w:left w:w="108" w:type="dxa"/>
              <w:bottom w:w="0" w:type="dxa"/>
              <w:right w:w="108" w:type="dxa"/>
            </w:tcMar>
            <w:hideMark/>
          </w:tcPr>
          <w:p w14:paraId="220AF0BA" w14:textId="5D2E3647" w:rsidR="00A5617D" w:rsidRPr="00CC4944" w:rsidRDefault="00A5617D" w:rsidP="004B56C9">
            <w:pPr>
              <w:pStyle w:val="TableCell"/>
              <w:jc w:val="center"/>
            </w:pPr>
            <w:r>
              <w:rPr>
                <w:lang w:val="en-US"/>
              </w:rPr>
              <w:t>Identifier</w:t>
            </w:r>
          </w:p>
        </w:tc>
        <w:tc>
          <w:tcPr>
            <w:tcW w:w="0" w:type="auto"/>
            <w:shd w:val="clear" w:color="auto" w:fill="EDF0F7"/>
            <w:tcMar>
              <w:top w:w="0" w:type="dxa"/>
              <w:left w:w="108" w:type="dxa"/>
              <w:bottom w:w="0" w:type="dxa"/>
              <w:right w:w="108" w:type="dxa"/>
            </w:tcMar>
            <w:hideMark/>
          </w:tcPr>
          <w:p w14:paraId="18C1CB11" w14:textId="7C506369" w:rsidR="00A5617D" w:rsidRPr="00CC4944" w:rsidRDefault="004D797A" w:rsidP="004B56C9">
            <w:pPr>
              <w:pStyle w:val="TableCell"/>
              <w:rPr>
                <w:rFonts w:ascii="Times New Roman" w:hAnsi="Times New Roman" w:cs="Times New Roman"/>
              </w:rPr>
            </w:pPr>
            <w:r>
              <w:rPr>
                <w:spacing w:val="-2"/>
                <w:lang w:val="en-US"/>
              </w:rPr>
              <w:t>AccountNumber</w:t>
            </w:r>
            <w:r w:rsidR="00A5617D">
              <w:rPr>
                <w:spacing w:val="-2"/>
                <w:lang w:val="en-US"/>
              </w:rPr>
              <w:t>Type</w:t>
            </w:r>
          </w:p>
        </w:tc>
        <w:tc>
          <w:tcPr>
            <w:tcW w:w="0" w:type="auto"/>
            <w:shd w:val="clear" w:color="auto" w:fill="EDF0F7"/>
            <w:tcMar>
              <w:top w:w="0" w:type="dxa"/>
              <w:left w:w="108" w:type="dxa"/>
              <w:bottom w:w="0" w:type="dxa"/>
              <w:right w:w="108" w:type="dxa"/>
            </w:tcMar>
            <w:hideMark/>
          </w:tcPr>
          <w:p w14:paraId="5D980731" w14:textId="0763DE77" w:rsidR="00A5617D" w:rsidRPr="00CC4944" w:rsidRDefault="00A5617D" w:rsidP="004B56C9">
            <w:pPr>
              <w:pStyle w:val="TableCell"/>
            </w:pPr>
            <w:r w:rsidRPr="002E1359">
              <w:t>1 to 200 characters</w:t>
            </w:r>
          </w:p>
        </w:tc>
        <w:tc>
          <w:tcPr>
            <w:tcW w:w="0" w:type="auto"/>
            <w:shd w:val="clear" w:color="auto" w:fill="EDF0F7"/>
            <w:tcMar>
              <w:top w:w="0" w:type="dxa"/>
              <w:left w:w="108" w:type="dxa"/>
              <w:bottom w:w="0" w:type="dxa"/>
              <w:right w:w="108" w:type="dxa"/>
            </w:tcMar>
            <w:hideMark/>
          </w:tcPr>
          <w:p w14:paraId="2C58CF99" w14:textId="217C59E4" w:rsidR="00A5617D" w:rsidRPr="002E1359" w:rsidRDefault="00A5617D" w:rsidP="004B56C9">
            <w:pPr>
              <w:pStyle w:val="TableCell"/>
            </w:pPr>
            <w:r>
              <w:rPr>
                <w:spacing w:val="-3"/>
                <w:lang w:val="en-US"/>
              </w:rPr>
              <w:t>stf:StringMin1Max200_Type</w:t>
            </w:r>
            <w:r w:rsidRPr="00052B2A" w:rsidDel="00A35683">
              <w:rPr>
                <w:spacing w:val="-1"/>
                <w:w w:val="95"/>
              </w:rPr>
              <w:t xml:space="preserve"> </w:t>
            </w:r>
            <w:r>
              <w:rPr>
                <w:spacing w:val="-1"/>
                <w:w w:val="95"/>
              </w:rPr>
              <w:t xml:space="preserve"> </w:t>
            </w:r>
            <w:r w:rsidR="00624F0D">
              <w:rPr>
                <w:spacing w:val="-3"/>
                <w:lang w:val="en-US"/>
              </w:rPr>
              <w:t>Optional</w:t>
            </w:r>
            <w:r w:rsidR="002E39E6">
              <w:rPr>
                <w:spacing w:val="-3"/>
                <w:lang w:val="en-US"/>
              </w:rPr>
              <w:t xml:space="preserve"> (Mandatory)</w:t>
            </w:r>
          </w:p>
        </w:tc>
      </w:tr>
    </w:tbl>
    <w:p w14:paraId="6D3EF754" w14:textId="3A9138C6" w:rsidR="00A5617D" w:rsidRDefault="00A5617D" w:rsidP="002679BD">
      <w:pPr>
        <w:pStyle w:val="Para0"/>
      </w:pPr>
      <w:r w:rsidRPr="009F0E6E">
        <w:t>Th</w:t>
      </w:r>
      <w:r w:rsidR="00474991">
        <w:t>e</w:t>
      </w:r>
      <w:r w:rsidRPr="009F0E6E">
        <w:t xml:space="preserve"> attribute describes the </w:t>
      </w:r>
      <w:r w:rsidR="00D44D92">
        <w:t xml:space="preserve">type of account number </w:t>
      </w:r>
      <w:r w:rsidR="00930B76">
        <w:t>being sent</w:t>
      </w:r>
      <w:r w:rsidR="004747F9">
        <w:t>.</w:t>
      </w:r>
    </w:p>
    <w:tbl>
      <w:tblPr>
        <w:tblW w:w="8872"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440"/>
        <w:gridCol w:w="748"/>
        <w:gridCol w:w="1454"/>
        <w:gridCol w:w="2988"/>
        <w:gridCol w:w="1242"/>
      </w:tblGrid>
      <w:tr w:rsidR="005A23D2" w14:paraId="07E49CB0" w14:textId="6DE28555" w:rsidTr="005A23D2">
        <w:trPr>
          <w:jc w:val="center"/>
        </w:trPr>
        <w:tc>
          <w:tcPr>
            <w:tcW w:w="2464" w:type="dxa"/>
            <w:tcBorders>
              <w:bottom w:val="single" w:sz="8" w:space="0" w:color="000000"/>
            </w:tcBorders>
            <w:shd w:val="clear" w:color="auto" w:fill="FFFFFF"/>
            <w:tcMar>
              <w:top w:w="0" w:type="dxa"/>
              <w:left w:w="108" w:type="dxa"/>
              <w:bottom w:w="0" w:type="dxa"/>
              <w:right w:w="108" w:type="dxa"/>
            </w:tcMar>
            <w:vAlign w:val="center"/>
            <w:hideMark/>
          </w:tcPr>
          <w:p w14:paraId="58217F48" w14:textId="77777777" w:rsidR="005A23D2" w:rsidRDefault="005A23D2" w:rsidP="002679BD">
            <w:pPr>
              <w:pStyle w:val="TableColumn"/>
            </w:pPr>
            <w:r>
              <w:rPr>
                <w:lang w:val="en-US"/>
              </w:rPr>
              <w:t>Element</w:t>
            </w:r>
          </w:p>
        </w:tc>
        <w:tc>
          <w:tcPr>
            <w:tcW w:w="655" w:type="dxa"/>
            <w:tcBorders>
              <w:bottom w:val="single" w:sz="8" w:space="0" w:color="000000"/>
            </w:tcBorders>
            <w:shd w:val="clear" w:color="auto" w:fill="FFFFFF"/>
            <w:tcMar>
              <w:top w:w="0" w:type="dxa"/>
              <w:left w:w="108" w:type="dxa"/>
              <w:bottom w:w="0" w:type="dxa"/>
              <w:right w:w="108" w:type="dxa"/>
            </w:tcMar>
            <w:vAlign w:val="center"/>
            <w:hideMark/>
          </w:tcPr>
          <w:p w14:paraId="181CDD7A" w14:textId="77777777" w:rsidR="005A23D2" w:rsidRDefault="005A23D2" w:rsidP="002679BD">
            <w:pPr>
              <w:pStyle w:val="TableColumn"/>
            </w:pPr>
            <w:r>
              <w:rPr>
                <w:spacing w:val="-2"/>
                <w:lang w:val="en-US"/>
              </w:rPr>
              <w:t>Attribute</w:t>
            </w:r>
          </w:p>
        </w:tc>
        <w:tc>
          <w:tcPr>
            <w:tcW w:w="1469" w:type="dxa"/>
            <w:tcBorders>
              <w:bottom w:val="single" w:sz="8" w:space="0" w:color="000000"/>
            </w:tcBorders>
            <w:shd w:val="clear" w:color="auto" w:fill="FFFFFF"/>
            <w:tcMar>
              <w:top w:w="0" w:type="dxa"/>
              <w:left w:w="108" w:type="dxa"/>
              <w:bottom w:w="0" w:type="dxa"/>
              <w:right w:w="108" w:type="dxa"/>
            </w:tcMar>
            <w:vAlign w:val="center"/>
            <w:hideMark/>
          </w:tcPr>
          <w:p w14:paraId="26695AFA" w14:textId="77777777" w:rsidR="005A23D2" w:rsidRDefault="005A23D2" w:rsidP="002679BD">
            <w:pPr>
              <w:pStyle w:val="TableColumn"/>
            </w:pPr>
            <w:r>
              <w:rPr>
                <w:lang w:val="en-US"/>
              </w:rPr>
              <w:t>Size</w:t>
            </w:r>
          </w:p>
        </w:tc>
        <w:tc>
          <w:tcPr>
            <w:tcW w:w="3030" w:type="dxa"/>
            <w:tcBorders>
              <w:bottom w:val="single" w:sz="8" w:space="0" w:color="000000"/>
            </w:tcBorders>
            <w:shd w:val="clear" w:color="auto" w:fill="FFFFFF"/>
            <w:tcMar>
              <w:top w:w="0" w:type="dxa"/>
              <w:left w:w="108" w:type="dxa"/>
              <w:bottom w:w="0" w:type="dxa"/>
              <w:right w:w="108" w:type="dxa"/>
            </w:tcMar>
            <w:vAlign w:val="center"/>
            <w:hideMark/>
          </w:tcPr>
          <w:p w14:paraId="32D3F180" w14:textId="5DC48624" w:rsidR="005A23D2" w:rsidRDefault="005A23D2"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1254" w:type="dxa"/>
            <w:tcBorders>
              <w:bottom w:val="single" w:sz="8" w:space="0" w:color="000000"/>
            </w:tcBorders>
            <w:shd w:val="clear" w:color="auto" w:fill="FFFFFF"/>
          </w:tcPr>
          <w:p w14:paraId="2621F309" w14:textId="6BEDFD7B" w:rsidR="005A23D2" w:rsidRDefault="005A23D2" w:rsidP="002679BD">
            <w:pPr>
              <w:pStyle w:val="TableColumn"/>
              <w:rPr>
                <w:spacing w:val="-2"/>
                <w:w w:val="95"/>
                <w:lang w:val="en-US"/>
              </w:rPr>
            </w:pPr>
            <w:r>
              <w:rPr>
                <w:spacing w:val="-2"/>
                <w:w w:val="95"/>
                <w:lang w:val="en-US"/>
              </w:rPr>
              <w:t>Requirement</w:t>
            </w:r>
          </w:p>
        </w:tc>
      </w:tr>
      <w:tr w:rsidR="005A23D2" w:rsidRPr="002E1359" w14:paraId="58EDB761" w14:textId="7D16A4BD" w:rsidTr="005A23D2">
        <w:trPr>
          <w:jc w:val="center"/>
        </w:trPr>
        <w:tc>
          <w:tcPr>
            <w:tcW w:w="2464" w:type="dxa"/>
            <w:shd w:val="clear" w:color="auto" w:fill="EDF0F7"/>
            <w:tcMar>
              <w:top w:w="0" w:type="dxa"/>
              <w:left w:w="108" w:type="dxa"/>
              <w:bottom w:w="0" w:type="dxa"/>
              <w:right w:w="108" w:type="dxa"/>
            </w:tcMar>
            <w:hideMark/>
          </w:tcPr>
          <w:p w14:paraId="685BAF9A" w14:textId="5D9744BE" w:rsidR="005A23D2" w:rsidRPr="00D32FDC" w:rsidRDefault="005A23D2" w:rsidP="002679BD">
            <w:pPr>
              <w:pStyle w:val="TableCell"/>
              <w:jc w:val="center"/>
              <w:rPr>
                <w:rFonts w:asciiTheme="majorHAnsi" w:hAnsiTheme="majorHAnsi"/>
                <w:szCs w:val="17"/>
              </w:rPr>
            </w:pPr>
            <w:r w:rsidRPr="00D32FDC">
              <w:rPr>
                <w:rFonts w:asciiTheme="majorHAnsi" w:hAnsiTheme="majorHAnsi"/>
                <w:szCs w:val="17"/>
                <w:lang w:val="en-US"/>
              </w:rPr>
              <w:t>Account</w:t>
            </w:r>
            <w:r w:rsidR="00382AEA" w:rsidRPr="00D32FDC">
              <w:rPr>
                <w:rFonts w:asciiTheme="majorHAnsi" w:hAnsiTheme="majorHAnsi"/>
                <w:szCs w:val="17"/>
                <w:lang w:val="en-US"/>
              </w:rPr>
              <w:t>H</w:t>
            </w:r>
            <w:r w:rsidRPr="00D32FDC">
              <w:rPr>
                <w:rFonts w:asciiTheme="majorHAnsi" w:hAnsiTheme="majorHAnsi"/>
                <w:szCs w:val="17"/>
                <w:lang w:val="en-US"/>
              </w:rPr>
              <w:t>olderName</w:t>
            </w:r>
          </w:p>
        </w:tc>
        <w:tc>
          <w:tcPr>
            <w:tcW w:w="655" w:type="dxa"/>
            <w:shd w:val="clear" w:color="auto" w:fill="EDF0F7"/>
            <w:tcMar>
              <w:top w:w="0" w:type="dxa"/>
              <w:left w:w="108" w:type="dxa"/>
              <w:bottom w:w="0" w:type="dxa"/>
              <w:right w:w="108" w:type="dxa"/>
            </w:tcMar>
            <w:vAlign w:val="center"/>
            <w:hideMark/>
          </w:tcPr>
          <w:p w14:paraId="206C9278" w14:textId="0F35273C" w:rsidR="005A23D2" w:rsidRPr="002E1359" w:rsidRDefault="005A23D2" w:rsidP="005A23D2">
            <w:pPr>
              <w:pStyle w:val="TableCell"/>
              <w:jc w:val="center"/>
              <w:rPr>
                <w:rFonts w:ascii="Times New Roman" w:hAnsi="Times New Roman" w:cs="Times New Roman"/>
              </w:rPr>
            </w:pPr>
          </w:p>
        </w:tc>
        <w:tc>
          <w:tcPr>
            <w:tcW w:w="1469" w:type="dxa"/>
            <w:shd w:val="clear" w:color="auto" w:fill="EDF0F7"/>
            <w:tcMar>
              <w:top w:w="0" w:type="dxa"/>
              <w:left w:w="108" w:type="dxa"/>
              <w:bottom w:w="0" w:type="dxa"/>
              <w:right w:w="108" w:type="dxa"/>
            </w:tcMar>
            <w:hideMark/>
          </w:tcPr>
          <w:p w14:paraId="003BD22D" w14:textId="052EE618" w:rsidR="005A23D2" w:rsidRPr="002E1359" w:rsidRDefault="005A23D2" w:rsidP="00624F0D">
            <w:pPr>
              <w:pStyle w:val="TableCell"/>
              <w:jc w:val="center"/>
            </w:pPr>
            <w:r w:rsidRPr="002E1359">
              <w:t>1 to 200 characters</w:t>
            </w:r>
          </w:p>
        </w:tc>
        <w:tc>
          <w:tcPr>
            <w:tcW w:w="3030" w:type="dxa"/>
            <w:shd w:val="clear" w:color="auto" w:fill="EDF0F7"/>
            <w:tcMar>
              <w:top w:w="0" w:type="dxa"/>
              <w:left w:w="108" w:type="dxa"/>
              <w:bottom w:w="0" w:type="dxa"/>
              <w:right w:w="108" w:type="dxa"/>
            </w:tcMar>
            <w:hideMark/>
          </w:tcPr>
          <w:p w14:paraId="11FAADE4" w14:textId="24815D83" w:rsidR="005A23D2" w:rsidRPr="002E1359" w:rsidRDefault="005A23D2" w:rsidP="005A23D2">
            <w:pPr>
              <w:pStyle w:val="TableCell"/>
              <w:jc w:val="center"/>
            </w:pPr>
            <w:r>
              <w:rPr>
                <w:spacing w:val="-3"/>
                <w:lang w:val="en-US"/>
              </w:rPr>
              <w:t>stf: StringMin1Max200</w:t>
            </w:r>
          </w:p>
        </w:tc>
        <w:tc>
          <w:tcPr>
            <w:tcW w:w="1254" w:type="dxa"/>
            <w:shd w:val="clear" w:color="auto" w:fill="EDF0F7"/>
          </w:tcPr>
          <w:p w14:paraId="68BAECC8" w14:textId="56587404" w:rsidR="005A23D2" w:rsidRDefault="005A23D2" w:rsidP="009F4FBB">
            <w:pPr>
              <w:pStyle w:val="TableCell"/>
              <w:jc w:val="center"/>
              <w:rPr>
                <w:spacing w:val="-3"/>
                <w:lang w:val="en-US"/>
              </w:rPr>
            </w:pPr>
            <w:r>
              <w:rPr>
                <w:spacing w:val="-3"/>
                <w:w w:val="95"/>
                <w:lang w:val="en-US"/>
              </w:rPr>
              <w:t>Optional (Mandatory)</w:t>
            </w:r>
          </w:p>
        </w:tc>
      </w:tr>
    </w:tbl>
    <w:p w14:paraId="32A0EB3F" w14:textId="734BF3F9" w:rsidR="00AC2160" w:rsidRDefault="00AC2160" w:rsidP="002679BD">
      <w:pPr>
        <w:pStyle w:val="Para0"/>
      </w:pPr>
      <w:r>
        <w:t xml:space="preserve">The </w:t>
      </w:r>
      <w:r w:rsidR="00CE50D5">
        <w:t xml:space="preserve">Account Holder </w:t>
      </w:r>
      <w:r>
        <w:t>Name field is an optional (mandatory) element which, reflecting subparagraphs B(2)(d) and B(3)(d) of</w:t>
      </w:r>
      <w:r w:rsidR="000D10C5">
        <w:t xml:space="preserve"> Section III</w:t>
      </w:r>
      <w:r>
        <w:t xml:space="preserve"> </w:t>
      </w:r>
      <w:r w:rsidR="00151DAD">
        <w:t xml:space="preserve">of </w:t>
      </w:r>
      <w:r>
        <w:t xml:space="preserve">the </w:t>
      </w:r>
      <w:r w:rsidR="0000263C">
        <w:t xml:space="preserve">OECD </w:t>
      </w:r>
      <w:r>
        <w:t>Model Rules</w:t>
      </w:r>
      <w:r w:rsidR="00E66A07">
        <w:t xml:space="preserve"> </w:t>
      </w:r>
      <w:r w:rsidR="00025B1B">
        <w:t>or</w:t>
      </w:r>
      <w:r w:rsidR="00E66A07">
        <w:t xml:space="preserve"> </w:t>
      </w:r>
      <w:r w:rsidR="00E66A07" w:rsidRPr="00EC1DB0">
        <w:rPr>
          <w:color w:val="00B050"/>
        </w:rPr>
        <w:t>[EU Specific]</w:t>
      </w:r>
      <w:r w:rsidR="00E66A07">
        <w:t xml:space="preserve"> subparagraphs B(2)(c) and B(3)(c) of Section III of [</w:t>
      </w:r>
      <w:r w:rsidR="0000263C">
        <w:t xml:space="preserve">EU </w:t>
      </w:r>
      <w:r w:rsidR="00E66A07">
        <w:t>DIR2021/514]</w:t>
      </w:r>
      <w:r>
        <w:t>, contains the name of the holder of the financial account to which the Consideration is paid or credited, where different from the name of the Reportable Seller and to the extent available to the Reporting Platform Operator.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047"/>
        <w:gridCol w:w="982"/>
        <w:gridCol w:w="1850"/>
        <w:gridCol w:w="4059"/>
      </w:tblGrid>
      <w:tr w:rsidR="006D0D41" w14:paraId="1AD4E22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26DA83A"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3DB98D5"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A82DC1A"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942982D"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7C0914E0" w14:textId="77777777" w:rsidTr="006D0D41">
        <w:trPr>
          <w:jc w:val="center"/>
        </w:trPr>
        <w:tc>
          <w:tcPr>
            <w:tcW w:w="0" w:type="auto"/>
            <w:shd w:val="clear" w:color="auto" w:fill="EDF0F7"/>
            <w:tcMar>
              <w:top w:w="0" w:type="dxa"/>
              <w:left w:w="108" w:type="dxa"/>
              <w:bottom w:w="0" w:type="dxa"/>
              <w:right w:w="108" w:type="dxa"/>
            </w:tcMar>
            <w:hideMark/>
          </w:tcPr>
          <w:p w14:paraId="73F57411" w14:textId="77777777" w:rsidR="006D0D41" w:rsidRPr="002E1359" w:rsidRDefault="006D0D41" w:rsidP="002679BD">
            <w:pPr>
              <w:pStyle w:val="TableCell"/>
              <w:jc w:val="center"/>
            </w:pPr>
            <w:r>
              <w:rPr>
                <w:lang w:val="en-US"/>
              </w:rPr>
              <w:lastRenderedPageBreak/>
              <w:t>OtherInfo</w:t>
            </w:r>
          </w:p>
        </w:tc>
        <w:tc>
          <w:tcPr>
            <w:tcW w:w="0" w:type="auto"/>
            <w:shd w:val="clear" w:color="auto" w:fill="EDF0F7"/>
            <w:tcMar>
              <w:top w:w="0" w:type="dxa"/>
              <w:left w:w="108" w:type="dxa"/>
              <w:bottom w:w="0" w:type="dxa"/>
              <w:right w:w="108" w:type="dxa"/>
            </w:tcMar>
            <w:vAlign w:val="center"/>
            <w:hideMark/>
          </w:tcPr>
          <w:p w14:paraId="2A72B852"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E15FD48" w14:textId="00AD7B1F" w:rsidR="006D0D41" w:rsidRPr="002E1359" w:rsidRDefault="006D0D41" w:rsidP="002679BD">
            <w:pPr>
              <w:pStyle w:val="TableCell"/>
            </w:pPr>
            <w:r w:rsidRPr="002E1359">
              <w:t xml:space="preserve">1 to </w:t>
            </w:r>
            <w:r w:rsidR="00F303E6">
              <w:t>4</w:t>
            </w:r>
            <w:r w:rsidRPr="002E1359">
              <w:t>00 characters</w:t>
            </w:r>
          </w:p>
        </w:tc>
        <w:tc>
          <w:tcPr>
            <w:tcW w:w="0" w:type="auto"/>
            <w:shd w:val="clear" w:color="auto" w:fill="EDF0F7"/>
            <w:tcMar>
              <w:top w:w="0" w:type="dxa"/>
              <w:left w:w="108" w:type="dxa"/>
              <w:bottom w:w="0" w:type="dxa"/>
              <w:right w:w="108" w:type="dxa"/>
            </w:tcMar>
            <w:hideMark/>
          </w:tcPr>
          <w:p w14:paraId="7CA25E50" w14:textId="1A59092A" w:rsidR="006D0D41" w:rsidRPr="002E1359" w:rsidRDefault="006D0D41" w:rsidP="002679BD">
            <w:pPr>
              <w:pStyle w:val="TableCell"/>
            </w:pPr>
            <w:r>
              <w:rPr>
                <w:spacing w:val="-3"/>
                <w:lang w:val="en-US"/>
              </w:rPr>
              <w:t>stf:StringMin1Max</w:t>
            </w:r>
            <w:r w:rsidR="00F303E6">
              <w:rPr>
                <w:spacing w:val="-3"/>
                <w:lang w:val="en-US"/>
              </w:rPr>
              <w:t>4</w:t>
            </w:r>
            <w:r>
              <w:rPr>
                <w:spacing w:val="-3"/>
                <w:lang w:val="en-US"/>
              </w:rPr>
              <w:t>00_Type</w:t>
            </w:r>
            <w:r>
              <w:rPr>
                <w:spacing w:val="-3"/>
                <w:w w:val="95"/>
                <w:lang w:val="en-US"/>
              </w:rPr>
              <w:t xml:space="preserve"> Optional (Mandatory)</w:t>
            </w:r>
          </w:p>
        </w:tc>
      </w:tr>
    </w:tbl>
    <w:p w14:paraId="0372D249" w14:textId="25DE91F1" w:rsidR="006D0D41" w:rsidRDefault="00AC2160" w:rsidP="002679BD">
      <w:pPr>
        <w:pStyle w:val="Para0"/>
      </w:pPr>
      <w:r>
        <w:t>Reflecting subparagraphs B(2)(d) and B(3)(d) of</w:t>
      </w:r>
      <w:r w:rsidR="000D10C5">
        <w:t xml:space="preserve"> Section III of</w:t>
      </w:r>
      <w:r>
        <w:t xml:space="preserve"> the </w:t>
      </w:r>
      <w:r w:rsidR="0000263C">
        <w:t xml:space="preserve">OECD </w:t>
      </w:r>
      <w:r>
        <w:t>Model Rules</w:t>
      </w:r>
      <w:r w:rsidR="00E66A07">
        <w:t xml:space="preserve"> </w:t>
      </w:r>
      <w:r w:rsidR="00025B1B">
        <w:t>or</w:t>
      </w:r>
      <w:r w:rsidR="00E66A07">
        <w:t xml:space="preserve"> </w:t>
      </w:r>
      <w:r w:rsidR="00E66A07" w:rsidRPr="00EC1DB0">
        <w:rPr>
          <w:color w:val="00B050"/>
        </w:rPr>
        <w:t>[EU Specific]</w:t>
      </w:r>
      <w:r w:rsidR="00E66A07">
        <w:t xml:space="preserve"> subparagraphs B(2)(c) and B(3)(c) of Section III of [</w:t>
      </w:r>
      <w:r w:rsidR="00A438D5">
        <w:t xml:space="preserve">EU </w:t>
      </w:r>
      <w:r w:rsidR="00E66A07">
        <w:t>DIR2021/514]</w:t>
      </w:r>
      <w:r>
        <w:t>, the OtherInfo field contains any other identifying information available to the Reporting Platform Operator with respect to that account holder.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202"/>
        <w:gridCol w:w="894"/>
        <w:gridCol w:w="602"/>
        <w:gridCol w:w="4240"/>
      </w:tblGrid>
      <w:tr w:rsidR="00CF32CB" w14:paraId="24B2495A"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C8FB016" w14:textId="77777777" w:rsidR="004562F0" w:rsidRDefault="004562F0" w:rsidP="004B56C9">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F62EF9D" w14:textId="77777777" w:rsidR="004562F0" w:rsidRDefault="004562F0"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18F6003" w14:textId="77777777" w:rsidR="004562F0" w:rsidRDefault="004562F0"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462FDE0" w14:textId="77777777" w:rsidR="004562F0" w:rsidRDefault="004562F0"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CF32CB" w:rsidRPr="002E1359" w14:paraId="7EC26AA3" w14:textId="77777777" w:rsidTr="004B56C9">
        <w:trPr>
          <w:jc w:val="center"/>
        </w:trPr>
        <w:tc>
          <w:tcPr>
            <w:tcW w:w="0" w:type="auto"/>
            <w:shd w:val="clear" w:color="auto" w:fill="EDF0F7"/>
            <w:tcMar>
              <w:top w:w="0" w:type="dxa"/>
              <w:left w:w="108" w:type="dxa"/>
              <w:bottom w:w="0" w:type="dxa"/>
              <w:right w:w="108" w:type="dxa"/>
            </w:tcMar>
            <w:hideMark/>
          </w:tcPr>
          <w:p w14:paraId="66B4C667" w14:textId="1A7A0D23" w:rsidR="004562F0" w:rsidRPr="002E1359" w:rsidRDefault="004562F0" w:rsidP="004B56C9">
            <w:pPr>
              <w:pStyle w:val="TableCell"/>
              <w:jc w:val="center"/>
            </w:pPr>
            <w:r>
              <w:rPr>
                <w:lang w:val="en-US"/>
              </w:rPr>
              <w:t>PermanentEstablishments</w:t>
            </w:r>
          </w:p>
        </w:tc>
        <w:tc>
          <w:tcPr>
            <w:tcW w:w="0" w:type="auto"/>
            <w:shd w:val="clear" w:color="auto" w:fill="EDF0F7"/>
            <w:tcMar>
              <w:top w:w="0" w:type="dxa"/>
              <w:left w:w="108" w:type="dxa"/>
              <w:bottom w:w="0" w:type="dxa"/>
              <w:right w:w="108" w:type="dxa"/>
            </w:tcMar>
            <w:vAlign w:val="center"/>
            <w:hideMark/>
          </w:tcPr>
          <w:p w14:paraId="402C4CE9" w14:textId="77777777" w:rsidR="004562F0" w:rsidRPr="002E1359" w:rsidRDefault="004562F0" w:rsidP="004B56C9">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7E8F6B45" w14:textId="496CD0C2" w:rsidR="004562F0" w:rsidRPr="002E1359" w:rsidRDefault="004562F0" w:rsidP="004B56C9">
            <w:pPr>
              <w:pStyle w:val="TableCell"/>
            </w:pPr>
          </w:p>
        </w:tc>
        <w:tc>
          <w:tcPr>
            <w:tcW w:w="0" w:type="auto"/>
            <w:shd w:val="clear" w:color="auto" w:fill="EDF0F7"/>
            <w:tcMar>
              <w:top w:w="0" w:type="dxa"/>
              <w:left w:w="108" w:type="dxa"/>
              <w:bottom w:w="0" w:type="dxa"/>
              <w:right w:w="108" w:type="dxa"/>
            </w:tcMar>
            <w:hideMark/>
          </w:tcPr>
          <w:p w14:paraId="5F133418" w14:textId="4488FF83" w:rsidR="004562F0" w:rsidRPr="002E1359" w:rsidRDefault="004562F0" w:rsidP="004B56C9">
            <w:pPr>
              <w:pStyle w:val="TableCell"/>
            </w:pPr>
            <w:r>
              <w:rPr>
                <w:spacing w:val="-1"/>
                <w:w w:val="95"/>
              </w:rPr>
              <w:t>Dpi:PermanentEstablishments_Type</w:t>
            </w:r>
            <w:r w:rsidRPr="00052B2A">
              <w:rPr>
                <w:spacing w:val="-1"/>
                <w:w w:val="95"/>
              </w:rPr>
              <w:t xml:space="preserve"> </w:t>
            </w:r>
            <w:r>
              <w:rPr>
                <w:spacing w:val="-3"/>
                <w:w w:val="95"/>
                <w:lang w:val="en-US"/>
              </w:rPr>
              <w:t>Optional</w:t>
            </w:r>
            <w:r w:rsidR="000F6462">
              <w:rPr>
                <w:spacing w:val="-3"/>
                <w:w w:val="95"/>
                <w:lang w:val="en-US"/>
              </w:rPr>
              <w:t xml:space="preserve"> (Mandatory)</w:t>
            </w:r>
          </w:p>
        </w:tc>
      </w:tr>
    </w:tbl>
    <w:p w14:paraId="3AD806F5" w14:textId="18375EA4" w:rsidR="004562F0" w:rsidRDefault="004562F0" w:rsidP="002679BD">
      <w:pPr>
        <w:pStyle w:val="Para0"/>
      </w:pPr>
      <w:r>
        <w:rPr>
          <w:color w:val="00B050"/>
          <w:spacing w:val="1"/>
        </w:rPr>
        <w:t>[EU Specific]</w:t>
      </w:r>
      <w:r>
        <w:rPr>
          <w:spacing w:val="1"/>
        </w:rPr>
        <w:t xml:space="preserve"> </w:t>
      </w:r>
      <w:r>
        <w:t xml:space="preserve">This data element provides information on </w:t>
      </w:r>
      <w:r w:rsidRPr="004562F0">
        <w:t>any permanent establishment through which Relevant Activities are carried out</w:t>
      </w:r>
      <w:r>
        <w:t xml:space="preserve"> by the Entity Seller</w:t>
      </w:r>
      <w:r w:rsidRPr="004562F0">
        <w:t xml:space="preserve"> in the Union, indicating each respective </w:t>
      </w:r>
      <w:r w:rsidR="00536F15">
        <w:t xml:space="preserve">EU </w:t>
      </w:r>
      <w:r w:rsidRPr="004562F0">
        <w:t>Member State where such a permanent establishment is located.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458"/>
        <w:gridCol w:w="1037"/>
        <w:gridCol w:w="1247"/>
        <w:gridCol w:w="3196"/>
      </w:tblGrid>
      <w:tr w:rsidR="004562F0" w14:paraId="2DFD6398"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72B0753" w14:textId="77777777" w:rsidR="004562F0" w:rsidRDefault="004562F0" w:rsidP="004B56C9">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8C4CA21" w14:textId="77777777" w:rsidR="004562F0" w:rsidRDefault="004562F0" w:rsidP="004B56C9">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08B2FB4" w14:textId="77777777" w:rsidR="004562F0" w:rsidRDefault="004562F0" w:rsidP="004B56C9">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6B1CC74" w14:textId="77777777" w:rsidR="004562F0" w:rsidRDefault="004562F0" w:rsidP="004B56C9">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4562F0" w:rsidRPr="002E1359" w14:paraId="5B073F06" w14:textId="77777777" w:rsidTr="004B56C9">
        <w:trPr>
          <w:jc w:val="center"/>
        </w:trPr>
        <w:tc>
          <w:tcPr>
            <w:tcW w:w="0" w:type="auto"/>
            <w:shd w:val="clear" w:color="auto" w:fill="EDF0F7"/>
            <w:tcMar>
              <w:top w:w="0" w:type="dxa"/>
              <w:left w:w="108" w:type="dxa"/>
              <w:bottom w:w="0" w:type="dxa"/>
              <w:right w:w="108" w:type="dxa"/>
            </w:tcMar>
            <w:hideMark/>
          </w:tcPr>
          <w:p w14:paraId="6CE295CF" w14:textId="545F7DA6" w:rsidR="004562F0" w:rsidRPr="000F6462" w:rsidRDefault="004562F0" w:rsidP="004B56C9">
            <w:pPr>
              <w:pStyle w:val="TableCell"/>
              <w:jc w:val="center"/>
              <w:rPr>
                <w:rFonts w:asciiTheme="majorHAnsi" w:hAnsiTheme="majorHAnsi"/>
              </w:rPr>
            </w:pPr>
            <w:r w:rsidRPr="000F6462">
              <w:rPr>
                <w:rFonts w:asciiTheme="majorHAnsi" w:hAnsiTheme="majorHAnsi"/>
                <w:lang w:val="en-US"/>
              </w:rPr>
              <w:t>PermanentEstablishment</w:t>
            </w:r>
          </w:p>
        </w:tc>
        <w:tc>
          <w:tcPr>
            <w:tcW w:w="0" w:type="auto"/>
            <w:shd w:val="clear" w:color="auto" w:fill="EDF0F7"/>
            <w:tcMar>
              <w:top w:w="0" w:type="dxa"/>
              <w:left w:w="108" w:type="dxa"/>
              <w:bottom w:w="0" w:type="dxa"/>
              <w:right w:w="108" w:type="dxa"/>
            </w:tcMar>
            <w:vAlign w:val="center"/>
            <w:hideMark/>
          </w:tcPr>
          <w:p w14:paraId="4B9A0D00" w14:textId="77777777" w:rsidR="004562F0" w:rsidRPr="000F6462" w:rsidRDefault="004562F0" w:rsidP="004B56C9">
            <w:pPr>
              <w:pStyle w:val="TableCell"/>
              <w:rPr>
                <w:rFonts w:asciiTheme="majorHAnsi" w:hAnsiTheme="majorHAnsi" w:cs="Times New Roman"/>
              </w:rPr>
            </w:pPr>
            <w:r w:rsidRPr="000F6462">
              <w:rPr>
                <w:rFonts w:asciiTheme="majorHAnsi" w:hAnsiTheme="majorHAnsi"/>
              </w:rPr>
              <w:t> </w:t>
            </w:r>
          </w:p>
        </w:tc>
        <w:tc>
          <w:tcPr>
            <w:tcW w:w="0" w:type="auto"/>
            <w:shd w:val="clear" w:color="auto" w:fill="EDF0F7"/>
            <w:tcMar>
              <w:top w:w="0" w:type="dxa"/>
              <w:left w:w="108" w:type="dxa"/>
              <w:bottom w:w="0" w:type="dxa"/>
              <w:right w:w="108" w:type="dxa"/>
            </w:tcMar>
            <w:hideMark/>
          </w:tcPr>
          <w:p w14:paraId="6FF19AEE" w14:textId="788E6418" w:rsidR="004562F0" w:rsidRPr="000F6462" w:rsidRDefault="004562F0" w:rsidP="004B56C9">
            <w:pPr>
              <w:pStyle w:val="TableCell"/>
              <w:rPr>
                <w:rFonts w:asciiTheme="majorHAnsi" w:hAnsiTheme="majorHAnsi"/>
              </w:rPr>
            </w:pPr>
            <w:r w:rsidRPr="000F6462">
              <w:rPr>
                <w:rFonts w:asciiTheme="majorHAnsi" w:hAnsiTheme="majorHAnsi"/>
                <w:color w:val="231F20"/>
                <w:spacing w:val="-2"/>
              </w:rPr>
              <w:t>2-character</w:t>
            </w:r>
          </w:p>
        </w:tc>
        <w:tc>
          <w:tcPr>
            <w:tcW w:w="0" w:type="auto"/>
            <w:shd w:val="clear" w:color="auto" w:fill="EDF0F7"/>
            <w:tcMar>
              <w:top w:w="0" w:type="dxa"/>
              <w:left w:w="108" w:type="dxa"/>
              <w:bottom w:w="0" w:type="dxa"/>
              <w:right w:w="108" w:type="dxa"/>
            </w:tcMar>
            <w:hideMark/>
          </w:tcPr>
          <w:p w14:paraId="22D185D0" w14:textId="1B06E9E4" w:rsidR="004562F0" w:rsidRPr="000F6462" w:rsidRDefault="004562F0" w:rsidP="004B56C9">
            <w:pPr>
              <w:pStyle w:val="TableCell"/>
              <w:rPr>
                <w:rFonts w:asciiTheme="majorHAnsi" w:hAnsiTheme="majorHAnsi"/>
              </w:rPr>
            </w:pPr>
            <w:r w:rsidRPr="000F6462">
              <w:rPr>
                <w:rFonts w:asciiTheme="majorHAnsi" w:hAnsiTheme="majorHAnsi"/>
                <w:color w:val="231F20"/>
                <w:spacing w:val="-2"/>
                <w:w w:val="90"/>
              </w:rPr>
              <w:t>iso:MSCountryCode_Type</w:t>
            </w:r>
            <w:r w:rsidRPr="000F6462">
              <w:rPr>
                <w:rFonts w:asciiTheme="majorHAnsi" w:hAnsiTheme="majorHAnsi"/>
                <w:color w:val="231F20"/>
                <w:w w:val="90"/>
              </w:rPr>
              <w:t xml:space="preserve"> </w:t>
            </w:r>
            <w:r w:rsidRPr="000F6462">
              <w:rPr>
                <w:rFonts w:asciiTheme="majorHAnsi" w:hAnsiTheme="majorHAnsi"/>
                <w:color w:val="231F20"/>
                <w:spacing w:val="24"/>
                <w:w w:val="90"/>
              </w:rPr>
              <w:t xml:space="preserve"> </w:t>
            </w:r>
            <w:r w:rsidRPr="000F6462">
              <w:rPr>
                <w:rFonts w:asciiTheme="majorHAnsi" w:hAnsiTheme="majorHAnsi"/>
                <w:spacing w:val="-1"/>
                <w:w w:val="95"/>
              </w:rPr>
              <w:t>Validation</w:t>
            </w:r>
          </w:p>
        </w:tc>
      </w:tr>
    </w:tbl>
    <w:p w14:paraId="5E8FE263" w14:textId="1ECFE76D" w:rsidR="004562F0" w:rsidRPr="00EC2B93" w:rsidRDefault="004562F0" w:rsidP="002679BD">
      <w:pPr>
        <w:pStyle w:val="Para0"/>
      </w:pPr>
      <w:r w:rsidRPr="00BC5116">
        <w:t xml:space="preserve">The </w:t>
      </w:r>
      <w:r>
        <w:t>repeatable Permanent Establishment element identifies a</w:t>
      </w:r>
      <w:r w:rsidR="00536F15">
        <w:t>n EU</w:t>
      </w:r>
      <w:r>
        <w:t xml:space="preserve"> Member State </w:t>
      </w:r>
      <w:r w:rsidRPr="004562F0">
        <w:t>where a permanent establishment through which Relevant Activities are carried out</w:t>
      </w:r>
      <w:r>
        <w:t xml:space="preserve"> by the Entity Seller</w:t>
      </w:r>
      <w:r w:rsidRPr="004562F0">
        <w:t xml:space="preserve"> in the Union is located</w:t>
      </w:r>
      <w:r>
        <w:t>.</w:t>
      </w:r>
    </w:p>
    <w:p w14:paraId="66F9E633" w14:textId="77777777" w:rsidR="006D0D41" w:rsidRPr="00E666A3" w:rsidRDefault="006D0D41" w:rsidP="002679BD">
      <w:pPr>
        <w:pStyle w:val="Heading5"/>
      </w:pPr>
      <w:r w:rsidRPr="00E666A3">
        <w:t>Entity</w:t>
      </w:r>
      <w:r>
        <w:t xml:space="preserve"> </w:t>
      </w:r>
      <w:r w:rsidRPr="00E666A3">
        <w:t>Seller: GVS</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81"/>
        <w:gridCol w:w="1561"/>
        <w:gridCol w:w="1052"/>
        <w:gridCol w:w="3744"/>
      </w:tblGrid>
      <w:tr w:rsidR="006D0D41" w14:paraId="564B5FC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C012EC3"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46BA875"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12A847E"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729B682"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019ACCCB" w14:textId="77777777" w:rsidTr="006D0D41">
        <w:trPr>
          <w:jc w:val="center"/>
        </w:trPr>
        <w:tc>
          <w:tcPr>
            <w:tcW w:w="0" w:type="auto"/>
            <w:shd w:val="clear" w:color="auto" w:fill="EDF0F7"/>
            <w:tcMar>
              <w:top w:w="0" w:type="dxa"/>
              <w:left w:w="108" w:type="dxa"/>
              <w:bottom w:w="0" w:type="dxa"/>
              <w:right w:w="108" w:type="dxa"/>
            </w:tcMar>
            <w:hideMark/>
          </w:tcPr>
          <w:p w14:paraId="24A76616" w14:textId="77777777" w:rsidR="006D0D41" w:rsidRPr="002E1359" w:rsidRDefault="006D0D41" w:rsidP="002679BD">
            <w:pPr>
              <w:pStyle w:val="TableCell"/>
              <w:jc w:val="center"/>
            </w:pPr>
            <w:r>
              <w:rPr>
                <w:lang w:val="en-US"/>
              </w:rPr>
              <w:t>GVS</w:t>
            </w:r>
          </w:p>
        </w:tc>
        <w:tc>
          <w:tcPr>
            <w:tcW w:w="0" w:type="auto"/>
            <w:shd w:val="clear" w:color="auto" w:fill="EDF0F7"/>
            <w:tcMar>
              <w:top w:w="0" w:type="dxa"/>
              <w:left w:w="108" w:type="dxa"/>
              <w:bottom w:w="0" w:type="dxa"/>
              <w:right w:w="108" w:type="dxa"/>
            </w:tcMar>
            <w:vAlign w:val="center"/>
            <w:hideMark/>
          </w:tcPr>
          <w:p w14:paraId="45042452"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4AF23ED2"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A60E0BF" w14:textId="662FA42A" w:rsidR="006D0D41" w:rsidRPr="002E1359" w:rsidRDefault="00474991" w:rsidP="002679BD">
            <w:pPr>
              <w:pStyle w:val="TableCell"/>
              <w:jc w:val="center"/>
            </w:pPr>
            <w:r>
              <w:rPr>
                <w:spacing w:val="-1"/>
                <w:w w:val="95"/>
              </w:rPr>
              <w:t>d</w:t>
            </w:r>
            <w:r>
              <w:rPr>
                <w:rStyle w:val="CommentReference"/>
                <w:rFonts w:asciiTheme="minorHAnsi" w:hAnsiTheme="minorHAnsi"/>
                <w:color w:val="auto"/>
              </w:rPr>
              <w:t>pi:GVSType</w:t>
            </w:r>
            <w:r>
              <w:rPr>
                <w:spacing w:val="-1"/>
                <w:w w:val="95"/>
              </w:rPr>
              <w:t xml:space="preserve">  </w:t>
            </w:r>
            <w:r w:rsidR="006D0D41">
              <w:rPr>
                <w:spacing w:val="-1"/>
                <w:w w:val="95"/>
              </w:rPr>
              <w:t>Validation</w:t>
            </w:r>
          </w:p>
        </w:tc>
      </w:tr>
    </w:tbl>
    <w:p w14:paraId="6B182570" w14:textId="120DE589" w:rsidR="00193F64" w:rsidRDefault="006D0D41" w:rsidP="00193F64">
      <w:pPr>
        <w:pStyle w:val="Para0"/>
      </w:pPr>
      <w:r>
        <w:t>The GVS element reflects the G</w:t>
      </w:r>
      <w:r w:rsidR="00C07075">
        <w:t xml:space="preserve">overnment Verification Service (GVS) </w:t>
      </w:r>
      <w:r>
        <w:t xml:space="preserve">due diligence procedures </w:t>
      </w:r>
      <w:r w:rsidR="00BC5116">
        <w:t xml:space="preserve">under the </w:t>
      </w:r>
      <w:r w:rsidR="00536F15">
        <w:t xml:space="preserve">OECD </w:t>
      </w:r>
      <w:r w:rsidR="000D10C5">
        <w:t xml:space="preserve">Model Rules </w:t>
      </w:r>
      <w:r>
        <w:t xml:space="preserve">and is composed of the </w:t>
      </w:r>
      <w:r w:rsidR="000D10C5">
        <w:t>Name</w:t>
      </w:r>
      <w:r w:rsidR="00C07075">
        <w:t xml:space="preserve"> </w:t>
      </w:r>
      <w:r w:rsidR="000D10C5">
        <w:t>GVS, Jurisdiction</w:t>
      </w:r>
      <w:r w:rsidR="00C07075">
        <w:t xml:space="preserve"> </w:t>
      </w:r>
      <w:r w:rsidR="000D10C5">
        <w:t>GVS, Reference</w:t>
      </w:r>
      <w:r w:rsidR="00C07075">
        <w:t xml:space="preserve"> </w:t>
      </w:r>
      <w:r w:rsidR="000D10C5">
        <w:t>GVS and Other</w:t>
      </w:r>
      <w:r w:rsidR="00C07075">
        <w:t xml:space="preserve"> </w:t>
      </w:r>
      <w:r w:rsidR="000D10C5">
        <w:t>TIN</w:t>
      </w:r>
      <w:r w:rsidR="00C07075">
        <w:t xml:space="preserve"> </w:t>
      </w:r>
      <w:r w:rsidR="000D10C5">
        <w:t xml:space="preserve">GVS elements, which contain the information items subject to reporting </w:t>
      </w:r>
      <w:r w:rsidR="005F42A0">
        <w:t xml:space="preserve">(and exchange) in respect of an Entity Seller </w:t>
      </w:r>
      <w:r w:rsidR="00C07075">
        <w:t xml:space="preserve">that has been </w:t>
      </w:r>
      <w:r w:rsidR="005F42A0">
        <w:t xml:space="preserve">identified </w:t>
      </w:r>
      <w:r w:rsidR="00C07075">
        <w:t>on the basis of a Government Verification</w:t>
      </w:r>
      <w:r w:rsidR="00981505">
        <w:t xml:space="preserve"> Service, as well as the Financial Identifier element.</w:t>
      </w:r>
      <w:r w:rsidR="00193F64">
        <w:rPr>
          <w:color w:val="00B050"/>
          <w:spacing w:val="1"/>
        </w:rPr>
        <w:t xml:space="preserve">[EU Specific] </w:t>
      </w:r>
      <w:r w:rsidR="00193F64">
        <w:t>At the time of publication, the collection and exchange of GVS information is not a legal requirement under [EU DIR2021/514].</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68"/>
        <w:gridCol w:w="1075"/>
        <w:gridCol w:w="2026"/>
        <w:gridCol w:w="3569"/>
      </w:tblGrid>
      <w:tr w:rsidR="006D0D41" w14:paraId="22652C34"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664391"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73AD392"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6D391F2"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92C390"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4E629644" w14:textId="77777777" w:rsidTr="006D0D41">
        <w:trPr>
          <w:jc w:val="center"/>
        </w:trPr>
        <w:tc>
          <w:tcPr>
            <w:tcW w:w="0" w:type="auto"/>
            <w:shd w:val="clear" w:color="auto" w:fill="EDF0F7"/>
            <w:tcMar>
              <w:top w:w="0" w:type="dxa"/>
              <w:left w:w="108" w:type="dxa"/>
              <w:bottom w:w="0" w:type="dxa"/>
              <w:right w:w="108" w:type="dxa"/>
            </w:tcMar>
            <w:hideMark/>
          </w:tcPr>
          <w:p w14:paraId="1E5D85E8" w14:textId="77777777" w:rsidR="006D0D41" w:rsidRPr="002E1359" w:rsidRDefault="006D0D41" w:rsidP="002679BD">
            <w:pPr>
              <w:pStyle w:val="TableCell"/>
              <w:jc w:val="center"/>
            </w:pPr>
            <w:r>
              <w:rPr>
                <w:lang w:val="en-US"/>
              </w:rPr>
              <w:t>NameGVS</w:t>
            </w:r>
          </w:p>
        </w:tc>
        <w:tc>
          <w:tcPr>
            <w:tcW w:w="0" w:type="auto"/>
            <w:shd w:val="clear" w:color="auto" w:fill="EDF0F7"/>
            <w:tcMar>
              <w:top w:w="0" w:type="dxa"/>
              <w:left w:w="108" w:type="dxa"/>
              <w:bottom w:w="0" w:type="dxa"/>
              <w:right w:w="108" w:type="dxa"/>
            </w:tcMar>
            <w:vAlign w:val="center"/>
            <w:hideMark/>
          </w:tcPr>
          <w:p w14:paraId="04E6E5E8"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290EB9D8" w14:textId="77777777" w:rsidR="006D0D41" w:rsidRPr="002E1359" w:rsidRDefault="006D0D41" w:rsidP="002679BD">
            <w:pPr>
              <w:pStyle w:val="TableCell"/>
            </w:pPr>
            <w:r w:rsidRPr="002E1359">
              <w:t>1 to 200 characters</w:t>
            </w:r>
          </w:p>
        </w:tc>
        <w:tc>
          <w:tcPr>
            <w:tcW w:w="0" w:type="auto"/>
            <w:shd w:val="clear" w:color="auto" w:fill="EDF0F7"/>
            <w:tcMar>
              <w:top w:w="0" w:type="dxa"/>
              <w:left w:w="108" w:type="dxa"/>
              <w:bottom w:w="0" w:type="dxa"/>
              <w:right w:w="108" w:type="dxa"/>
            </w:tcMar>
            <w:hideMark/>
          </w:tcPr>
          <w:p w14:paraId="34FC4EAA" w14:textId="77777777" w:rsidR="006D0D41" w:rsidRPr="002E1359" w:rsidRDefault="006D0D41" w:rsidP="002679BD">
            <w:pPr>
              <w:pStyle w:val="TableCell"/>
            </w:pPr>
            <w:r>
              <w:rPr>
                <w:spacing w:val="-3"/>
                <w:lang w:val="en-US"/>
              </w:rPr>
              <w:t>stf:StringMin1Max200_Type</w:t>
            </w:r>
            <w:r>
              <w:rPr>
                <w:spacing w:val="-1"/>
                <w:w w:val="95"/>
              </w:rPr>
              <w:t xml:space="preserve"> Validation</w:t>
            </w:r>
          </w:p>
        </w:tc>
      </w:tr>
    </w:tbl>
    <w:p w14:paraId="372B859F" w14:textId="77777777" w:rsidR="006D0D41" w:rsidRPr="00C07075" w:rsidRDefault="00AA5DA4" w:rsidP="002679BD">
      <w:pPr>
        <w:pStyle w:val="Para0"/>
      </w:pPr>
      <w:r w:rsidRPr="00C07075">
        <w:t>The Name</w:t>
      </w:r>
      <w:r w:rsidR="00C07075">
        <w:t xml:space="preserve"> </w:t>
      </w:r>
      <w:r w:rsidRPr="00C07075">
        <w:t>GVS element</w:t>
      </w:r>
      <w:r w:rsidR="00BC5116" w:rsidRPr="00C07075">
        <w:t xml:space="preserve"> contains the </w:t>
      </w:r>
      <w:r w:rsidR="00C07075">
        <w:t xml:space="preserve">legal </w:t>
      </w:r>
      <w:r w:rsidR="00BC5116" w:rsidRPr="00C07075">
        <w:t xml:space="preserve">name of </w:t>
      </w:r>
      <w:r w:rsidR="00C07075">
        <w:t>the Entity</w:t>
      </w:r>
      <w:r w:rsidR="00BC5116" w:rsidRPr="00C07075">
        <w:t xml:space="preserve"> Seller</w:t>
      </w:r>
      <w:r w:rsidR="00F84053" w:rsidRPr="00C07075">
        <w:t>.</w:t>
      </w:r>
      <w:r w:rsidR="00BC5116" w:rsidRPr="00C07075">
        <w:t xml:space="preserve">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26"/>
        <w:gridCol w:w="1193"/>
        <w:gridCol w:w="1435"/>
        <w:gridCol w:w="3384"/>
      </w:tblGrid>
      <w:tr w:rsidR="006D0D41" w14:paraId="7AD54055"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BB1F337"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4CC3F47"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AA44667"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B2DE5CA"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4D684E17" w14:textId="77777777" w:rsidTr="006D0D41">
        <w:trPr>
          <w:jc w:val="center"/>
        </w:trPr>
        <w:tc>
          <w:tcPr>
            <w:tcW w:w="0" w:type="auto"/>
            <w:shd w:val="clear" w:color="auto" w:fill="EDF0F7"/>
            <w:tcMar>
              <w:top w:w="0" w:type="dxa"/>
              <w:left w:w="108" w:type="dxa"/>
              <w:bottom w:w="0" w:type="dxa"/>
              <w:right w:w="108" w:type="dxa"/>
            </w:tcMar>
            <w:hideMark/>
          </w:tcPr>
          <w:p w14:paraId="621207CB" w14:textId="77777777" w:rsidR="006D0D41" w:rsidRPr="00A47FC7" w:rsidRDefault="006D0D41" w:rsidP="002679BD">
            <w:pPr>
              <w:pStyle w:val="TableCell"/>
              <w:jc w:val="center"/>
              <w:rPr>
                <w:rFonts w:asciiTheme="majorHAnsi" w:hAnsiTheme="majorHAnsi"/>
              </w:rPr>
            </w:pPr>
            <w:r w:rsidRPr="00A47FC7">
              <w:rPr>
                <w:rFonts w:asciiTheme="majorHAnsi" w:hAnsiTheme="majorHAnsi"/>
                <w:lang w:val="en-US"/>
              </w:rPr>
              <w:t>JurisdictionGVS</w:t>
            </w:r>
          </w:p>
        </w:tc>
        <w:tc>
          <w:tcPr>
            <w:tcW w:w="0" w:type="auto"/>
            <w:shd w:val="clear" w:color="auto" w:fill="EDF0F7"/>
            <w:tcMar>
              <w:top w:w="0" w:type="dxa"/>
              <w:left w:w="108" w:type="dxa"/>
              <w:bottom w:w="0" w:type="dxa"/>
              <w:right w:w="108" w:type="dxa"/>
            </w:tcMar>
            <w:vAlign w:val="center"/>
            <w:hideMark/>
          </w:tcPr>
          <w:p w14:paraId="68C1EDF4" w14:textId="77777777" w:rsidR="006D0D41" w:rsidRPr="00A47FC7" w:rsidRDefault="006D0D41" w:rsidP="002679BD">
            <w:pPr>
              <w:pStyle w:val="TableCell"/>
              <w:rPr>
                <w:rFonts w:asciiTheme="majorHAnsi" w:hAnsiTheme="majorHAnsi" w:cs="Times New Roman"/>
              </w:rPr>
            </w:pPr>
            <w:r w:rsidRPr="00A47FC7">
              <w:rPr>
                <w:rFonts w:asciiTheme="majorHAnsi" w:hAnsiTheme="majorHAnsi"/>
              </w:rPr>
              <w:t> </w:t>
            </w:r>
          </w:p>
        </w:tc>
        <w:tc>
          <w:tcPr>
            <w:tcW w:w="0" w:type="auto"/>
            <w:shd w:val="clear" w:color="auto" w:fill="EDF0F7"/>
            <w:tcMar>
              <w:top w:w="0" w:type="dxa"/>
              <w:left w:w="108" w:type="dxa"/>
              <w:bottom w:w="0" w:type="dxa"/>
              <w:right w:w="108" w:type="dxa"/>
            </w:tcMar>
            <w:hideMark/>
          </w:tcPr>
          <w:p w14:paraId="72D2A977" w14:textId="77777777" w:rsidR="006D0D41" w:rsidRPr="00A47FC7" w:rsidRDefault="006D0D41" w:rsidP="002679BD">
            <w:pPr>
              <w:pStyle w:val="TableCell"/>
              <w:rPr>
                <w:rFonts w:asciiTheme="majorHAnsi" w:hAnsiTheme="majorHAnsi"/>
              </w:rPr>
            </w:pPr>
            <w:r w:rsidRPr="00A47FC7">
              <w:rPr>
                <w:rFonts w:asciiTheme="majorHAnsi" w:hAnsiTheme="majorHAnsi"/>
                <w:color w:val="231F20"/>
                <w:spacing w:val="-2"/>
              </w:rPr>
              <w:t>2-character</w:t>
            </w:r>
          </w:p>
        </w:tc>
        <w:tc>
          <w:tcPr>
            <w:tcW w:w="0" w:type="auto"/>
            <w:shd w:val="clear" w:color="auto" w:fill="EDF0F7"/>
            <w:tcMar>
              <w:top w:w="0" w:type="dxa"/>
              <w:left w:w="108" w:type="dxa"/>
              <w:bottom w:w="0" w:type="dxa"/>
              <w:right w:w="108" w:type="dxa"/>
            </w:tcMar>
            <w:hideMark/>
          </w:tcPr>
          <w:p w14:paraId="16BC35CA" w14:textId="77777777" w:rsidR="006D0D41" w:rsidRPr="00A47FC7" w:rsidRDefault="006D0D41" w:rsidP="002679BD">
            <w:pPr>
              <w:pStyle w:val="TableCell"/>
              <w:rPr>
                <w:rFonts w:asciiTheme="majorHAnsi" w:hAnsiTheme="majorHAnsi"/>
              </w:rPr>
            </w:pPr>
            <w:r w:rsidRPr="00A47FC7">
              <w:rPr>
                <w:rFonts w:asciiTheme="majorHAnsi" w:hAnsiTheme="majorHAnsi"/>
                <w:color w:val="231F20"/>
                <w:spacing w:val="-2"/>
                <w:w w:val="90"/>
              </w:rPr>
              <w:t>iso:CountryCode_Type</w:t>
            </w:r>
            <w:r w:rsidRPr="00A47FC7">
              <w:rPr>
                <w:rFonts w:asciiTheme="majorHAnsi" w:hAnsiTheme="majorHAnsi"/>
                <w:color w:val="231F20"/>
                <w:w w:val="90"/>
              </w:rPr>
              <w:t xml:space="preserve"> </w:t>
            </w:r>
            <w:r w:rsidRPr="00A47FC7">
              <w:rPr>
                <w:rFonts w:asciiTheme="majorHAnsi" w:hAnsiTheme="majorHAnsi"/>
                <w:color w:val="231F20"/>
                <w:spacing w:val="24"/>
                <w:w w:val="90"/>
              </w:rPr>
              <w:t xml:space="preserve"> </w:t>
            </w:r>
            <w:r w:rsidRPr="00A47FC7">
              <w:rPr>
                <w:rFonts w:asciiTheme="majorHAnsi" w:hAnsiTheme="majorHAnsi"/>
                <w:spacing w:val="-1"/>
                <w:w w:val="95"/>
              </w:rPr>
              <w:t>Validation</w:t>
            </w:r>
          </w:p>
        </w:tc>
      </w:tr>
    </w:tbl>
    <w:p w14:paraId="35889BAD" w14:textId="77777777" w:rsidR="00F84053" w:rsidRDefault="00BC5116" w:rsidP="002679BD">
      <w:pPr>
        <w:pStyle w:val="Para0"/>
      </w:pPr>
      <w:r w:rsidRPr="00BC5116">
        <w:t xml:space="preserve">The </w:t>
      </w:r>
      <w:r>
        <w:t>Jurisdiction</w:t>
      </w:r>
      <w:r w:rsidR="00C07075">
        <w:t xml:space="preserve"> </w:t>
      </w:r>
      <w:r>
        <w:t xml:space="preserve">GVS element </w:t>
      </w:r>
      <w:r w:rsidR="00F84053">
        <w:t xml:space="preserve">identifies the jurisdiction whose Government Verification Service was relied upon by the Reporting Platform Operator in respect of </w:t>
      </w:r>
      <w:r w:rsidR="00C07075">
        <w:t>the Entity</w:t>
      </w:r>
      <w:r w:rsidR="00F84053">
        <w:t xml:space="preserve"> Seller.</w:t>
      </w:r>
    </w:p>
    <w:p w14:paraId="54C91516" w14:textId="77777777" w:rsidR="006D0D41" w:rsidRDefault="00F84053" w:rsidP="002679BD">
      <w:pPr>
        <w:pStyle w:val="Para0"/>
      </w:pPr>
      <w:r>
        <w:rPr>
          <w:color w:val="231F20"/>
          <w:spacing w:val="1"/>
        </w:rPr>
        <w:t>It</w:t>
      </w:r>
      <w:r>
        <w:rPr>
          <w:color w:val="231F20"/>
          <w:spacing w:val="42"/>
        </w:rPr>
        <w:t xml:space="preserve"> </w:t>
      </w:r>
      <w:r>
        <w:rPr>
          <w:color w:val="231F20"/>
        </w:rPr>
        <w:t>uses</w:t>
      </w:r>
      <w:r>
        <w:rPr>
          <w:color w:val="231F20"/>
          <w:spacing w:val="43"/>
        </w:rPr>
        <w:t xml:space="preserve"> </w:t>
      </w:r>
      <w:r>
        <w:rPr>
          <w:color w:val="231F20"/>
        </w:rPr>
        <w:t>the</w:t>
      </w:r>
      <w:r>
        <w:rPr>
          <w:color w:val="231F20"/>
          <w:spacing w:val="66"/>
          <w:w w:val="99"/>
        </w:rPr>
        <w:t xml:space="preserve"> </w:t>
      </w:r>
      <w:r>
        <w:rPr>
          <w:color w:val="231F20"/>
          <w:spacing w:val="1"/>
        </w:rPr>
        <w:t>2-character</w:t>
      </w:r>
      <w:r>
        <w:rPr>
          <w:color w:val="231F20"/>
          <w:spacing w:val="-7"/>
        </w:rPr>
        <w:t xml:space="preserve"> </w:t>
      </w:r>
      <w:r>
        <w:rPr>
          <w:color w:val="231F20"/>
        </w:rPr>
        <w:t>alphabetic</w:t>
      </w:r>
      <w:r>
        <w:rPr>
          <w:color w:val="231F20"/>
          <w:spacing w:val="-6"/>
        </w:rPr>
        <w:t xml:space="preserve"> </w:t>
      </w:r>
      <w:r>
        <w:rPr>
          <w:color w:val="231F20"/>
          <w:spacing w:val="2"/>
        </w:rPr>
        <w:t>country</w:t>
      </w:r>
      <w:r>
        <w:rPr>
          <w:color w:val="231F20"/>
          <w:spacing w:val="-7"/>
        </w:rPr>
        <w:t xml:space="preserve"> </w:t>
      </w:r>
      <w:r>
        <w:rPr>
          <w:color w:val="231F20"/>
        </w:rPr>
        <w:t>code</w:t>
      </w:r>
      <w:r>
        <w:rPr>
          <w:color w:val="231F20"/>
          <w:spacing w:val="-6"/>
        </w:rPr>
        <w:t xml:space="preserve"> </w:t>
      </w:r>
      <w:r>
        <w:rPr>
          <w:color w:val="231F20"/>
        </w:rPr>
        <w:t>and</w:t>
      </w:r>
      <w:r>
        <w:rPr>
          <w:color w:val="231F20"/>
          <w:spacing w:val="-7"/>
        </w:rPr>
        <w:t xml:space="preserve"> </w:t>
      </w:r>
      <w:r>
        <w:rPr>
          <w:color w:val="231F20"/>
          <w:spacing w:val="2"/>
        </w:rPr>
        <w:t>country</w:t>
      </w:r>
      <w:r>
        <w:rPr>
          <w:color w:val="231F20"/>
          <w:spacing w:val="-6"/>
        </w:rPr>
        <w:t xml:space="preserve"> </w:t>
      </w:r>
      <w:r>
        <w:rPr>
          <w:color w:val="231F20"/>
        </w:rPr>
        <w:t>name</w:t>
      </w:r>
      <w:r>
        <w:rPr>
          <w:color w:val="231F20"/>
          <w:spacing w:val="-6"/>
        </w:rPr>
        <w:t xml:space="preserve"> </w:t>
      </w:r>
      <w:r>
        <w:rPr>
          <w:color w:val="231F20"/>
          <w:spacing w:val="-2"/>
        </w:rPr>
        <w:t>list</w:t>
      </w:r>
      <w:r>
        <w:rPr>
          <w:rStyle w:val="FootnoteReference"/>
          <w:color w:val="231F20"/>
          <w:spacing w:val="-2"/>
        </w:rPr>
        <w:footnoteReference w:id="6"/>
      </w:r>
      <w:r>
        <w:rPr>
          <w:color w:val="231F20"/>
          <w:spacing w:val="16"/>
          <w:position w:val="7"/>
          <w:sz w:val="12"/>
        </w:rPr>
        <w:t xml:space="preserve"> </w:t>
      </w:r>
      <w:r>
        <w:rPr>
          <w:color w:val="231F20"/>
        </w:rPr>
        <w:t>based</w:t>
      </w:r>
      <w:r>
        <w:rPr>
          <w:color w:val="231F20"/>
          <w:spacing w:val="-6"/>
        </w:rPr>
        <w:t xml:space="preserve"> </w:t>
      </w:r>
      <w:r>
        <w:rPr>
          <w:color w:val="231F20"/>
          <w:spacing w:val="-1"/>
        </w:rPr>
        <w:t>on</w:t>
      </w:r>
      <w:r>
        <w:rPr>
          <w:color w:val="231F20"/>
          <w:spacing w:val="-7"/>
        </w:rPr>
        <w:t xml:space="preserve"> </w:t>
      </w:r>
      <w:r>
        <w:rPr>
          <w:color w:val="231F20"/>
        </w:rPr>
        <w:t>the</w:t>
      </w:r>
      <w:r>
        <w:rPr>
          <w:color w:val="231F20"/>
          <w:spacing w:val="-6"/>
        </w:rPr>
        <w:t xml:space="preserve"> </w:t>
      </w:r>
      <w:r>
        <w:rPr>
          <w:color w:val="231F20"/>
          <w:spacing w:val="-1"/>
        </w:rPr>
        <w:t>ISO</w:t>
      </w:r>
      <w:r>
        <w:rPr>
          <w:color w:val="231F20"/>
          <w:spacing w:val="48"/>
          <w:w w:val="99"/>
        </w:rPr>
        <w:t xml:space="preserve"> </w:t>
      </w:r>
      <w:r>
        <w:rPr>
          <w:color w:val="231F20"/>
          <w:spacing w:val="-6"/>
        </w:rPr>
        <w:t>3166-1</w:t>
      </w:r>
      <w:r>
        <w:rPr>
          <w:color w:val="231F20"/>
          <w:spacing w:val="-2"/>
        </w:rPr>
        <w:t xml:space="preserve"> </w:t>
      </w:r>
      <w:r>
        <w:rPr>
          <w:color w:val="231F20"/>
        </w:rPr>
        <w:t>Alpha</w:t>
      </w:r>
      <w:r>
        <w:rPr>
          <w:color w:val="231F20"/>
          <w:spacing w:val="-1"/>
        </w:rPr>
        <w:t xml:space="preserve"> </w:t>
      </w:r>
      <w:r>
        <w:rPr>
          <w:color w:val="231F20"/>
        </w:rPr>
        <w:t>2</w:t>
      </w:r>
      <w:r>
        <w:rPr>
          <w:color w:val="231F20"/>
          <w:spacing w:val="-1"/>
        </w:rPr>
        <w:t xml:space="preserve"> </w:t>
      </w:r>
      <w:r>
        <w:rPr>
          <w:color w:val="231F20"/>
          <w:spacing w:val="1"/>
        </w:rPr>
        <w:t>standard.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87"/>
        <w:gridCol w:w="1028"/>
        <w:gridCol w:w="1938"/>
        <w:gridCol w:w="3385"/>
      </w:tblGrid>
      <w:tr w:rsidR="006D0D41" w14:paraId="31E031B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13AD3A5"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8D634F1"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CB9A66B"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9321870"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7B51B41F" w14:textId="77777777" w:rsidTr="006D0D41">
        <w:trPr>
          <w:jc w:val="center"/>
        </w:trPr>
        <w:tc>
          <w:tcPr>
            <w:tcW w:w="0" w:type="auto"/>
            <w:shd w:val="clear" w:color="auto" w:fill="EDF0F7"/>
            <w:tcMar>
              <w:top w:w="0" w:type="dxa"/>
              <w:left w:w="108" w:type="dxa"/>
              <w:bottom w:w="0" w:type="dxa"/>
              <w:right w:w="108" w:type="dxa"/>
            </w:tcMar>
            <w:hideMark/>
          </w:tcPr>
          <w:p w14:paraId="00DF2534" w14:textId="77777777" w:rsidR="006D0D41" w:rsidRPr="002E1359" w:rsidRDefault="006D0D41" w:rsidP="002679BD">
            <w:pPr>
              <w:pStyle w:val="TableCell"/>
              <w:jc w:val="center"/>
            </w:pPr>
            <w:r>
              <w:rPr>
                <w:lang w:val="en-US"/>
              </w:rPr>
              <w:t>ReferenceGVS</w:t>
            </w:r>
          </w:p>
        </w:tc>
        <w:tc>
          <w:tcPr>
            <w:tcW w:w="0" w:type="auto"/>
            <w:shd w:val="clear" w:color="auto" w:fill="EDF0F7"/>
            <w:tcMar>
              <w:top w:w="0" w:type="dxa"/>
              <w:left w:w="108" w:type="dxa"/>
              <w:bottom w:w="0" w:type="dxa"/>
              <w:right w:w="108" w:type="dxa"/>
            </w:tcMar>
            <w:vAlign w:val="center"/>
            <w:hideMark/>
          </w:tcPr>
          <w:p w14:paraId="0BA2DD76"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216B9BC" w14:textId="77777777" w:rsidR="006D0D41" w:rsidRPr="002E1359" w:rsidRDefault="006D0D41" w:rsidP="002679BD">
            <w:pPr>
              <w:pStyle w:val="TableCell"/>
            </w:pPr>
            <w:r w:rsidRPr="002E1359">
              <w:t>1 to 200 characters</w:t>
            </w:r>
          </w:p>
        </w:tc>
        <w:tc>
          <w:tcPr>
            <w:tcW w:w="0" w:type="auto"/>
            <w:shd w:val="clear" w:color="auto" w:fill="EDF0F7"/>
            <w:tcMar>
              <w:top w:w="0" w:type="dxa"/>
              <w:left w:w="108" w:type="dxa"/>
              <w:bottom w:w="0" w:type="dxa"/>
              <w:right w:w="108" w:type="dxa"/>
            </w:tcMar>
            <w:hideMark/>
          </w:tcPr>
          <w:p w14:paraId="3CE01350" w14:textId="77777777" w:rsidR="006D0D41" w:rsidRPr="002E1359" w:rsidRDefault="006D0D41" w:rsidP="002679BD">
            <w:pPr>
              <w:pStyle w:val="TableCell"/>
            </w:pPr>
            <w:r>
              <w:rPr>
                <w:spacing w:val="-3"/>
                <w:lang w:val="en-US"/>
              </w:rPr>
              <w:t>stf:StringMin1Max200_Type</w:t>
            </w:r>
            <w:r>
              <w:rPr>
                <w:spacing w:val="-3"/>
                <w:w w:val="95"/>
                <w:lang w:val="en-US"/>
              </w:rPr>
              <w:t xml:space="preserve"> Validation</w:t>
            </w:r>
          </w:p>
        </w:tc>
      </w:tr>
    </w:tbl>
    <w:p w14:paraId="08781070" w14:textId="77777777" w:rsidR="006D0D41" w:rsidRDefault="00B506BF" w:rsidP="002679BD">
      <w:pPr>
        <w:pStyle w:val="Para0"/>
      </w:pPr>
      <w:r>
        <w:t>The Reference</w:t>
      </w:r>
      <w:r w:rsidR="00C07075">
        <w:t xml:space="preserve"> </w:t>
      </w:r>
      <w:r>
        <w:t xml:space="preserve">GVS element contains the unique reference number or code provided by the jurisdiction whose GVS was used, allowing that jurisdiction to match the </w:t>
      </w:r>
      <w:r w:rsidR="00C07075">
        <w:t>Entity</w:t>
      </w:r>
      <w:r>
        <w:t xml:space="preserve"> Seller to a taxpayer within its datab</w:t>
      </w:r>
      <w:r w:rsidR="00C07075">
        <w:t>a</w:t>
      </w:r>
      <w:r>
        <w:t>se.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31"/>
        <w:gridCol w:w="1056"/>
        <w:gridCol w:w="1991"/>
        <w:gridCol w:w="3360"/>
      </w:tblGrid>
      <w:tr w:rsidR="006D0D41" w14:paraId="5031A695"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11B3FE1" w14:textId="77777777" w:rsidR="006D0D41" w:rsidRDefault="006D0D41" w:rsidP="002679BD">
            <w:pPr>
              <w:pStyle w:val="TableColumn"/>
            </w:pPr>
            <w:r>
              <w:rPr>
                <w:lang w:val="en-US"/>
              </w:rPr>
              <w:lastRenderedPageBreak/>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D6E4E24"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BB885C8"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0F132AB"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5CE88D79" w14:textId="77777777" w:rsidTr="006D0D41">
        <w:trPr>
          <w:jc w:val="center"/>
        </w:trPr>
        <w:tc>
          <w:tcPr>
            <w:tcW w:w="0" w:type="auto"/>
            <w:shd w:val="clear" w:color="auto" w:fill="EDF0F7"/>
            <w:tcMar>
              <w:top w:w="0" w:type="dxa"/>
              <w:left w:w="108" w:type="dxa"/>
              <w:bottom w:w="0" w:type="dxa"/>
              <w:right w:w="108" w:type="dxa"/>
            </w:tcMar>
            <w:hideMark/>
          </w:tcPr>
          <w:p w14:paraId="1BD08184" w14:textId="77777777" w:rsidR="006D0D41" w:rsidRPr="002E1359" w:rsidRDefault="006D0D41" w:rsidP="002679BD">
            <w:pPr>
              <w:pStyle w:val="TableCell"/>
              <w:jc w:val="center"/>
            </w:pPr>
            <w:r>
              <w:rPr>
                <w:lang w:val="en-US"/>
              </w:rPr>
              <w:t>OtherTINGVS</w:t>
            </w:r>
          </w:p>
        </w:tc>
        <w:tc>
          <w:tcPr>
            <w:tcW w:w="0" w:type="auto"/>
            <w:shd w:val="clear" w:color="auto" w:fill="EDF0F7"/>
            <w:tcMar>
              <w:top w:w="0" w:type="dxa"/>
              <w:left w:w="108" w:type="dxa"/>
              <w:bottom w:w="0" w:type="dxa"/>
              <w:right w:w="108" w:type="dxa"/>
            </w:tcMar>
            <w:vAlign w:val="center"/>
            <w:hideMark/>
          </w:tcPr>
          <w:p w14:paraId="29056132"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4E6E9680" w14:textId="77777777" w:rsidR="006D0D41" w:rsidRPr="002E1359" w:rsidRDefault="006D0D41" w:rsidP="002679BD">
            <w:pPr>
              <w:pStyle w:val="TableCell"/>
            </w:pPr>
            <w:r w:rsidRPr="002E1359">
              <w:t>1 to 200 characters</w:t>
            </w:r>
          </w:p>
        </w:tc>
        <w:tc>
          <w:tcPr>
            <w:tcW w:w="0" w:type="auto"/>
            <w:shd w:val="clear" w:color="auto" w:fill="EDF0F7"/>
            <w:tcMar>
              <w:top w:w="0" w:type="dxa"/>
              <w:left w:w="108" w:type="dxa"/>
              <w:bottom w:w="0" w:type="dxa"/>
              <w:right w:w="108" w:type="dxa"/>
            </w:tcMar>
            <w:hideMark/>
          </w:tcPr>
          <w:p w14:paraId="03909674" w14:textId="77777777" w:rsidR="006D0D41" w:rsidRPr="002E1359" w:rsidRDefault="006D0D41" w:rsidP="002679BD">
            <w:pPr>
              <w:pStyle w:val="TableCell"/>
            </w:pPr>
            <w:r>
              <w:rPr>
                <w:spacing w:val="-3"/>
                <w:lang w:val="en-US"/>
              </w:rPr>
              <w:t>stf:StringMin1Max200_Type</w:t>
            </w:r>
            <w:r>
              <w:rPr>
                <w:spacing w:val="-3"/>
                <w:w w:val="95"/>
                <w:lang w:val="en-US"/>
              </w:rPr>
              <w:t xml:space="preserve"> Optional</w:t>
            </w:r>
          </w:p>
        </w:tc>
      </w:tr>
    </w:tbl>
    <w:p w14:paraId="608830AC" w14:textId="3F557C27" w:rsidR="00B506BF" w:rsidRDefault="00B506BF" w:rsidP="002679BD">
      <w:pPr>
        <w:pStyle w:val="Para0"/>
      </w:pPr>
      <w:r>
        <w:t xml:space="preserve">Reflecting subparagraph B(2)(b) and B(3)(b) of Section III of the </w:t>
      </w:r>
      <w:r w:rsidR="00405B16">
        <w:t xml:space="preserve">OECD </w:t>
      </w:r>
      <w:r>
        <w:t>Model Rules, the Other</w:t>
      </w:r>
      <w:r w:rsidR="00C07075">
        <w:t xml:space="preserve"> </w:t>
      </w:r>
      <w:r>
        <w:t>TIN</w:t>
      </w:r>
      <w:r w:rsidR="00C07075">
        <w:t xml:space="preserve"> </w:t>
      </w:r>
      <w:r>
        <w:t>GVS element contains any TIN available to the Reporting Platform Operator, including the jurisdiction of issuance.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861"/>
        <w:gridCol w:w="1063"/>
        <w:gridCol w:w="716"/>
        <w:gridCol w:w="4298"/>
      </w:tblGrid>
      <w:tr w:rsidR="006D0D41" w14:paraId="62EA4602"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3C02EE4"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ED3DD0F"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D46870"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FB737F3"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0318DD5E" w14:textId="77777777" w:rsidTr="006D0D41">
        <w:trPr>
          <w:jc w:val="center"/>
        </w:trPr>
        <w:tc>
          <w:tcPr>
            <w:tcW w:w="0" w:type="auto"/>
            <w:shd w:val="clear" w:color="auto" w:fill="EDF0F7"/>
            <w:tcMar>
              <w:top w:w="0" w:type="dxa"/>
              <w:left w:w="108" w:type="dxa"/>
              <w:bottom w:w="0" w:type="dxa"/>
              <w:right w:w="108" w:type="dxa"/>
            </w:tcMar>
            <w:hideMark/>
          </w:tcPr>
          <w:p w14:paraId="508CB349" w14:textId="56898F8C" w:rsidR="006D0D41" w:rsidRPr="002E1359" w:rsidRDefault="006D0D41" w:rsidP="002679BD">
            <w:pPr>
              <w:pStyle w:val="TableCell"/>
              <w:jc w:val="center"/>
            </w:pPr>
            <w:r>
              <w:rPr>
                <w:lang w:val="en-US"/>
              </w:rPr>
              <w:t>FinancialIdentifier</w:t>
            </w:r>
          </w:p>
        </w:tc>
        <w:tc>
          <w:tcPr>
            <w:tcW w:w="0" w:type="auto"/>
            <w:shd w:val="clear" w:color="auto" w:fill="EDF0F7"/>
            <w:tcMar>
              <w:top w:w="0" w:type="dxa"/>
              <w:left w:w="108" w:type="dxa"/>
              <w:bottom w:w="0" w:type="dxa"/>
              <w:right w:w="108" w:type="dxa"/>
            </w:tcMar>
            <w:vAlign w:val="center"/>
            <w:hideMark/>
          </w:tcPr>
          <w:p w14:paraId="40C6DB53"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27D8D6E5" w14:textId="3A2B80C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4B8DD91" w14:textId="63DC9F9F" w:rsidR="006D0D41" w:rsidRPr="002E1359" w:rsidRDefault="00993DDB" w:rsidP="002679BD">
            <w:pPr>
              <w:pStyle w:val="TableCell"/>
            </w:pPr>
            <w:r>
              <w:rPr>
                <w:spacing w:val="-1"/>
                <w:w w:val="95"/>
              </w:rPr>
              <w:t>dpi</w:t>
            </w:r>
            <w:r w:rsidR="006D0D41" w:rsidRPr="00052B2A">
              <w:rPr>
                <w:spacing w:val="-1"/>
                <w:w w:val="95"/>
              </w:rPr>
              <w:t>:</w:t>
            </w:r>
            <w:r w:rsidR="006D0D41">
              <w:rPr>
                <w:spacing w:val="-1"/>
                <w:w w:val="95"/>
              </w:rPr>
              <w:t>FinancialIdentifier</w:t>
            </w:r>
            <w:r w:rsidR="005B15F5">
              <w:rPr>
                <w:spacing w:val="-1"/>
                <w:w w:val="95"/>
              </w:rPr>
              <w:t>_Type</w:t>
            </w:r>
            <w:r w:rsidR="006D0D41" w:rsidRPr="00052B2A">
              <w:rPr>
                <w:spacing w:val="-1"/>
                <w:w w:val="95"/>
              </w:rPr>
              <w:t xml:space="preserve"> </w:t>
            </w:r>
            <w:r w:rsidR="006D0D41">
              <w:rPr>
                <w:spacing w:val="-3"/>
                <w:w w:val="95"/>
                <w:lang w:val="en-US"/>
              </w:rPr>
              <w:t>Optional (Mandatory)</w:t>
            </w:r>
          </w:p>
        </w:tc>
      </w:tr>
    </w:tbl>
    <w:p w14:paraId="6BF122E2" w14:textId="77777777" w:rsidR="00981505" w:rsidRDefault="00981505" w:rsidP="002679BD">
      <w:pPr>
        <w:pStyle w:val="Para0"/>
      </w:pPr>
      <w:r>
        <w:t>The Financial Identifier element follows the structure set out above.</w:t>
      </w:r>
    </w:p>
    <w:p w14:paraId="0FEC25C7" w14:textId="77777777" w:rsidR="006D0D41" w:rsidRDefault="006D0D41" w:rsidP="002679BD">
      <w:pPr>
        <w:pStyle w:val="Heading5"/>
      </w:pPr>
      <w:r>
        <w:t>Individual Seller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082"/>
        <w:gridCol w:w="1339"/>
        <w:gridCol w:w="902"/>
        <w:gridCol w:w="3615"/>
      </w:tblGrid>
      <w:tr w:rsidR="006D0D41" w14:paraId="6AA84F29"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1720D05"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F6A6ED4"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12A9826"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1BE18B"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3E5C36CD" w14:textId="77777777" w:rsidTr="006D0D41">
        <w:trPr>
          <w:jc w:val="center"/>
        </w:trPr>
        <w:tc>
          <w:tcPr>
            <w:tcW w:w="0" w:type="auto"/>
            <w:shd w:val="clear" w:color="auto" w:fill="EDF0F7"/>
            <w:tcMar>
              <w:top w:w="0" w:type="dxa"/>
              <w:left w:w="108" w:type="dxa"/>
              <w:bottom w:w="0" w:type="dxa"/>
              <w:right w:w="108" w:type="dxa"/>
            </w:tcMar>
            <w:hideMark/>
          </w:tcPr>
          <w:p w14:paraId="55F1C48A" w14:textId="7654C3F3" w:rsidR="006D0D41" w:rsidRPr="002E1359" w:rsidRDefault="006D0D41" w:rsidP="002679BD">
            <w:pPr>
              <w:pStyle w:val="TableCell"/>
              <w:jc w:val="center"/>
            </w:pPr>
            <w:r>
              <w:rPr>
                <w:lang w:val="en-US"/>
              </w:rPr>
              <w:t>IndividualSeller</w:t>
            </w:r>
          </w:p>
        </w:tc>
        <w:tc>
          <w:tcPr>
            <w:tcW w:w="0" w:type="auto"/>
            <w:shd w:val="clear" w:color="auto" w:fill="EDF0F7"/>
            <w:tcMar>
              <w:top w:w="0" w:type="dxa"/>
              <w:left w:w="108" w:type="dxa"/>
              <w:bottom w:w="0" w:type="dxa"/>
              <w:right w:w="108" w:type="dxa"/>
            </w:tcMar>
            <w:vAlign w:val="center"/>
            <w:hideMark/>
          </w:tcPr>
          <w:p w14:paraId="370DCA82"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271EB80B"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6087372A" w14:textId="77777777" w:rsidR="006D0D41" w:rsidRPr="002E1359" w:rsidRDefault="006D0D41" w:rsidP="002679BD">
            <w:pPr>
              <w:pStyle w:val="TableCell"/>
              <w:jc w:val="center"/>
            </w:pPr>
            <w:r>
              <w:rPr>
                <w:spacing w:val="-3"/>
                <w:w w:val="95"/>
                <w:lang w:val="en-US"/>
              </w:rPr>
              <w:t xml:space="preserve">                   Validation</w:t>
            </w:r>
          </w:p>
        </w:tc>
      </w:tr>
    </w:tbl>
    <w:p w14:paraId="72AF2991" w14:textId="77777777" w:rsidR="006D0D41" w:rsidRDefault="00C07075" w:rsidP="002679BD">
      <w:pPr>
        <w:pStyle w:val="Para0"/>
      </w:pPr>
      <w:r>
        <w:t>The Individual Seller element is comprised of the Standard and GVS elements, reflecting the two types of due diligence procedures a Reportable Platform Operator may rely upon to determine the identity and tax residence of an individual Seller.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32"/>
        <w:gridCol w:w="1465"/>
        <w:gridCol w:w="987"/>
        <w:gridCol w:w="3954"/>
      </w:tblGrid>
      <w:tr w:rsidR="006D0D41" w14:paraId="6372E97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4DA8A60"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EFB5188"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A737AEA"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B3F38CE"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48CCC119" w14:textId="77777777" w:rsidTr="006D0D41">
        <w:trPr>
          <w:jc w:val="center"/>
        </w:trPr>
        <w:tc>
          <w:tcPr>
            <w:tcW w:w="0" w:type="auto"/>
            <w:shd w:val="clear" w:color="auto" w:fill="EDF0F7"/>
            <w:tcMar>
              <w:top w:w="0" w:type="dxa"/>
              <w:left w:w="108" w:type="dxa"/>
              <w:bottom w:w="0" w:type="dxa"/>
              <w:right w:w="108" w:type="dxa"/>
            </w:tcMar>
            <w:hideMark/>
          </w:tcPr>
          <w:p w14:paraId="4A743228" w14:textId="77777777" w:rsidR="006D0D41" w:rsidRPr="002E1359" w:rsidRDefault="006D0D41" w:rsidP="002679BD">
            <w:pPr>
              <w:pStyle w:val="TableCell"/>
              <w:jc w:val="center"/>
            </w:pPr>
            <w:r>
              <w:rPr>
                <w:lang w:val="en-US"/>
              </w:rPr>
              <w:t>Standard</w:t>
            </w:r>
          </w:p>
        </w:tc>
        <w:tc>
          <w:tcPr>
            <w:tcW w:w="0" w:type="auto"/>
            <w:shd w:val="clear" w:color="auto" w:fill="EDF0F7"/>
            <w:tcMar>
              <w:top w:w="0" w:type="dxa"/>
              <w:left w:w="108" w:type="dxa"/>
              <w:bottom w:w="0" w:type="dxa"/>
              <w:right w:w="108" w:type="dxa"/>
            </w:tcMar>
            <w:vAlign w:val="center"/>
            <w:hideMark/>
          </w:tcPr>
          <w:p w14:paraId="66B508E3"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4A22DCEF"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368288F4" w14:textId="77777777" w:rsidR="006D0D41" w:rsidRPr="002E1359" w:rsidRDefault="006D0D41" w:rsidP="002679BD">
            <w:pPr>
              <w:pStyle w:val="TableCell"/>
              <w:jc w:val="center"/>
            </w:pPr>
            <w:r>
              <w:rPr>
                <w:spacing w:val="-3"/>
                <w:w w:val="95"/>
                <w:lang w:val="en-US"/>
              </w:rPr>
              <w:t xml:space="preserve">                   Validation (Choice)</w:t>
            </w:r>
          </w:p>
        </w:tc>
      </w:tr>
    </w:tbl>
    <w:p w14:paraId="7218A85B" w14:textId="53A54CDE" w:rsidR="00981505" w:rsidRDefault="00981505" w:rsidP="002679BD">
      <w:pPr>
        <w:pStyle w:val="Para0"/>
      </w:pPr>
      <w:r>
        <w:t xml:space="preserve">The Standard element should be completed in case the Reporting Platform Operator has relied on the standard due diligence procedures of the </w:t>
      </w:r>
      <w:r w:rsidR="00405B16">
        <w:t xml:space="preserve">OECD </w:t>
      </w:r>
      <w:r>
        <w:t>Model Rules</w:t>
      </w:r>
      <w:r w:rsidR="00025B1B">
        <w:t xml:space="preserve"> or </w:t>
      </w:r>
      <w:r w:rsidR="00025B1B" w:rsidRPr="0066036B">
        <w:rPr>
          <w:color w:val="00B050"/>
        </w:rPr>
        <w:t>[EU Specific]</w:t>
      </w:r>
      <w:r w:rsidR="00025B1B">
        <w:t xml:space="preserve"> [</w:t>
      </w:r>
      <w:r w:rsidR="00405B16">
        <w:t xml:space="preserve">EU </w:t>
      </w:r>
      <w:r w:rsidR="00025B1B">
        <w:t>DIR2021/514]</w:t>
      </w:r>
      <w:r>
        <w:t xml:space="preserve"> to identify and document the individual Seller.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04"/>
        <w:gridCol w:w="1385"/>
        <w:gridCol w:w="933"/>
        <w:gridCol w:w="4216"/>
      </w:tblGrid>
      <w:tr w:rsidR="006D0D41" w14:paraId="093CB2A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6FFA7D1"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8D5C10A"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B5B5462"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9C0EC79"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36A3E452" w14:textId="77777777" w:rsidTr="006D0D41">
        <w:trPr>
          <w:jc w:val="center"/>
        </w:trPr>
        <w:tc>
          <w:tcPr>
            <w:tcW w:w="0" w:type="auto"/>
            <w:shd w:val="clear" w:color="auto" w:fill="EDF0F7"/>
            <w:tcMar>
              <w:top w:w="0" w:type="dxa"/>
              <w:left w:w="108" w:type="dxa"/>
              <w:bottom w:w="0" w:type="dxa"/>
              <w:right w:w="108" w:type="dxa"/>
            </w:tcMar>
            <w:hideMark/>
          </w:tcPr>
          <w:p w14:paraId="789D87B4" w14:textId="77777777" w:rsidR="006D0D41" w:rsidRPr="002E1359" w:rsidRDefault="006D0D41" w:rsidP="002679BD">
            <w:pPr>
              <w:pStyle w:val="TableCell"/>
              <w:jc w:val="center"/>
            </w:pPr>
            <w:r>
              <w:rPr>
                <w:lang w:val="en-US"/>
              </w:rPr>
              <w:t>GVS</w:t>
            </w:r>
          </w:p>
        </w:tc>
        <w:tc>
          <w:tcPr>
            <w:tcW w:w="0" w:type="auto"/>
            <w:shd w:val="clear" w:color="auto" w:fill="EDF0F7"/>
            <w:tcMar>
              <w:top w:w="0" w:type="dxa"/>
              <w:left w:w="108" w:type="dxa"/>
              <w:bottom w:w="0" w:type="dxa"/>
              <w:right w:w="108" w:type="dxa"/>
            </w:tcMar>
            <w:vAlign w:val="center"/>
            <w:hideMark/>
          </w:tcPr>
          <w:p w14:paraId="4E6BED97"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D869499"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EFF63C9" w14:textId="19326864" w:rsidR="006D0D41" w:rsidRPr="002E1359" w:rsidRDefault="00474991" w:rsidP="002679BD">
            <w:pPr>
              <w:pStyle w:val="TableCell"/>
              <w:jc w:val="center"/>
            </w:pPr>
            <w:r>
              <w:rPr>
                <w:spacing w:val="-3"/>
                <w:w w:val="95"/>
                <w:lang w:val="en-US"/>
              </w:rPr>
              <w:t>d</w:t>
            </w:r>
            <w:r>
              <w:rPr>
                <w:rStyle w:val="CommentReference"/>
                <w:rFonts w:asciiTheme="minorHAnsi" w:hAnsiTheme="minorHAnsi"/>
                <w:color w:val="auto"/>
              </w:rPr>
              <w:t>pi:GVSType</w:t>
            </w:r>
            <w:r>
              <w:rPr>
                <w:spacing w:val="-3"/>
                <w:w w:val="95"/>
                <w:lang w:val="en-US"/>
              </w:rPr>
              <w:t xml:space="preserve">  </w:t>
            </w:r>
            <w:r w:rsidR="006D0D41">
              <w:rPr>
                <w:spacing w:val="-3"/>
                <w:w w:val="95"/>
                <w:lang w:val="en-US"/>
              </w:rPr>
              <w:t>Validation (Choice)</w:t>
            </w:r>
          </w:p>
        </w:tc>
      </w:tr>
    </w:tbl>
    <w:p w14:paraId="487AF082" w14:textId="77777777" w:rsidR="00981505" w:rsidRDefault="00981505" w:rsidP="002679BD">
      <w:pPr>
        <w:pStyle w:val="Para0"/>
      </w:pPr>
      <w:r>
        <w:t>The GVS element should be completed in case the Reporting Platform Operator has relied on an approved Government Verification Service in order to identify and document the individual Seller.</w:t>
      </w:r>
    </w:p>
    <w:p w14:paraId="2F699973" w14:textId="77777777" w:rsidR="006D0D41" w:rsidRDefault="006D0D41" w:rsidP="002679BD">
      <w:pPr>
        <w:pStyle w:val="Heading5"/>
      </w:pPr>
      <w:r>
        <w:t>Individual</w:t>
      </w:r>
      <w:r w:rsidR="00981505">
        <w:t xml:space="preserve"> </w:t>
      </w:r>
      <w:r>
        <w:t>Seller: Standard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32"/>
        <w:gridCol w:w="1465"/>
        <w:gridCol w:w="987"/>
        <w:gridCol w:w="3954"/>
      </w:tblGrid>
      <w:tr w:rsidR="006D0D41" w14:paraId="70B1848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1308BAD"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E6B167B"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D4A5416"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788A869"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5DE00B97" w14:textId="77777777" w:rsidTr="006D0D41">
        <w:trPr>
          <w:jc w:val="center"/>
        </w:trPr>
        <w:tc>
          <w:tcPr>
            <w:tcW w:w="0" w:type="auto"/>
            <w:shd w:val="clear" w:color="auto" w:fill="EDF0F7"/>
            <w:tcMar>
              <w:top w:w="0" w:type="dxa"/>
              <w:left w:w="108" w:type="dxa"/>
              <w:bottom w:w="0" w:type="dxa"/>
              <w:right w:w="108" w:type="dxa"/>
            </w:tcMar>
            <w:hideMark/>
          </w:tcPr>
          <w:p w14:paraId="65354A30" w14:textId="77777777" w:rsidR="006D0D41" w:rsidRPr="002E1359" w:rsidRDefault="006D0D41" w:rsidP="002679BD">
            <w:pPr>
              <w:pStyle w:val="TableCell"/>
              <w:jc w:val="center"/>
            </w:pPr>
            <w:r>
              <w:rPr>
                <w:lang w:val="en-US"/>
              </w:rPr>
              <w:t>Standard</w:t>
            </w:r>
          </w:p>
        </w:tc>
        <w:tc>
          <w:tcPr>
            <w:tcW w:w="0" w:type="auto"/>
            <w:shd w:val="clear" w:color="auto" w:fill="EDF0F7"/>
            <w:tcMar>
              <w:top w:w="0" w:type="dxa"/>
              <w:left w:w="108" w:type="dxa"/>
              <w:bottom w:w="0" w:type="dxa"/>
              <w:right w:w="108" w:type="dxa"/>
            </w:tcMar>
            <w:vAlign w:val="center"/>
            <w:hideMark/>
          </w:tcPr>
          <w:p w14:paraId="486C010F"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72716C52"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045577C2" w14:textId="77777777" w:rsidR="006D0D41" w:rsidRPr="002E1359" w:rsidRDefault="006D0D41" w:rsidP="002679BD">
            <w:pPr>
              <w:pStyle w:val="TableCell"/>
              <w:jc w:val="center"/>
            </w:pPr>
            <w:r>
              <w:rPr>
                <w:spacing w:val="-3"/>
                <w:w w:val="95"/>
                <w:lang w:val="en-US"/>
              </w:rPr>
              <w:t xml:space="preserve">                   Validation</w:t>
            </w:r>
          </w:p>
        </w:tc>
      </w:tr>
    </w:tbl>
    <w:p w14:paraId="77298FF2" w14:textId="3DDB8A3D" w:rsidR="00981505" w:rsidRDefault="007D57CC" w:rsidP="002679BD">
      <w:pPr>
        <w:pStyle w:val="Para0"/>
      </w:pPr>
      <w:r>
        <w:t xml:space="preserve">The Standard element reflects the information subject to reporting and exchange where a Reporting Platform Operator relied on the standard (non-GVS) due diligence procedures to determine the identity and residence of an </w:t>
      </w:r>
      <w:r w:rsidR="00981505">
        <w:t xml:space="preserve">individual Seller. The element is further comprised of the </w:t>
      </w:r>
      <w:r w:rsidR="00981505" w:rsidRPr="00040C0D">
        <w:t>IndSellerID</w:t>
      </w:r>
      <w:r w:rsidR="00981505">
        <w:t xml:space="preserve"> element and the Financial Identifier element. </w:t>
      </w:r>
      <w:r w:rsidR="00310E05">
        <w:rPr>
          <w:rFonts w:ascii="Arial" w:eastAsia="Arial" w:hAnsi="Arial" w:cs="Times New Roman"/>
          <w:color w:val="000000"/>
        </w:rPr>
        <w:t>Platform Operators by default would use the standard due diligence procedures, but can also rely on the GVS procedure where it has been made available by the Reportable Jurisdiction.</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54"/>
        <w:gridCol w:w="1200"/>
        <w:gridCol w:w="809"/>
        <w:gridCol w:w="4475"/>
      </w:tblGrid>
      <w:tr w:rsidR="006D0D41" w14:paraId="0F0C4636"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0842CEE"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9BC5D3C"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51982C"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7478D7F"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2DC95378" w14:textId="77777777" w:rsidTr="006D0D41">
        <w:trPr>
          <w:jc w:val="center"/>
        </w:trPr>
        <w:tc>
          <w:tcPr>
            <w:tcW w:w="0" w:type="auto"/>
            <w:shd w:val="clear" w:color="auto" w:fill="EDF0F7"/>
            <w:tcMar>
              <w:top w:w="0" w:type="dxa"/>
              <w:left w:w="108" w:type="dxa"/>
              <w:bottom w:w="0" w:type="dxa"/>
              <w:right w:w="108" w:type="dxa"/>
            </w:tcMar>
            <w:hideMark/>
          </w:tcPr>
          <w:p w14:paraId="64EE4FDF" w14:textId="77777777" w:rsidR="006D0D41" w:rsidRPr="002E1359" w:rsidRDefault="006D0D41" w:rsidP="002679BD">
            <w:pPr>
              <w:pStyle w:val="TableCell"/>
              <w:jc w:val="center"/>
            </w:pPr>
            <w:r>
              <w:rPr>
                <w:lang w:val="en-US"/>
              </w:rPr>
              <w:t>IndSellerID</w:t>
            </w:r>
          </w:p>
        </w:tc>
        <w:tc>
          <w:tcPr>
            <w:tcW w:w="0" w:type="auto"/>
            <w:shd w:val="clear" w:color="auto" w:fill="EDF0F7"/>
            <w:tcMar>
              <w:top w:w="0" w:type="dxa"/>
              <w:left w:w="108" w:type="dxa"/>
              <w:bottom w:w="0" w:type="dxa"/>
              <w:right w:w="108" w:type="dxa"/>
            </w:tcMar>
            <w:vAlign w:val="center"/>
            <w:hideMark/>
          </w:tcPr>
          <w:p w14:paraId="257AF814"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798BD77A"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04D656B7" w14:textId="623CFC68" w:rsidR="006D0D41" w:rsidRPr="002E1359" w:rsidRDefault="00993DDB" w:rsidP="002679BD">
            <w:pPr>
              <w:pStyle w:val="TableCell"/>
              <w:jc w:val="center"/>
            </w:pPr>
            <w:r>
              <w:t>dpi</w:t>
            </w:r>
            <w:r w:rsidR="006D0D41">
              <w:t>:PersonParty_Type</w:t>
            </w:r>
            <w:r w:rsidR="006D0D41">
              <w:rPr>
                <w:spacing w:val="-3"/>
                <w:w w:val="95"/>
                <w:lang w:val="en-US"/>
              </w:rPr>
              <w:t xml:space="preserve">                   Validation</w:t>
            </w:r>
          </w:p>
        </w:tc>
      </w:tr>
    </w:tbl>
    <w:p w14:paraId="1F93E3C9" w14:textId="77777777" w:rsidR="006D0D41" w:rsidRDefault="00981505" w:rsidP="002679BD">
      <w:pPr>
        <w:pStyle w:val="Para0"/>
      </w:pPr>
      <w:r w:rsidRPr="00897DD7">
        <w:t xml:space="preserve">The </w:t>
      </w:r>
      <w:r w:rsidR="007D57CC">
        <w:t xml:space="preserve">IndSellerID element identifies the individual Seller and follows the </w:t>
      </w:r>
      <w:r w:rsidRPr="00897DD7">
        <w:t>Person</w:t>
      </w:r>
      <w:r w:rsidR="007D57CC">
        <w:t xml:space="preserve"> </w:t>
      </w:r>
      <w:r>
        <w:t>P</w:t>
      </w:r>
      <w:r w:rsidRPr="00897DD7">
        <w:t>arty</w:t>
      </w:r>
      <w:r w:rsidR="007D57CC">
        <w:t xml:space="preserve"> </w:t>
      </w:r>
      <w:r w:rsidRPr="00897DD7">
        <w:t>T</w:t>
      </w:r>
      <w:r w:rsidR="007D57CC">
        <w:t>ype, as set out above</w:t>
      </w:r>
      <w: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861"/>
        <w:gridCol w:w="1063"/>
        <w:gridCol w:w="716"/>
        <w:gridCol w:w="4298"/>
      </w:tblGrid>
      <w:tr w:rsidR="006D0D41" w14:paraId="7DC42F8B"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7964A8C"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BB69D00"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7B1CF10"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B6145EC"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22DDCE58" w14:textId="77777777" w:rsidTr="006D0D41">
        <w:trPr>
          <w:jc w:val="center"/>
        </w:trPr>
        <w:tc>
          <w:tcPr>
            <w:tcW w:w="0" w:type="auto"/>
            <w:shd w:val="clear" w:color="auto" w:fill="EDF0F7"/>
            <w:tcMar>
              <w:top w:w="0" w:type="dxa"/>
              <w:left w:w="108" w:type="dxa"/>
              <w:bottom w:w="0" w:type="dxa"/>
              <w:right w:w="108" w:type="dxa"/>
            </w:tcMar>
            <w:hideMark/>
          </w:tcPr>
          <w:p w14:paraId="6A60EC44" w14:textId="2CEE362B" w:rsidR="006D0D41" w:rsidRPr="002E1359" w:rsidRDefault="006D0D41" w:rsidP="002679BD">
            <w:pPr>
              <w:pStyle w:val="TableCell"/>
              <w:jc w:val="center"/>
            </w:pPr>
            <w:r>
              <w:rPr>
                <w:lang w:val="en-US"/>
              </w:rPr>
              <w:t>FinancialIdentifier</w:t>
            </w:r>
          </w:p>
        </w:tc>
        <w:tc>
          <w:tcPr>
            <w:tcW w:w="0" w:type="auto"/>
            <w:shd w:val="clear" w:color="auto" w:fill="EDF0F7"/>
            <w:tcMar>
              <w:top w:w="0" w:type="dxa"/>
              <w:left w:w="108" w:type="dxa"/>
              <w:bottom w:w="0" w:type="dxa"/>
              <w:right w:w="108" w:type="dxa"/>
            </w:tcMar>
            <w:vAlign w:val="center"/>
            <w:hideMark/>
          </w:tcPr>
          <w:p w14:paraId="2354E7D0"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B4DDAC0" w14:textId="2A530BB2"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4CDB677" w14:textId="100AA9EC" w:rsidR="006D0D41" w:rsidRPr="002E1359" w:rsidRDefault="00993DDB" w:rsidP="002679BD">
            <w:pPr>
              <w:pStyle w:val="TableCell"/>
              <w:jc w:val="center"/>
            </w:pPr>
            <w:r>
              <w:rPr>
                <w:spacing w:val="-1"/>
                <w:w w:val="95"/>
              </w:rPr>
              <w:t>dpi</w:t>
            </w:r>
            <w:r w:rsidR="006D0D41" w:rsidRPr="00052B2A">
              <w:rPr>
                <w:spacing w:val="-1"/>
                <w:w w:val="95"/>
              </w:rPr>
              <w:t>:</w:t>
            </w:r>
            <w:r w:rsidR="006D0D41">
              <w:rPr>
                <w:spacing w:val="-1"/>
                <w:w w:val="95"/>
              </w:rPr>
              <w:t>FinancialIdentifier</w:t>
            </w:r>
            <w:r w:rsidR="004E64BC">
              <w:rPr>
                <w:spacing w:val="-1"/>
                <w:w w:val="95"/>
              </w:rPr>
              <w:t>_Type</w:t>
            </w:r>
            <w:r w:rsidR="006D0D41" w:rsidRPr="00052B2A">
              <w:rPr>
                <w:spacing w:val="-1"/>
                <w:w w:val="95"/>
              </w:rPr>
              <w:t xml:space="preserve"> </w:t>
            </w:r>
            <w:r w:rsidR="006D0D41">
              <w:rPr>
                <w:spacing w:val="-3"/>
                <w:w w:val="95"/>
                <w:lang w:val="en-US"/>
              </w:rPr>
              <w:t>Optional (Mandatory)</w:t>
            </w:r>
          </w:p>
        </w:tc>
      </w:tr>
    </w:tbl>
    <w:p w14:paraId="3241DB03" w14:textId="5B40BEF4" w:rsidR="00D37328" w:rsidRDefault="00D37328" w:rsidP="002679BD">
      <w:pPr>
        <w:pStyle w:val="Para0"/>
      </w:pPr>
      <w:r>
        <w:t xml:space="preserve">The Financial Identifier element is </w:t>
      </w:r>
      <w:r w:rsidRPr="00E666A3">
        <w:t xml:space="preserve">further comprised of the </w:t>
      </w:r>
      <w:r>
        <w:t xml:space="preserve">Identifier, </w:t>
      </w:r>
      <w:r w:rsidR="00D8363F">
        <w:t xml:space="preserve">Account Holder </w:t>
      </w:r>
      <w:r>
        <w:t>Name and Other</w:t>
      </w:r>
      <w:r w:rsidR="00981505">
        <w:t xml:space="preserve"> I</w:t>
      </w:r>
      <w:r>
        <w:t xml:space="preserve">nfo elements, as previously set out in relation to Entity Sellers. </w:t>
      </w:r>
    </w:p>
    <w:p w14:paraId="237BE226" w14:textId="77777777" w:rsidR="006D0D41" w:rsidRDefault="006D0D41" w:rsidP="002679BD">
      <w:pPr>
        <w:pStyle w:val="Heading5"/>
      </w:pPr>
      <w:r>
        <w:lastRenderedPageBreak/>
        <w:t>IndividualSeller: GVS</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81"/>
        <w:gridCol w:w="1561"/>
        <w:gridCol w:w="1052"/>
        <w:gridCol w:w="3744"/>
      </w:tblGrid>
      <w:tr w:rsidR="006D0D41" w14:paraId="0F750994"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29FA066"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0D945AB"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527814"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8D571A1"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69294509" w14:textId="77777777" w:rsidTr="006D0D41">
        <w:trPr>
          <w:jc w:val="center"/>
        </w:trPr>
        <w:tc>
          <w:tcPr>
            <w:tcW w:w="0" w:type="auto"/>
            <w:shd w:val="clear" w:color="auto" w:fill="EDF0F7"/>
            <w:tcMar>
              <w:top w:w="0" w:type="dxa"/>
              <w:left w:w="108" w:type="dxa"/>
              <w:bottom w:w="0" w:type="dxa"/>
              <w:right w:w="108" w:type="dxa"/>
            </w:tcMar>
            <w:hideMark/>
          </w:tcPr>
          <w:p w14:paraId="17FD2F4F" w14:textId="77777777" w:rsidR="006D0D41" w:rsidRPr="002E1359" w:rsidRDefault="006D0D41" w:rsidP="002679BD">
            <w:pPr>
              <w:pStyle w:val="TableCell"/>
              <w:jc w:val="center"/>
            </w:pPr>
            <w:r>
              <w:rPr>
                <w:lang w:val="en-US"/>
              </w:rPr>
              <w:t>GVS</w:t>
            </w:r>
          </w:p>
        </w:tc>
        <w:tc>
          <w:tcPr>
            <w:tcW w:w="0" w:type="auto"/>
            <w:shd w:val="clear" w:color="auto" w:fill="EDF0F7"/>
            <w:tcMar>
              <w:top w:w="0" w:type="dxa"/>
              <w:left w:w="108" w:type="dxa"/>
              <w:bottom w:w="0" w:type="dxa"/>
              <w:right w:w="108" w:type="dxa"/>
            </w:tcMar>
            <w:vAlign w:val="center"/>
            <w:hideMark/>
          </w:tcPr>
          <w:p w14:paraId="670CBA8B"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E5D6652"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102B5359" w14:textId="1BCD71B4" w:rsidR="006D0D41" w:rsidRPr="002E1359" w:rsidRDefault="00474991" w:rsidP="002679BD">
            <w:pPr>
              <w:pStyle w:val="TableCell"/>
              <w:jc w:val="center"/>
            </w:pPr>
            <w:r>
              <w:rPr>
                <w:spacing w:val="-1"/>
                <w:w w:val="95"/>
              </w:rPr>
              <w:t>d</w:t>
            </w:r>
            <w:r>
              <w:rPr>
                <w:rStyle w:val="CommentReference"/>
                <w:rFonts w:asciiTheme="minorHAnsi" w:hAnsiTheme="minorHAnsi"/>
                <w:color w:val="auto"/>
              </w:rPr>
              <w:t>pi:GVSType</w:t>
            </w:r>
            <w:r>
              <w:rPr>
                <w:spacing w:val="-1"/>
                <w:w w:val="95"/>
              </w:rPr>
              <w:t xml:space="preserve">  </w:t>
            </w:r>
            <w:r w:rsidR="006D0D41">
              <w:rPr>
                <w:spacing w:val="-1"/>
                <w:w w:val="95"/>
              </w:rPr>
              <w:t>Validation</w:t>
            </w:r>
          </w:p>
        </w:tc>
      </w:tr>
    </w:tbl>
    <w:p w14:paraId="39B54698" w14:textId="0409BF40" w:rsidR="00193F64" w:rsidRDefault="00186C3D" w:rsidP="002679BD">
      <w:pPr>
        <w:pStyle w:val="Para0"/>
      </w:pPr>
      <w:r>
        <w:t xml:space="preserve">The GVS element follows </w:t>
      </w:r>
      <w:r w:rsidR="00981505">
        <w:t>the same structure and sub-elements as set out for Entity Sellers above, therewith reflecting</w:t>
      </w:r>
      <w:r>
        <w:t xml:space="preserve"> the GVS due diligence p</w:t>
      </w:r>
      <w:r w:rsidR="00981505">
        <w:t>rocedures under the</w:t>
      </w:r>
      <w:r w:rsidR="004828D6">
        <w:t xml:space="preserve"> OECD</w:t>
      </w:r>
      <w:r w:rsidR="00981505">
        <w:t xml:space="preserve"> Model Rules</w:t>
      </w:r>
      <w:r w:rsidR="006932CB">
        <w:t>, where Entity Seller must be read as Individual Seller.</w:t>
      </w:r>
      <w:r w:rsidR="00193F64">
        <w:rPr>
          <w:color w:val="00B050"/>
          <w:spacing w:val="1"/>
        </w:rPr>
        <w:t xml:space="preserve">[EU Specific] </w:t>
      </w:r>
      <w:r w:rsidR="00193F64">
        <w:t>At the time of publication, the collection and exchange of GVS information is not a legal requirement under [EU DIR2021/514].</w:t>
      </w:r>
    </w:p>
    <w:p w14:paraId="7B367E76" w14:textId="397A4FF5" w:rsidR="006D0D41" w:rsidRDefault="006D0D41" w:rsidP="002679BD">
      <w:pPr>
        <w:pStyle w:val="Heading5"/>
      </w:pPr>
      <w:r>
        <w:t xml:space="preserve">Relevant </w:t>
      </w:r>
      <w:r w:rsidR="00CF7A03">
        <w:t xml:space="preserve">Activities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279"/>
        <w:gridCol w:w="1294"/>
        <w:gridCol w:w="872"/>
        <w:gridCol w:w="3493"/>
      </w:tblGrid>
      <w:tr w:rsidR="006D0D41" w14:paraId="4A5AA918"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49E7631"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E29236B"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B40B630"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C99FBB8"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1D056246" w14:textId="77777777" w:rsidTr="006D0D41">
        <w:trPr>
          <w:jc w:val="center"/>
        </w:trPr>
        <w:tc>
          <w:tcPr>
            <w:tcW w:w="0" w:type="auto"/>
            <w:shd w:val="clear" w:color="auto" w:fill="EDF0F7"/>
            <w:tcMar>
              <w:top w:w="0" w:type="dxa"/>
              <w:left w:w="108" w:type="dxa"/>
              <w:bottom w:w="0" w:type="dxa"/>
              <w:right w:w="108" w:type="dxa"/>
            </w:tcMar>
            <w:hideMark/>
          </w:tcPr>
          <w:p w14:paraId="1315E31A" w14:textId="1AA6A343" w:rsidR="006D0D41" w:rsidRPr="002E1359" w:rsidRDefault="006D0D41" w:rsidP="002679BD">
            <w:pPr>
              <w:pStyle w:val="TableCell"/>
              <w:jc w:val="center"/>
            </w:pPr>
            <w:r>
              <w:rPr>
                <w:lang w:val="en-US"/>
              </w:rPr>
              <w:t>Relevant</w:t>
            </w:r>
            <w:r w:rsidR="003D5E32">
              <w:rPr>
                <w:lang w:val="en-US"/>
              </w:rPr>
              <w:t>Activities</w:t>
            </w:r>
          </w:p>
        </w:tc>
        <w:tc>
          <w:tcPr>
            <w:tcW w:w="0" w:type="auto"/>
            <w:shd w:val="clear" w:color="auto" w:fill="EDF0F7"/>
            <w:tcMar>
              <w:top w:w="0" w:type="dxa"/>
              <w:left w:w="108" w:type="dxa"/>
              <w:bottom w:w="0" w:type="dxa"/>
              <w:right w:w="108" w:type="dxa"/>
            </w:tcMar>
            <w:vAlign w:val="center"/>
            <w:hideMark/>
          </w:tcPr>
          <w:p w14:paraId="49B606B4"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72C1250"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20C7689F" w14:textId="77777777" w:rsidR="006D0D41" w:rsidRPr="002E1359" w:rsidRDefault="006D0D41" w:rsidP="002679BD">
            <w:pPr>
              <w:pStyle w:val="TableCell"/>
              <w:jc w:val="center"/>
            </w:pPr>
            <w:r>
              <w:rPr>
                <w:spacing w:val="-3"/>
                <w:w w:val="95"/>
                <w:lang w:val="en-US"/>
              </w:rPr>
              <w:t xml:space="preserve">                   Validation</w:t>
            </w:r>
          </w:p>
        </w:tc>
      </w:tr>
    </w:tbl>
    <w:p w14:paraId="7297C7FB" w14:textId="3DEF2173" w:rsidR="006D0D41" w:rsidRDefault="007D57CC" w:rsidP="002679BD">
      <w:pPr>
        <w:pStyle w:val="Para0"/>
      </w:pPr>
      <w:r>
        <w:t xml:space="preserve">The Relevant </w:t>
      </w:r>
      <w:r w:rsidR="00CF7A03">
        <w:t xml:space="preserve">Activities </w:t>
      </w:r>
      <w:r>
        <w:t xml:space="preserve">element includes information on the Relevant </w:t>
      </w:r>
      <w:r w:rsidR="00CF7A03">
        <w:t xml:space="preserve">Activities </w:t>
      </w:r>
      <w:r w:rsidR="00B7364B">
        <w:t>provided by</w:t>
      </w:r>
      <w:r w:rsidRPr="005F33A2">
        <w:t xml:space="preserve"> Reportable Seller</w:t>
      </w:r>
      <w:r w:rsidR="00B7364B">
        <w:t>s</w:t>
      </w:r>
      <w:r w:rsidRPr="005F33A2">
        <w:t xml:space="preserve"> and the Consideration derived therefrom.</w:t>
      </w:r>
      <w:r>
        <w:t xml:space="preserve"> The element is comprised of the Immovable Property</w:t>
      </w:r>
      <w:r w:rsidR="00CF7A03">
        <w:t xml:space="preserve">, </w:t>
      </w:r>
      <w:r>
        <w:t>Personal Services</w:t>
      </w:r>
      <w:r w:rsidR="00CF7A03">
        <w:t xml:space="preserve">, </w:t>
      </w:r>
      <w:r w:rsidR="00E4369A">
        <w:t>s</w:t>
      </w:r>
      <w:r w:rsidR="00CF7A03">
        <w:t xml:space="preserve">ale of Goods and Transportation </w:t>
      </w:r>
      <w:r w:rsidR="00E4369A">
        <w:t xml:space="preserve">Rental </w:t>
      </w:r>
      <w:r w:rsidR="00CF7A03">
        <w:t>elements</w:t>
      </w:r>
      <w:r>
        <w:t xml:space="preserve">, reflecting the nature of the </w:t>
      </w:r>
      <w:r w:rsidR="00CF7A03">
        <w:t xml:space="preserve">activities </w:t>
      </w:r>
      <w:r>
        <w:t>provided by the Reportable Seller.</w:t>
      </w:r>
      <w:r w:rsidR="00E4369A" w:rsidRPr="00E4369A">
        <w:t xml:space="preserve"> </w:t>
      </w:r>
      <w:r w:rsidR="00E4369A">
        <w:t xml:space="preserve">Under the OECD Model Rules and [EU DIR2021/514], information in respect of the Immovable Property and Personal Services elements must be provided. Under the OECD Extended Scope and [EU DIR2021/514], information in respect of the </w:t>
      </w:r>
      <w:r w:rsidR="00616A49">
        <w:t>s</w:t>
      </w:r>
      <w:r w:rsidR="00E4369A">
        <w:t>ale of Goods and Transportation Rental elements must also be provided.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398"/>
        <w:gridCol w:w="1259"/>
        <w:gridCol w:w="848"/>
        <w:gridCol w:w="3433"/>
      </w:tblGrid>
      <w:tr w:rsidR="006D0D41" w14:paraId="3A530C6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3DFDCFF"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E2E035E"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6441A18"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DA9E8C1"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59F392DC" w14:textId="77777777" w:rsidTr="006D0D41">
        <w:trPr>
          <w:jc w:val="center"/>
        </w:trPr>
        <w:tc>
          <w:tcPr>
            <w:tcW w:w="0" w:type="auto"/>
            <w:shd w:val="clear" w:color="auto" w:fill="EDF0F7"/>
            <w:tcMar>
              <w:top w:w="0" w:type="dxa"/>
              <w:left w:w="108" w:type="dxa"/>
              <w:bottom w:w="0" w:type="dxa"/>
              <w:right w:w="108" w:type="dxa"/>
            </w:tcMar>
            <w:hideMark/>
          </w:tcPr>
          <w:p w14:paraId="1F0EBE08" w14:textId="27DB07C4" w:rsidR="006D0D41" w:rsidRPr="002E1359" w:rsidRDefault="006D0D41" w:rsidP="002679BD">
            <w:pPr>
              <w:pStyle w:val="TableCell"/>
              <w:jc w:val="center"/>
            </w:pPr>
            <w:r>
              <w:rPr>
                <w:lang w:val="en-US"/>
              </w:rPr>
              <w:t>ImmovableProperty</w:t>
            </w:r>
          </w:p>
        </w:tc>
        <w:tc>
          <w:tcPr>
            <w:tcW w:w="0" w:type="auto"/>
            <w:shd w:val="clear" w:color="auto" w:fill="EDF0F7"/>
            <w:tcMar>
              <w:top w:w="0" w:type="dxa"/>
              <w:left w:w="108" w:type="dxa"/>
              <w:bottom w:w="0" w:type="dxa"/>
              <w:right w:w="108" w:type="dxa"/>
            </w:tcMar>
            <w:vAlign w:val="center"/>
            <w:hideMark/>
          </w:tcPr>
          <w:p w14:paraId="139CF5C0"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78C8D1D"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360E3427" w14:textId="77777777" w:rsidR="006D0D41" w:rsidRPr="002E1359" w:rsidRDefault="006D0D41" w:rsidP="002679BD">
            <w:pPr>
              <w:pStyle w:val="TableCell"/>
              <w:jc w:val="center"/>
            </w:pPr>
            <w:r>
              <w:rPr>
                <w:spacing w:val="-3"/>
                <w:w w:val="95"/>
                <w:lang w:val="en-US"/>
              </w:rPr>
              <w:t xml:space="preserve">                   Optional (Mandatory)</w:t>
            </w:r>
          </w:p>
        </w:tc>
      </w:tr>
    </w:tbl>
    <w:p w14:paraId="7055E1D4" w14:textId="18C5BE76" w:rsidR="006D0D41" w:rsidRDefault="00B7364B" w:rsidP="002679BD">
      <w:pPr>
        <w:pStyle w:val="Para0"/>
      </w:pPr>
      <w:r>
        <w:t xml:space="preserve">The Immovable Property element specifies the Relevant </w:t>
      </w:r>
      <w:r w:rsidR="000614AF">
        <w:t xml:space="preserve">Activities </w:t>
      </w:r>
      <w:r>
        <w:t>provided by a Reportable Seller with respect to the rental of immovable property.</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801"/>
        <w:gridCol w:w="1035"/>
        <w:gridCol w:w="698"/>
        <w:gridCol w:w="4404"/>
      </w:tblGrid>
      <w:tr w:rsidR="00690D82" w14:paraId="376D183B"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9C56F0A"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6419133"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C6C1EB3"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E2BCAE"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90D82" w:rsidRPr="002E1359" w14:paraId="068542EA" w14:textId="77777777" w:rsidTr="006D0D41">
        <w:trPr>
          <w:jc w:val="center"/>
        </w:trPr>
        <w:tc>
          <w:tcPr>
            <w:tcW w:w="0" w:type="auto"/>
            <w:shd w:val="clear" w:color="auto" w:fill="EDF0F7"/>
            <w:tcMar>
              <w:top w:w="0" w:type="dxa"/>
              <w:left w:w="108" w:type="dxa"/>
              <w:bottom w:w="0" w:type="dxa"/>
              <w:right w:w="108" w:type="dxa"/>
            </w:tcMar>
            <w:hideMark/>
          </w:tcPr>
          <w:p w14:paraId="6F477209" w14:textId="7528854D" w:rsidR="006D0D41" w:rsidRPr="002E1359" w:rsidRDefault="00981505" w:rsidP="002679BD">
            <w:pPr>
              <w:pStyle w:val="TableCell"/>
              <w:jc w:val="center"/>
            </w:pPr>
            <w:r>
              <w:rPr>
                <w:lang w:val="en-US"/>
              </w:rPr>
              <w:t>Personal</w:t>
            </w:r>
            <w:r w:rsidR="006D0D41">
              <w:rPr>
                <w:lang w:val="en-US"/>
              </w:rPr>
              <w:t>Services</w:t>
            </w:r>
          </w:p>
        </w:tc>
        <w:tc>
          <w:tcPr>
            <w:tcW w:w="0" w:type="auto"/>
            <w:shd w:val="clear" w:color="auto" w:fill="EDF0F7"/>
            <w:tcMar>
              <w:top w:w="0" w:type="dxa"/>
              <w:left w:w="108" w:type="dxa"/>
              <w:bottom w:w="0" w:type="dxa"/>
              <w:right w:w="108" w:type="dxa"/>
            </w:tcMar>
            <w:vAlign w:val="center"/>
            <w:hideMark/>
          </w:tcPr>
          <w:p w14:paraId="22EEC4F9"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3D07481E"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5B66818F" w14:textId="3E357AED" w:rsidR="006D0D41" w:rsidRPr="002E1359" w:rsidRDefault="00690D82" w:rsidP="002679BD">
            <w:pPr>
              <w:pStyle w:val="TableCell"/>
              <w:jc w:val="center"/>
            </w:pPr>
            <w:r>
              <w:rPr>
                <w:spacing w:val="-3"/>
                <w:w w:val="95"/>
                <w:lang w:val="en-US"/>
              </w:rPr>
              <w:t>d</w:t>
            </w:r>
            <w:r>
              <w:rPr>
                <w:rStyle w:val="CommentReference"/>
                <w:rFonts w:asciiTheme="minorHAnsi" w:hAnsiTheme="minorHAnsi"/>
                <w:color w:val="auto"/>
              </w:rPr>
              <w:t>pi:OtherActivities_Type</w:t>
            </w:r>
            <w:r>
              <w:rPr>
                <w:spacing w:val="-3"/>
                <w:w w:val="95"/>
                <w:lang w:val="en-US"/>
              </w:rPr>
              <w:t xml:space="preserve">  </w:t>
            </w:r>
            <w:r w:rsidR="006D0D41">
              <w:rPr>
                <w:spacing w:val="-3"/>
                <w:w w:val="95"/>
                <w:lang w:val="en-US"/>
              </w:rPr>
              <w:t>Optional (Mandatory)</w:t>
            </w:r>
          </w:p>
        </w:tc>
      </w:tr>
    </w:tbl>
    <w:p w14:paraId="4164B711" w14:textId="425779BE" w:rsidR="00B7364B" w:rsidRDefault="00B7364B" w:rsidP="002679BD">
      <w:pPr>
        <w:pStyle w:val="Para0"/>
      </w:pPr>
      <w:r>
        <w:t xml:space="preserve">The Personal Services element specifies the Relevant </w:t>
      </w:r>
      <w:r w:rsidR="000614AF">
        <w:t xml:space="preserve">Activities </w:t>
      </w:r>
      <w:r>
        <w:t xml:space="preserve">provided by a Reportable Seller that are Personal Services, as defined in the </w:t>
      </w:r>
      <w:r w:rsidR="000A5B0C">
        <w:t xml:space="preserve">OECD </w:t>
      </w:r>
      <w:r>
        <w:t>Model Rules</w:t>
      </w:r>
      <w:r w:rsidR="00025B1B">
        <w:t xml:space="preserve"> or </w:t>
      </w:r>
      <w:r w:rsidR="00566D1D" w:rsidRPr="0066036B">
        <w:rPr>
          <w:color w:val="00B050"/>
        </w:rPr>
        <w:t>[EU Specific]</w:t>
      </w:r>
      <w:r w:rsidR="00566D1D">
        <w:t xml:space="preserve"> [</w:t>
      </w:r>
      <w:r w:rsidR="000A5B0C">
        <w:t xml:space="preserve">EU </w:t>
      </w:r>
      <w:r w:rsidR="00566D1D">
        <w:t>DIR2021/514]</w:t>
      </w:r>
      <w: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24"/>
        <w:gridCol w:w="1082"/>
        <w:gridCol w:w="729"/>
        <w:gridCol w:w="4603"/>
      </w:tblGrid>
      <w:tr w:rsidR="00CF7A03" w14:paraId="7760F1FC"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1E06C23" w14:textId="77777777" w:rsidR="00CF7A03" w:rsidRDefault="00CF7A03" w:rsidP="00DB1CD4">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9A15A52" w14:textId="77777777" w:rsidR="00CF7A03" w:rsidRDefault="00CF7A03" w:rsidP="00DB1CD4">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E12F34D" w14:textId="77777777" w:rsidR="00CF7A03" w:rsidRDefault="00CF7A03" w:rsidP="00DB1CD4">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80C9FF2" w14:textId="77777777" w:rsidR="00CF7A03" w:rsidRDefault="00CF7A03" w:rsidP="00DB1CD4">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CF7A03" w:rsidRPr="002E1359" w14:paraId="5727E029" w14:textId="77777777" w:rsidTr="004B56C9">
        <w:trPr>
          <w:jc w:val="center"/>
        </w:trPr>
        <w:tc>
          <w:tcPr>
            <w:tcW w:w="0" w:type="auto"/>
            <w:shd w:val="clear" w:color="auto" w:fill="EDF0F7"/>
            <w:tcMar>
              <w:top w:w="0" w:type="dxa"/>
              <w:left w:w="108" w:type="dxa"/>
              <w:bottom w:w="0" w:type="dxa"/>
              <w:right w:w="108" w:type="dxa"/>
            </w:tcMar>
            <w:hideMark/>
          </w:tcPr>
          <w:p w14:paraId="5D30400A" w14:textId="19E30FB2" w:rsidR="00CF7A03" w:rsidRPr="002E1359" w:rsidRDefault="000614AF" w:rsidP="002679BD">
            <w:pPr>
              <w:pStyle w:val="TableCell"/>
              <w:jc w:val="center"/>
            </w:pPr>
            <w:r>
              <w:rPr>
                <w:lang w:val="en-US"/>
              </w:rPr>
              <w:t>SaleOfGoods</w:t>
            </w:r>
          </w:p>
        </w:tc>
        <w:tc>
          <w:tcPr>
            <w:tcW w:w="0" w:type="auto"/>
            <w:shd w:val="clear" w:color="auto" w:fill="EDF0F7"/>
            <w:tcMar>
              <w:top w:w="0" w:type="dxa"/>
              <w:left w:w="108" w:type="dxa"/>
              <w:bottom w:w="0" w:type="dxa"/>
              <w:right w:w="108" w:type="dxa"/>
            </w:tcMar>
            <w:vAlign w:val="center"/>
            <w:hideMark/>
          </w:tcPr>
          <w:p w14:paraId="1F15A444" w14:textId="77777777" w:rsidR="00CF7A03" w:rsidRPr="002E1359" w:rsidRDefault="00CF7A03"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C4B7602" w14:textId="77777777" w:rsidR="00CF7A03" w:rsidRPr="002E1359" w:rsidRDefault="00CF7A03" w:rsidP="002679BD">
            <w:pPr>
              <w:pStyle w:val="TableCell"/>
            </w:pPr>
          </w:p>
        </w:tc>
        <w:tc>
          <w:tcPr>
            <w:tcW w:w="0" w:type="auto"/>
            <w:shd w:val="clear" w:color="auto" w:fill="EDF0F7"/>
            <w:tcMar>
              <w:top w:w="0" w:type="dxa"/>
              <w:left w:w="108" w:type="dxa"/>
              <w:bottom w:w="0" w:type="dxa"/>
              <w:right w:w="108" w:type="dxa"/>
            </w:tcMar>
            <w:hideMark/>
          </w:tcPr>
          <w:p w14:paraId="15FAF223" w14:textId="4DE30581" w:rsidR="00CF7A03" w:rsidRPr="002E1359" w:rsidRDefault="00690D82" w:rsidP="002679BD">
            <w:pPr>
              <w:pStyle w:val="TableCell"/>
              <w:jc w:val="center"/>
            </w:pPr>
            <w:r>
              <w:rPr>
                <w:spacing w:val="-3"/>
                <w:w w:val="95"/>
                <w:lang w:val="en-US"/>
              </w:rPr>
              <w:t>d</w:t>
            </w:r>
            <w:r>
              <w:rPr>
                <w:rStyle w:val="CommentReference"/>
                <w:rFonts w:asciiTheme="minorHAnsi" w:hAnsiTheme="minorHAnsi"/>
                <w:color w:val="auto"/>
              </w:rPr>
              <w:t>pi:OtherActivities_Type</w:t>
            </w:r>
            <w:r>
              <w:rPr>
                <w:spacing w:val="-3"/>
                <w:w w:val="95"/>
                <w:lang w:val="en-US"/>
              </w:rPr>
              <w:t xml:space="preserve">  </w:t>
            </w:r>
            <w:r w:rsidR="00CF7A03">
              <w:rPr>
                <w:spacing w:val="-3"/>
                <w:w w:val="95"/>
                <w:lang w:val="en-US"/>
              </w:rPr>
              <w:t>Optional (Mandatory)</w:t>
            </w:r>
          </w:p>
        </w:tc>
      </w:tr>
    </w:tbl>
    <w:p w14:paraId="2FCF6E9F" w14:textId="64C14CE0" w:rsidR="00CF7A03" w:rsidRDefault="00CF7A03" w:rsidP="002679BD">
      <w:pPr>
        <w:pStyle w:val="Para0"/>
      </w:pPr>
      <w:r>
        <w:t xml:space="preserve">The </w:t>
      </w:r>
      <w:r w:rsidR="00E70B1B">
        <w:t>S</w:t>
      </w:r>
      <w:r w:rsidR="000614AF">
        <w:t>ale of Goods</w:t>
      </w:r>
      <w:r>
        <w:t xml:space="preserve"> element specifies the Relevant </w:t>
      </w:r>
      <w:r w:rsidR="000614AF">
        <w:t>Activities</w:t>
      </w:r>
      <w:r>
        <w:t xml:space="preserve"> provided by a Reportable Seller </w:t>
      </w:r>
      <w:r w:rsidR="000614AF">
        <w:t>with respect to sale of goods</w:t>
      </w:r>
      <w: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024"/>
        <w:gridCol w:w="998"/>
        <w:gridCol w:w="672"/>
        <w:gridCol w:w="4244"/>
      </w:tblGrid>
      <w:tr w:rsidR="009F7C9A" w14:paraId="3655FA28"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0CC5EFA" w14:textId="77777777" w:rsidR="006C4762" w:rsidRDefault="006C4762"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B6472B1" w14:textId="77777777" w:rsidR="006C4762" w:rsidRDefault="006C4762"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790A9EC" w14:textId="77777777" w:rsidR="006C4762" w:rsidRDefault="006C4762"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3D3905D" w14:textId="77777777" w:rsidR="006C4762" w:rsidRDefault="006C4762"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9F7C9A" w:rsidRPr="002E1359" w14:paraId="28DD696D" w14:textId="77777777" w:rsidTr="004B56C9">
        <w:trPr>
          <w:jc w:val="center"/>
        </w:trPr>
        <w:tc>
          <w:tcPr>
            <w:tcW w:w="0" w:type="auto"/>
            <w:shd w:val="clear" w:color="auto" w:fill="EDF0F7"/>
            <w:tcMar>
              <w:top w:w="0" w:type="dxa"/>
              <w:left w:w="108" w:type="dxa"/>
              <w:bottom w:w="0" w:type="dxa"/>
              <w:right w:w="108" w:type="dxa"/>
            </w:tcMar>
            <w:hideMark/>
          </w:tcPr>
          <w:p w14:paraId="1B6A971E" w14:textId="5412E7DF" w:rsidR="006C4762" w:rsidRPr="002E1359" w:rsidRDefault="006C4762" w:rsidP="002679BD">
            <w:pPr>
              <w:pStyle w:val="TableCell"/>
              <w:jc w:val="center"/>
            </w:pPr>
            <w:r>
              <w:rPr>
                <w:lang w:val="en-US"/>
              </w:rPr>
              <w:t>Transportation</w:t>
            </w:r>
            <w:r w:rsidR="005A6DE8">
              <w:rPr>
                <w:lang w:val="en-US"/>
              </w:rPr>
              <w:t>Rental</w:t>
            </w:r>
          </w:p>
        </w:tc>
        <w:tc>
          <w:tcPr>
            <w:tcW w:w="0" w:type="auto"/>
            <w:shd w:val="clear" w:color="auto" w:fill="EDF0F7"/>
            <w:tcMar>
              <w:top w:w="0" w:type="dxa"/>
              <w:left w:w="108" w:type="dxa"/>
              <w:bottom w:w="0" w:type="dxa"/>
              <w:right w:w="108" w:type="dxa"/>
            </w:tcMar>
            <w:vAlign w:val="center"/>
            <w:hideMark/>
          </w:tcPr>
          <w:p w14:paraId="6334116B" w14:textId="77777777" w:rsidR="006C4762" w:rsidRPr="002E1359" w:rsidRDefault="006C4762"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F8D2690" w14:textId="77777777" w:rsidR="006C4762" w:rsidRPr="002E1359" w:rsidRDefault="006C4762" w:rsidP="002679BD">
            <w:pPr>
              <w:pStyle w:val="TableCell"/>
            </w:pPr>
          </w:p>
        </w:tc>
        <w:tc>
          <w:tcPr>
            <w:tcW w:w="0" w:type="auto"/>
            <w:shd w:val="clear" w:color="auto" w:fill="EDF0F7"/>
            <w:tcMar>
              <w:top w:w="0" w:type="dxa"/>
              <w:left w:w="108" w:type="dxa"/>
              <w:bottom w:w="0" w:type="dxa"/>
              <w:right w:w="108" w:type="dxa"/>
            </w:tcMar>
            <w:hideMark/>
          </w:tcPr>
          <w:p w14:paraId="450D4358" w14:textId="644D0A19" w:rsidR="006C4762" w:rsidRPr="002E1359" w:rsidRDefault="00690D82" w:rsidP="002679BD">
            <w:pPr>
              <w:pStyle w:val="TableCell"/>
              <w:jc w:val="center"/>
            </w:pPr>
            <w:r>
              <w:rPr>
                <w:spacing w:val="-3"/>
                <w:w w:val="95"/>
                <w:lang w:val="en-US"/>
              </w:rPr>
              <w:t>d</w:t>
            </w:r>
            <w:r>
              <w:rPr>
                <w:rStyle w:val="CommentReference"/>
                <w:rFonts w:asciiTheme="minorHAnsi" w:hAnsiTheme="minorHAnsi"/>
                <w:color w:val="auto"/>
              </w:rPr>
              <w:t>pi:OtherActivities_Type</w:t>
            </w:r>
            <w:r>
              <w:rPr>
                <w:spacing w:val="-3"/>
                <w:w w:val="95"/>
                <w:lang w:val="en-US"/>
              </w:rPr>
              <w:t xml:space="preserve">  </w:t>
            </w:r>
            <w:r w:rsidR="006C4762">
              <w:rPr>
                <w:spacing w:val="-3"/>
                <w:w w:val="95"/>
                <w:lang w:val="en-US"/>
              </w:rPr>
              <w:t>Optional (Mandatory)</w:t>
            </w:r>
          </w:p>
        </w:tc>
      </w:tr>
    </w:tbl>
    <w:p w14:paraId="512247FF" w14:textId="74563D69" w:rsidR="006C4762" w:rsidRDefault="006C4762" w:rsidP="002679BD">
      <w:pPr>
        <w:pStyle w:val="Para0"/>
      </w:pPr>
      <w:r>
        <w:t xml:space="preserve">The </w:t>
      </w:r>
      <w:r w:rsidR="000D5F72">
        <w:t>Transportation</w:t>
      </w:r>
      <w:r>
        <w:t xml:space="preserve"> </w:t>
      </w:r>
      <w:r w:rsidR="005A6DE8">
        <w:t xml:space="preserve">Rental </w:t>
      </w:r>
      <w:r>
        <w:t xml:space="preserve">element specifies the Relevant Activities provided by a Reportable Seller </w:t>
      </w:r>
      <w:r w:rsidR="000D5F72">
        <w:t>with respect to the rental of any mode of transport</w:t>
      </w:r>
      <w:r>
        <w:t>.</w:t>
      </w:r>
    </w:p>
    <w:p w14:paraId="73D8B50E" w14:textId="3237DBC4" w:rsidR="006D0D41" w:rsidRDefault="006D0D41" w:rsidP="002679BD">
      <w:pPr>
        <w:pStyle w:val="Para0"/>
      </w:pPr>
      <w:r>
        <w:t xml:space="preserve">In the context of the Relevant </w:t>
      </w:r>
      <w:r w:rsidR="000614AF">
        <w:t xml:space="preserve">Activities </w:t>
      </w:r>
      <w:r>
        <w:t>element the following Types are used throughout:</w:t>
      </w:r>
    </w:p>
    <w:p w14:paraId="5BA6CFF2" w14:textId="77777777" w:rsidR="006D0D41" w:rsidRDefault="006D0D41" w:rsidP="002679BD">
      <w:pPr>
        <w:pStyle w:val="Heading5"/>
      </w:pPr>
      <w:r>
        <w:t>Consideration Type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33"/>
        <w:gridCol w:w="1342"/>
        <w:gridCol w:w="904"/>
        <w:gridCol w:w="3759"/>
      </w:tblGrid>
      <w:tr w:rsidR="00FE2067" w14:paraId="66EF29CA" w14:textId="77777777" w:rsidTr="002203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9846C7A"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8425DEF"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51A7CF5"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4388264"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FE2067" w:rsidRPr="002E1359" w14:paraId="5B8CC9FC" w14:textId="77777777" w:rsidTr="00220341">
        <w:trPr>
          <w:jc w:val="center"/>
        </w:trPr>
        <w:tc>
          <w:tcPr>
            <w:tcW w:w="0" w:type="auto"/>
            <w:shd w:val="clear" w:color="auto" w:fill="EDF0F7"/>
            <w:tcMar>
              <w:top w:w="0" w:type="dxa"/>
              <w:left w:w="108" w:type="dxa"/>
              <w:bottom w:w="0" w:type="dxa"/>
              <w:right w:w="108" w:type="dxa"/>
            </w:tcMar>
            <w:hideMark/>
          </w:tcPr>
          <w:p w14:paraId="00232711" w14:textId="77777777" w:rsidR="006D0D41" w:rsidRPr="002E1359" w:rsidRDefault="006D0D41" w:rsidP="002679BD">
            <w:pPr>
              <w:pStyle w:val="TableCell"/>
              <w:jc w:val="center"/>
            </w:pPr>
            <w:r>
              <w:rPr>
                <w:lang w:val="en-US"/>
              </w:rPr>
              <w:t>Consideration</w:t>
            </w:r>
          </w:p>
        </w:tc>
        <w:tc>
          <w:tcPr>
            <w:tcW w:w="0" w:type="auto"/>
            <w:shd w:val="clear" w:color="auto" w:fill="EDF0F7"/>
            <w:tcMar>
              <w:top w:w="0" w:type="dxa"/>
              <w:left w:w="108" w:type="dxa"/>
              <w:bottom w:w="0" w:type="dxa"/>
              <w:right w:w="108" w:type="dxa"/>
            </w:tcMar>
            <w:vAlign w:val="center"/>
            <w:hideMark/>
          </w:tcPr>
          <w:p w14:paraId="5F9E743E"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CDE49C9"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56C19563" w14:textId="7A89513F" w:rsidR="006D0D41" w:rsidRPr="002E1359" w:rsidRDefault="003E0A78" w:rsidP="002679BD">
            <w:pPr>
              <w:pStyle w:val="TableCell"/>
              <w:jc w:val="center"/>
            </w:pPr>
            <w:r>
              <w:rPr>
                <w:spacing w:val="-3"/>
                <w:w w:val="95"/>
                <w:lang w:val="en-US"/>
              </w:rPr>
              <w:t>dpi:Consid</w:t>
            </w:r>
            <w:r w:rsidR="00FE2067">
              <w:rPr>
                <w:spacing w:val="-3"/>
                <w:w w:val="95"/>
                <w:lang w:val="en-US"/>
              </w:rPr>
              <w:t>erationType</w:t>
            </w:r>
            <w:r>
              <w:rPr>
                <w:spacing w:val="-3"/>
                <w:w w:val="95"/>
                <w:lang w:val="en-US"/>
              </w:rPr>
              <w:t xml:space="preserve">  </w:t>
            </w:r>
            <w:r w:rsidR="006D0D41">
              <w:rPr>
                <w:spacing w:val="-3"/>
                <w:w w:val="95"/>
                <w:lang w:val="en-US"/>
              </w:rPr>
              <w:t>Validation</w:t>
            </w:r>
          </w:p>
        </w:tc>
      </w:tr>
    </w:tbl>
    <w:p w14:paraId="432DAC47" w14:textId="65203A41" w:rsidR="00B7364B" w:rsidRDefault="007D57CC" w:rsidP="002679BD">
      <w:pPr>
        <w:pStyle w:val="Para0"/>
      </w:pPr>
      <w:r>
        <w:t xml:space="preserve">The Consideration element </w:t>
      </w:r>
      <w:r w:rsidR="00B7364B">
        <w:t xml:space="preserve">contains information on the Consideration received by a Reportable Seller in relation to the Relevant </w:t>
      </w:r>
      <w:r w:rsidR="006C4762">
        <w:t xml:space="preserve">Activities </w:t>
      </w:r>
      <w:r w:rsidR="00B7364B">
        <w:t xml:space="preserve">provided. It </w:t>
      </w:r>
      <w:r>
        <w:t xml:space="preserve">is further split into four elements, representing the quarters </w:t>
      </w:r>
      <w:r w:rsidR="00BA6D71">
        <w:t xml:space="preserve">during which the Consideration was paid or credited to a Reportable Seller. In this respect, Consideration </w:t>
      </w:r>
      <w:r w:rsidR="00BA6D71">
        <w:lastRenderedPageBreak/>
        <w:t>is considered to be paid or credited to a Reportable Seller when it is paid or credited to an account specified by the Reportable Seller (as stated in paragraph 32 of the Commentary to Section I of the</w:t>
      </w:r>
      <w:r w:rsidR="00C13D98">
        <w:t xml:space="preserve"> OECD</w:t>
      </w:r>
      <w:r w:rsidR="00BA6D71">
        <w:t xml:space="preserve"> Model Rules)</w:t>
      </w:r>
      <w:r w:rsidR="00C13D98">
        <w:t>.</w:t>
      </w:r>
    </w:p>
    <w:p w14:paraId="4A36F091" w14:textId="4A8540C6" w:rsidR="006D0D41" w:rsidRDefault="007D57CC" w:rsidP="002679BD">
      <w:pPr>
        <w:pStyle w:val="Para0"/>
      </w:pPr>
      <w:r w:rsidRPr="007E6BB8">
        <w:t xml:space="preserve">For </w:t>
      </w:r>
      <w:r>
        <w:t>Relevant</w:t>
      </w:r>
      <w:r w:rsidRPr="007E6BB8">
        <w:t xml:space="preserve"> </w:t>
      </w:r>
      <w:r w:rsidR="00FA0B57">
        <w:t>Activities</w:t>
      </w:r>
      <w:r w:rsidR="00FA0B57" w:rsidRPr="007E6BB8">
        <w:t xml:space="preserve"> </w:t>
      </w:r>
      <w:r w:rsidRPr="007E6BB8">
        <w:t>involving the rental of immovable property, the Consideration information must be provided separately with respect to each Property Listing.</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5"/>
        <w:gridCol w:w="1475"/>
        <w:gridCol w:w="994"/>
        <w:gridCol w:w="3974"/>
      </w:tblGrid>
      <w:tr w:rsidR="006D0D41" w14:paraId="075D482D"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8B7BD2C"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BE11A4C"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5BAC33C"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8E07E61"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762422B1" w14:textId="77777777" w:rsidTr="006D0D41">
        <w:trPr>
          <w:jc w:val="center"/>
        </w:trPr>
        <w:tc>
          <w:tcPr>
            <w:tcW w:w="0" w:type="auto"/>
            <w:shd w:val="clear" w:color="auto" w:fill="EDF0F7"/>
            <w:tcMar>
              <w:top w:w="0" w:type="dxa"/>
              <w:left w:w="108" w:type="dxa"/>
              <w:bottom w:w="0" w:type="dxa"/>
              <w:right w:w="108" w:type="dxa"/>
            </w:tcMar>
            <w:hideMark/>
          </w:tcPr>
          <w:p w14:paraId="20A6A045" w14:textId="77777777" w:rsidR="006D0D41" w:rsidRPr="0039359D" w:rsidRDefault="006D0D41" w:rsidP="002679BD">
            <w:pPr>
              <w:pStyle w:val="TableCell"/>
              <w:jc w:val="center"/>
            </w:pPr>
            <w:r w:rsidRPr="0039359D">
              <w:rPr>
                <w:lang w:val="en-US"/>
              </w:rPr>
              <w:t>ConsQ1</w:t>
            </w:r>
          </w:p>
        </w:tc>
        <w:tc>
          <w:tcPr>
            <w:tcW w:w="0" w:type="auto"/>
            <w:shd w:val="clear" w:color="auto" w:fill="EDF0F7"/>
            <w:tcMar>
              <w:top w:w="0" w:type="dxa"/>
              <w:left w:w="108" w:type="dxa"/>
              <w:bottom w:w="0" w:type="dxa"/>
              <w:right w:w="108" w:type="dxa"/>
            </w:tcMar>
            <w:vAlign w:val="center"/>
            <w:hideMark/>
          </w:tcPr>
          <w:p w14:paraId="335F3A34" w14:textId="77777777" w:rsidR="006D0D41" w:rsidRPr="0039359D" w:rsidRDefault="006D0D41" w:rsidP="002679BD">
            <w:pPr>
              <w:pStyle w:val="TableCell"/>
              <w:rPr>
                <w:rFonts w:ascii="Times New Roman" w:hAnsi="Times New Roman" w:cs="Times New Roman"/>
              </w:rPr>
            </w:pPr>
            <w:r w:rsidRPr="0039359D">
              <w:t> </w:t>
            </w:r>
          </w:p>
        </w:tc>
        <w:tc>
          <w:tcPr>
            <w:tcW w:w="0" w:type="auto"/>
            <w:shd w:val="clear" w:color="auto" w:fill="EDF0F7"/>
            <w:tcMar>
              <w:top w:w="0" w:type="dxa"/>
              <w:left w:w="108" w:type="dxa"/>
              <w:bottom w:w="0" w:type="dxa"/>
              <w:right w:w="108" w:type="dxa"/>
            </w:tcMar>
            <w:hideMark/>
          </w:tcPr>
          <w:p w14:paraId="6748AD23"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6A270628" w14:textId="318D0FE1" w:rsidR="006D0D41" w:rsidRPr="002E1359" w:rsidRDefault="00BF198C" w:rsidP="00FE2067">
            <w:pPr>
              <w:pStyle w:val="TableCell"/>
              <w:jc w:val="center"/>
            </w:pPr>
            <w:r>
              <w:t>dpi</w:t>
            </w:r>
            <w:r w:rsidR="006D0D41">
              <w:t xml:space="preserve">:MonAmnt_Type </w:t>
            </w:r>
            <w:r w:rsidR="006D0D41">
              <w:rPr>
                <w:spacing w:val="-3"/>
                <w:w w:val="95"/>
                <w:lang w:val="en-US"/>
              </w:rPr>
              <w:t>Validation</w:t>
            </w:r>
          </w:p>
        </w:tc>
      </w:tr>
    </w:tbl>
    <w:p w14:paraId="6353CB4C" w14:textId="77777777" w:rsidR="00B7364B" w:rsidRDefault="00B7364B" w:rsidP="002679BD">
      <w:pPr>
        <w:pStyle w:val="Para0"/>
      </w:pPr>
      <w:r>
        <w:t xml:space="preserve">This element contains information on the Consideration received by a Reportable Seller in the first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70"/>
        <w:gridCol w:w="1253"/>
        <w:gridCol w:w="2155"/>
        <w:gridCol w:w="3260"/>
      </w:tblGrid>
      <w:tr w:rsidR="006D0D41" w14:paraId="3A8391E9"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0AB0B23"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CD7001A" w14:textId="77777777" w:rsidR="006D0D41" w:rsidRDefault="006D0D41" w:rsidP="002679BD">
            <w:pPr>
              <w:pStyle w:val="TableColumn"/>
            </w:pPr>
            <w:r>
              <w:rPr>
                <w:spacing w:val="-2"/>
                <w:lang w:val="en-US"/>
              </w:rPr>
              <w:t>Attribute</w:t>
            </w:r>
          </w:p>
        </w:tc>
        <w:tc>
          <w:tcPr>
            <w:tcW w:w="2155" w:type="dxa"/>
            <w:tcBorders>
              <w:bottom w:val="single" w:sz="8" w:space="0" w:color="000000"/>
            </w:tcBorders>
            <w:shd w:val="clear" w:color="auto" w:fill="FFFFFF"/>
            <w:tcMar>
              <w:top w:w="0" w:type="dxa"/>
              <w:left w:w="108" w:type="dxa"/>
              <w:bottom w:w="0" w:type="dxa"/>
              <w:right w:w="108" w:type="dxa"/>
            </w:tcMar>
            <w:vAlign w:val="center"/>
            <w:hideMark/>
          </w:tcPr>
          <w:p w14:paraId="3F2BBCBD" w14:textId="77777777" w:rsidR="006D0D41" w:rsidRDefault="006D0D41" w:rsidP="002679BD">
            <w:pPr>
              <w:pStyle w:val="TableColumn"/>
            </w:pPr>
            <w:r>
              <w:rPr>
                <w:lang w:val="en-US"/>
              </w:rPr>
              <w:t>Size</w:t>
            </w:r>
          </w:p>
        </w:tc>
        <w:tc>
          <w:tcPr>
            <w:tcW w:w="3260" w:type="dxa"/>
            <w:tcBorders>
              <w:bottom w:val="single" w:sz="8" w:space="0" w:color="000000"/>
            </w:tcBorders>
            <w:shd w:val="clear" w:color="auto" w:fill="FFFFFF"/>
            <w:tcMar>
              <w:top w:w="0" w:type="dxa"/>
              <w:left w:w="108" w:type="dxa"/>
              <w:bottom w:w="0" w:type="dxa"/>
              <w:right w:w="108" w:type="dxa"/>
            </w:tcMar>
            <w:vAlign w:val="center"/>
            <w:hideMark/>
          </w:tcPr>
          <w:p w14:paraId="0BF46998"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65F96E02" w14:textId="77777777" w:rsidTr="006D0D41">
        <w:trPr>
          <w:jc w:val="center"/>
        </w:trPr>
        <w:tc>
          <w:tcPr>
            <w:tcW w:w="0" w:type="auto"/>
            <w:shd w:val="clear" w:color="auto" w:fill="EDF0F7"/>
            <w:tcMar>
              <w:top w:w="0" w:type="dxa"/>
              <w:left w:w="108" w:type="dxa"/>
              <w:bottom w:w="0" w:type="dxa"/>
              <w:right w:w="108" w:type="dxa"/>
            </w:tcMar>
            <w:hideMark/>
          </w:tcPr>
          <w:p w14:paraId="64815921" w14:textId="77777777" w:rsidR="006D0D41" w:rsidRPr="002E1359" w:rsidRDefault="006D0D41" w:rsidP="002679BD">
            <w:pPr>
              <w:pStyle w:val="TableCell"/>
              <w:jc w:val="center"/>
            </w:pPr>
            <w:r>
              <w:rPr>
                <w:lang w:val="en-US"/>
              </w:rPr>
              <w:t>ConsQ2</w:t>
            </w:r>
          </w:p>
        </w:tc>
        <w:tc>
          <w:tcPr>
            <w:tcW w:w="0" w:type="auto"/>
            <w:shd w:val="clear" w:color="auto" w:fill="EDF0F7"/>
            <w:tcMar>
              <w:top w:w="0" w:type="dxa"/>
              <w:left w:w="108" w:type="dxa"/>
              <w:bottom w:w="0" w:type="dxa"/>
              <w:right w:w="108" w:type="dxa"/>
            </w:tcMar>
            <w:vAlign w:val="center"/>
            <w:hideMark/>
          </w:tcPr>
          <w:p w14:paraId="51453DC0" w14:textId="77777777" w:rsidR="006D0D41" w:rsidRPr="002E1359" w:rsidRDefault="006D0D41" w:rsidP="002679BD">
            <w:pPr>
              <w:pStyle w:val="TableCell"/>
              <w:rPr>
                <w:rFonts w:ascii="Times New Roman" w:hAnsi="Times New Roman" w:cs="Times New Roman"/>
              </w:rPr>
            </w:pPr>
            <w:r w:rsidRPr="002E1359">
              <w:t> </w:t>
            </w:r>
          </w:p>
        </w:tc>
        <w:tc>
          <w:tcPr>
            <w:tcW w:w="2155" w:type="dxa"/>
            <w:shd w:val="clear" w:color="auto" w:fill="EDF0F7"/>
            <w:tcMar>
              <w:top w:w="0" w:type="dxa"/>
              <w:left w:w="108" w:type="dxa"/>
              <w:bottom w:w="0" w:type="dxa"/>
              <w:right w:w="108" w:type="dxa"/>
            </w:tcMar>
            <w:hideMark/>
          </w:tcPr>
          <w:p w14:paraId="685EC4C4" w14:textId="77777777" w:rsidR="006D0D41" w:rsidRPr="002E1359" w:rsidRDefault="006D0D41" w:rsidP="002679BD">
            <w:pPr>
              <w:pStyle w:val="TableCell"/>
            </w:pPr>
          </w:p>
        </w:tc>
        <w:tc>
          <w:tcPr>
            <w:tcW w:w="3260" w:type="dxa"/>
            <w:shd w:val="clear" w:color="auto" w:fill="EDF0F7"/>
            <w:tcMar>
              <w:top w:w="0" w:type="dxa"/>
              <w:left w:w="108" w:type="dxa"/>
              <w:bottom w:w="0" w:type="dxa"/>
              <w:right w:w="108" w:type="dxa"/>
            </w:tcMar>
            <w:hideMark/>
          </w:tcPr>
          <w:p w14:paraId="16AF8120" w14:textId="210A08BA" w:rsidR="006D0D41" w:rsidRPr="002E1359" w:rsidRDefault="00BF198C" w:rsidP="00FE2067">
            <w:pPr>
              <w:pStyle w:val="TableCell"/>
              <w:jc w:val="center"/>
            </w:pPr>
            <w:r>
              <w:t>dpi</w:t>
            </w:r>
            <w:r w:rsidR="006D0D41">
              <w:t>:MonAmnt_Type</w:t>
            </w:r>
            <w:r w:rsidR="00FE2067">
              <w:t xml:space="preserve"> </w:t>
            </w:r>
            <w:r w:rsidR="006D0D41">
              <w:rPr>
                <w:spacing w:val="-3"/>
                <w:w w:val="95"/>
                <w:lang w:val="en-US"/>
              </w:rPr>
              <w:t>Validation</w:t>
            </w:r>
          </w:p>
        </w:tc>
      </w:tr>
    </w:tbl>
    <w:p w14:paraId="2CFE2436" w14:textId="77777777" w:rsidR="00B7364B" w:rsidRDefault="00B7364B" w:rsidP="002679BD">
      <w:pPr>
        <w:pStyle w:val="Para0"/>
      </w:pPr>
      <w:r>
        <w:t xml:space="preserve">This element contains information on the Consideration received by a Reportable Seller in the second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5"/>
        <w:gridCol w:w="1475"/>
        <w:gridCol w:w="994"/>
        <w:gridCol w:w="3974"/>
      </w:tblGrid>
      <w:tr w:rsidR="006D0D41" w14:paraId="35E38BB3"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CBFEB28"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9AD3891"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560071D"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FFDC7B7"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1E14EFB8" w14:textId="77777777" w:rsidTr="006D0D41">
        <w:trPr>
          <w:jc w:val="center"/>
        </w:trPr>
        <w:tc>
          <w:tcPr>
            <w:tcW w:w="0" w:type="auto"/>
            <w:shd w:val="clear" w:color="auto" w:fill="EDF0F7"/>
            <w:tcMar>
              <w:top w:w="0" w:type="dxa"/>
              <w:left w:w="108" w:type="dxa"/>
              <w:bottom w:w="0" w:type="dxa"/>
              <w:right w:w="108" w:type="dxa"/>
            </w:tcMar>
            <w:hideMark/>
          </w:tcPr>
          <w:p w14:paraId="75733228" w14:textId="77777777" w:rsidR="006D0D41" w:rsidRPr="002E1359" w:rsidRDefault="006D0D41" w:rsidP="002679BD">
            <w:pPr>
              <w:pStyle w:val="TableCell"/>
              <w:jc w:val="center"/>
            </w:pPr>
            <w:r>
              <w:rPr>
                <w:lang w:val="en-US"/>
              </w:rPr>
              <w:t>ConsQ3</w:t>
            </w:r>
          </w:p>
        </w:tc>
        <w:tc>
          <w:tcPr>
            <w:tcW w:w="0" w:type="auto"/>
            <w:shd w:val="clear" w:color="auto" w:fill="EDF0F7"/>
            <w:tcMar>
              <w:top w:w="0" w:type="dxa"/>
              <w:left w:w="108" w:type="dxa"/>
              <w:bottom w:w="0" w:type="dxa"/>
              <w:right w:w="108" w:type="dxa"/>
            </w:tcMar>
            <w:vAlign w:val="center"/>
            <w:hideMark/>
          </w:tcPr>
          <w:p w14:paraId="5F582A75"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461A325"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0BC97B6" w14:textId="08B7F7E4" w:rsidR="006D0D41" w:rsidRPr="002E1359" w:rsidRDefault="00BF198C" w:rsidP="00313AEF">
            <w:pPr>
              <w:pStyle w:val="TableCell"/>
              <w:jc w:val="center"/>
            </w:pPr>
            <w:r>
              <w:t>dpi</w:t>
            </w:r>
            <w:r w:rsidR="006D0D41">
              <w:t xml:space="preserve">:MonAmnt_Type </w:t>
            </w:r>
            <w:r w:rsidR="006D0D41">
              <w:rPr>
                <w:spacing w:val="-3"/>
                <w:w w:val="95"/>
                <w:lang w:val="en-US"/>
              </w:rPr>
              <w:t>Validation</w:t>
            </w:r>
          </w:p>
        </w:tc>
      </w:tr>
    </w:tbl>
    <w:p w14:paraId="243D2E14" w14:textId="77777777" w:rsidR="00B7364B" w:rsidRDefault="00B7364B" w:rsidP="002679BD">
      <w:pPr>
        <w:pStyle w:val="Para0"/>
      </w:pPr>
      <w:r>
        <w:t xml:space="preserve">This element contains information on the Consideration received by a Reportable Seller in the third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5"/>
        <w:gridCol w:w="1475"/>
        <w:gridCol w:w="994"/>
        <w:gridCol w:w="3974"/>
      </w:tblGrid>
      <w:tr w:rsidR="006D0D41" w14:paraId="26E7030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A1D6CA3"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5DD8BF9"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F4F925F"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AAF01DA"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509BA98A" w14:textId="77777777" w:rsidTr="006D0D41">
        <w:trPr>
          <w:jc w:val="center"/>
        </w:trPr>
        <w:tc>
          <w:tcPr>
            <w:tcW w:w="0" w:type="auto"/>
            <w:shd w:val="clear" w:color="auto" w:fill="EDF0F7"/>
            <w:tcMar>
              <w:top w:w="0" w:type="dxa"/>
              <w:left w:w="108" w:type="dxa"/>
              <w:bottom w:w="0" w:type="dxa"/>
              <w:right w:w="108" w:type="dxa"/>
            </w:tcMar>
            <w:hideMark/>
          </w:tcPr>
          <w:p w14:paraId="076B0C1E" w14:textId="77777777" w:rsidR="006D0D41" w:rsidRPr="002E1359" w:rsidRDefault="006D0D41" w:rsidP="002679BD">
            <w:pPr>
              <w:pStyle w:val="TableCell"/>
              <w:jc w:val="center"/>
            </w:pPr>
            <w:r>
              <w:rPr>
                <w:lang w:val="en-US"/>
              </w:rPr>
              <w:t>ConsQ4</w:t>
            </w:r>
          </w:p>
        </w:tc>
        <w:tc>
          <w:tcPr>
            <w:tcW w:w="0" w:type="auto"/>
            <w:shd w:val="clear" w:color="auto" w:fill="EDF0F7"/>
            <w:tcMar>
              <w:top w:w="0" w:type="dxa"/>
              <w:left w:w="108" w:type="dxa"/>
              <w:bottom w:w="0" w:type="dxa"/>
              <w:right w:w="108" w:type="dxa"/>
            </w:tcMar>
            <w:vAlign w:val="center"/>
            <w:hideMark/>
          </w:tcPr>
          <w:p w14:paraId="30BC8AB4"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4C21F0E2"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D22F19B" w14:textId="24820772" w:rsidR="006D0D41" w:rsidRPr="002E1359" w:rsidRDefault="00BF198C" w:rsidP="00313AEF">
            <w:pPr>
              <w:pStyle w:val="TableCell"/>
              <w:jc w:val="center"/>
            </w:pPr>
            <w:r>
              <w:t>dpi</w:t>
            </w:r>
            <w:r w:rsidR="006D0D41">
              <w:t xml:space="preserve">:MonAmnt_Type </w:t>
            </w:r>
            <w:r w:rsidR="006D0D41">
              <w:rPr>
                <w:spacing w:val="-3"/>
                <w:w w:val="95"/>
                <w:lang w:val="en-US"/>
              </w:rPr>
              <w:t>Validation</w:t>
            </w:r>
          </w:p>
        </w:tc>
      </w:tr>
    </w:tbl>
    <w:p w14:paraId="737681B0" w14:textId="4A9D8A20" w:rsidR="00223F5F" w:rsidRDefault="00B7364B" w:rsidP="00223F5F">
      <w:pPr>
        <w:pStyle w:val="Para0"/>
      </w:pPr>
      <w:r>
        <w:t xml:space="preserve">This element contains information on the Consideration received by a Reportable Seller in the fourth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67"/>
        <w:gridCol w:w="1426"/>
        <w:gridCol w:w="1776"/>
        <w:gridCol w:w="3369"/>
      </w:tblGrid>
      <w:tr w:rsidR="006D0D41" w14:paraId="5B130675"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E277577"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D22821"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B5A41EC"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09FBC99"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629514A3" w14:textId="77777777" w:rsidTr="006D0D41">
        <w:trPr>
          <w:jc w:val="center"/>
        </w:trPr>
        <w:tc>
          <w:tcPr>
            <w:tcW w:w="0" w:type="auto"/>
            <w:shd w:val="clear" w:color="auto" w:fill="EDF0F7"/>
            <w:tcMar>
              <w:top w:w="0" w:type="dxa"/>
              <w:left w:w="108" w:type="dxa"/>
              <w:bottom w:w="0" w:type="dxa"/>
              <w:right w:w="108" w:type="dxa"/>
            </w:tcMar>
            <w:hideMark/>
          </w:tcPr>
          <w:p w14:paraId="192705E4" w14:textId="77777777" w:rsidR="006D0D41" w:rsidRDefault="006D0D41" w:rsidP="002679BD">
            <w:pPr>
              <w:pStyle w:val="TableCell"/>
              <w:jc w:val="center"/>
              <w:rPr>
                <w:lang w:val="en-US"/>
              </w:rPr>
            </w:pPr>
            <w:r>
              <w:rPr>
                <w:lang w:val="en-US"/>
              </w:rPr>
              <w:t>ConsQ1</w:t>
            </w:r>
          </w:p>
          <w:p w14:paraId="3488C4A9" w14:textId="77777777" w:rsidR="007552F0" w:rsidRDefault="007552F0" w:rsidP="007552F0">
            <w:pPr>
              <w:pStyle w:val="TableCell"/>
              <w:jc w:val="center"/>
              <w:rPr>
                <w:lang w:val="en-US"/>
              </w:rPr>
            </w:pPr>
            <w:r>
              <w:rPr>
                <w:lang w:val="en-US"/>
              </w:rPr>
              <w:t>ConsQ2</w:t>
            </w:r>
          </w:p>
          <w:p w14:paraId="2011A45E" w14:textId="77777777" w:rsidR="007552F0" w:rsidRDefault="007552F0" w:rsidP="007552F0">
            <w:pPr>
              <w:pStyle w:val="TableCell"/>
              <w:jc w:val="center"/>
              <w:rPr>
                <w:lang w:val="en-US"/>
              </w:rPr>
            </w:pPr>
            <w:r>
              <w:rPr>
                <w:lang w:val="en-US"/>
              </w:rPr>
              <w:t>ConsQ3</w:t>
            </w:r>
          </w:p>
          <w:p w14:paraId="03EB9E49" w14:textId="57DBBF45" w:rsidR="007552F0" w:rsidRPr="007552F0" w:rsidRDefault="007552F0" w:rsidP="007552F0">
            <w:pPr>
              <w:pStyle w:val="TableCell"/>
              <w:jc w:val="center"/>
              <w:rPr>
                <w:lang w:val="en-US"/>
              </w:rPr>
            </w:pPr>
            <w:r>
              <w:rPr>
                <w:lang w:val="en-US"/>
              </w:rPr>
              <w:t>ConsQ4</w:t>
            </w:r>
          </w:p>
        </w:tc>
        <w:tc>
          <w:tcPr>
            <w:tcW w:w="0" w:type="auto"/>
            <w:shd w:val="clear" w:color="auto" w:fill="EDF0F7"/>
            <w:tcMar>
              <w:top w:w="0" w:type="dxa"/>
              <w:left w:w="108" w:type="dxa"/>
              <w:bottom w:w="0" w:type="dxa"/>
              <w:right w:w="108" w:type="dxa"/>
            </w:tcMar>
            <w:vAlign w:val="center"/>
            <w:hideMark/>
          </w:tcPr>
          <w:p w14:paraId="3C74F1D5" w14:textId="40624265" w:rsidR="007552F0" w:rsidRDefault="006D0D41" w:rsidP="002679BD">
            <w:pPr>
              <w:pStyle w:val="TableCell"/>
            </w:pPr>
            <w:r>
              <w:t>currCode</w:t>
            </w:r>
          </w:p>
          <w:p w14:paraId="5FAA40AC" w14:textId="3775A5A4" w:rsidR="007552F0" w:rsidRDefault="007552F0" w:rsidP="007552F0">
            <w:pPr>
              <w:pStyle w:val="TableCell"/>
            </w:pPr>
            <w:r>
              <w:t>currCode</w:t>
            </w:r>
          </w:p>
          <w:p w14:paraId="55B08510" w14:textId="4957441B" w:rsidR="007552F0" w:rsidRDefault="007552F0" w:rsidP="007552F0">
            <w:pPr>
              <w:pStyle w:val="TableCell"/>
            </w:pPr>
            <w:r>
              <w:t>currCode</w:t>
            </w:r>
          </w:p>
          <w:p w14:paraId="0123F997" w14:textId="4DBA509D" w:rsidR="006D0D41" w:rsidRPr="002E1359" w:rsidRDefault="007552F0" w:rsidP="00223F5F">
            <w:pPr>
              <w:pStyle w:val="TableCell"/>
              <w:rPr>
                <w:rFonts w:ascii="Times New Roman" w:hAnsi="Times New Roman" w:cs="Times New Roman"/>
              </w:rPr>
            </w:pPr>
            <w:r>
              <w:t>currCode</w:t>
            </w:r>
          </w:p>
        </w:tc>
        <w:tc>
          <w:tcPr>
            <w:tcW w:w="0" w:type="auto"/>
            <w:shd w:val="clear" w:color="auto" w:fill="EDF0F7"/>
            <w:tcMar>
              <w:top w:w="0" w:type="dxa"/>
              <w:left w:w="108" w:type="dxa"/>
              <w:bottom w:w="0" w:type="dxa"/>
              <w:right w:w="108" w:type="dxa"/>
            </w:tcMar>
            <w:hideMark/>
          </w:tcPr>
          <w:p w14:paraId="0C179A51" w14:textId="1A713C81" w:rsidR="006D0D41" w:rsidRDefault="006D0D41" w:rsidP="002679BD">
            <w:pPr>
              <w:pStyle w:val="TableCell"/>
            </w:pPr>
            <w:r>
              <w:t>3 characters</w:t>
            </w:r>
          </w:p>
          <w:p w14:paraId="43C4BA16" w14:textId="6B4A3F74" w:rsidR="007552F0" w:rsidRDefault="007552F0" w:rsidP="007552F0">
            <w:pPr>
              <w:pStyle w:val="TableCell"/>
            </w:pPr>
            <w:r>
              <w:t>3 characters</w:t>
            </w:r>
          </w:p>
          <w:p w14:paraId="7C1FC4B7" w14:textId="75B63CDF" w:rsidR="007552F0" w:rsidRDefault="007552F0" w:rsidP="007552F0">
            <w:pPr>
              <w:pStyle w:val="TableCell"/>
            </w:pPr>
            <w:r>
              <w:t>3 characters</w:t>
            </w:r>
          </w:p>
          <w:p w14:paraId="5C2AC9A1" w14:textId="44E00A96" w:rsidR="007552F0" w:rsidRPr="002E1359" w:rsidRDefault="007552F0" w:rsidP="00223F5F">
            <w:pPr>
              <w:pStyle w:val="TableCell"/>
            </w:pPr>
            <w:r>
              <w:t>3 characters</w:t>
            </w:r>
          </w:p>
        </w:tc>
        <w:tc>
          <w:tcPr>
            <w:tcW w:w="0" w:type="auto"/>
            <w:shd w:val="clear" w:color="auto" w:fill="EDF0F7"/>
            <w:tcMar>
              <w:top w:w="0" w:type="dxa"/>
              <w:left w:w="108" w:type="dxa"/>
              <w:bottom w:w="0" w:type="dxa"/>
              <w:right w:w="108" w:type="dxa"/>
            </w:tcMar>
            <w:hideMark/>
          </w:tcPr>
          <w:p w14:paraId="02A67898" w14:textId="18C8B7BB" w:rsidR="006D0D41" w:rsidRDefault="008736FA" w:rsidP="008736FA">
            <w:pPr>
              <w:pStyle w:val="TableCell"/>
              <w:jc w:val="center"/>
              <w:rPr>
                <w:spacing w:val="-3"/>
                <w:w w:val="95"/>
                <w:lang w:val="en-US"/>
              </w:rPr>
            </w:pPr>
            <w:r>
              <w:rPr>
                <w:spacing w:val="-3"/>
                <w:w w:val="95"/>
                <w:lang w:val="en-US"/>
              </w:rPr>
              <w:t>i</w:t>
            </w:r>
            <w:r w:rsidR="006D0D41">
              <w:rPr>
                <w:spacing w:val="-3"/>
                <w:w w:val="95"/>
                <w:lang w:val="en-US"/>
              </w:rPr>
              <w:t>so:currCode_Type Validation</w:t>
            </w:r>
          </w:p>
          <w:p w14:paraId="5DE5FF3C" w14:textId="673D4D0F" w:rsidR="007552F0" w:rsidRDefault="008736FA" w:rsidP="008736FA">
            <w:pPr>
              <w:pStyle w:val="TableCell"/>
              <w:jc w:val="center"/>
              <w:rPr>
                <w:spacing w:val="-3"/>
                <w:w w:val="95"/>
                <w:lang w:val="en-US"/>
              </w:rPr>
            </w:pPr>
            <w:r>
              <w:rPr>
                <w:spacing w:val="-3"/>
                <w:w w:val="95"/>
                <w:lang w:val="en-US"/>
              </w:rPr>
              <w:t>i</w:t>
            </w:r>
            <w:r w:rsidR="007552F0">
              <w:rPr>
                <w:spacing w:val="-3"/>
                <w:w w:val="95"/>
                <w:lang w:val="en-US"/>
              </w:rPr>
              <w:t>so:currCode_Type Validation</w:t>
            </w:r>
          </w:p>
          <w:p w14:paraId="4391CA39" w14:textId="35C22745" w:rsidR="007552F0" w:rsidRDefault="008736FA" w:rsidP="008736FA">
            <w:pPr>
              <w:pStyle w:val="TableCell"/>
              <w:jc w:val="center"/>
              <w:rPr>
                <w:spacing w:val="-3"/>
                <w:w w:val="95"/>
                <w:lang w:val="en-US"/>
              </w:rPr>
            </w:pPr>
            <w:r>
              <w:rPr>
                <w:spacing w:val="-3"/>
                <w:w w:val="95"/>
                <w:lang w:val="en-US"/>
              </w:rPr>
              <w:t>i</w:t>
            </w:r>
            <w:r w:rsidR="007552F0">
              <w:rPr>
                <w:spacing w:val="-3"/>
                <w:w w:val="95"/>
                <w:lang w:val="en-US"/>
              </w:rPr>
              <w:t>so:currCode_Type Validation</w:t>
            </w:r>
          </w:p>
          <w:p w14:paraId="70861308" w14:textId="74694E57" w:rsidR="007552F0" w:rsidRPr="002E1359" w:rsidRDefault="008736FA" w:rsidP="008736FA">
            <w:pPr>
              <w:pStyle w:val="TableCell"/>
              <w:jc w:val="center"/>
            </w:pPr>
            <w:r>
              <w:rPr>
                <w:spacing w:val="-3"/>
                <w:w w:val="95"/>
                <w:lang w:val="en-US"/>
              </w:rPr>
              <w:t>i</w:t>
            </w:r>
            <w:r w:rsidR="007552F0">
              <w:rPr>
                <w:spacing w:val="-3"/>
                <w:w w:val="95"/>
                <w:lang w:val="en-US"/>
              </w:rPr>
              <w:t>so:currCode_Type Validation</w:t>
            </w:r>
          </w:p>
        </w:tc>
      </w:tr>
    </w:tbl>
    <w:p w14:paraId="0C459F70" w14:textId="77777777" w:rsidR="007D57CC" w:rsidRDefault="007D57CC" w:rsidP="002679BD">
      <w:pPr>
        <w:pStyle w:val="Para0"/>
      </w:pPr>
      <w:r>
        <w:t>Each quarter element is further comprised of the MonAmnt_Type, used to communicate the monetary amounts paid or credited to Reportable Sellers. Such amounts shall be given in full units, i.e. without decimals. The code for the currency, in which the value is expressed has to be taken from the ISO code list 4217 and added in attribute currCode.</w:t>
      </w:r>
    </w:p>
    <w:p w14:paraId="66024694" w14:textId="7512D87F" w:rsidR="006D0D41" w:rsidRDefault="006D0D41" w:rsidP="002679BD">
      <w:pPr>
        <w:pStyle w:val="Heading5"/>
      </w:pPr>
      <w:r>
        <w:t xml:space="preserve">Number of </w:t>
      </w:r>
      <w:r w:rsidR="00587425">
        <w:t xml:space="preserve">Activities </w:t>
      </w:r>
      <w:r>
        <w:t>Type</w:t>
      </w:r>
    </w:p>
    <w:tbl>
      <w:tblPr>
        <w:tblW w:w="8801"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432"/>
        <w:gridCol w:w="1291"/>
        <w:gridCol w:w="10"/>
        <w:gridCol w:w="870"/>
        <w:gridCol w:w="4198"/>
      </w:tblGrid>
      <w:tr w:rsidR="00061389" w14:paraId="0C050DA6" w14:textId="77777777" w:rsidTr="007E6BB8">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5A9321" w14:textId="77777777" w:rsidR="007E6BB8" w:rsidRDefault="007E6BB8"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DCB1A07" w14:textId="77777777" w:rsidR="007E6BB8" w:rsidRDefault="007E6BB8" w:rsidP="002679BD">
            <w:pPr>
              <w:pStyle w:val="TableColumn"/>
            </w:pPr>
            <w:r>
              <w:rPr>
                <w:spacing w:val="-2"/>
                <w:lang w:val="en-US"/>
              </w:rPr>
              <w:t>Attribute</w:t>
            </w:r>
          </w:p>
        </w:tc>
        <w:tc>
          <w:tcPr>
            <w:tcW w:w="0" w:type="auto"/>
            <w:tcBorders>
              <w:bottom w:val="single" w:sz="8" w:space="0" w:color="000000"/>
            </w:tcBorders>
            <w:shd w:val="clear" w:color="auto" w:fill="FFFFFF"/>
          </w:tcPr>
          <w:p w14:paraId="63B24B7E" w14:textId="77777777" w:rsidR="007E6BB8" w:rsidRDefault="007E6BB8" w:rsidP="002679BD">
            <w:pPr>
              <w:pStyle w:val="TableColumn"/>
              <w:rPr>
                <w:lang w:val="en-US"/>
              </w:rPr>
            </w:pP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071DE7" w14:textId="77777777" w:rsidR="007E6BB8" w:rsidRDefault="007E6BB8"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E130DCC" w14:textId="77777777" w:rsidR="007E6BB8" w:rsidRDefault="007E6BB8"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61389" w:rsidRPr="002E1359" w14:paraId="44ABEDB4" w14:textId="77777777" w:rsidTr="007E6BB8">
        <w:trPr>
          <w:jc w:val="center"/>
        </w:trPr>
        <w:tc>
          <w:tcPr>
            <w:tcW w:w="0" w:type="auto"/>
            <w:shd w:val="clear" w:color="auto" w:fill="EDF0F7"/>
            <w:tcMar>
              <w:top w:w="0" w:type="dxa"/>
              <w:left w:w="108" w:type="dxa"/>
              <w:bottom w:w="0" w:type="dxa"/>
              <w:right w:w="108" w:type="dxa"/>
            </w:tcMar>
            <w:hideMark/>
          </w:tcPr>
          <w:p w14:paraId="38E9582C" w14:textId="3552AE37" w:rsidR="007E6BB8" w:rsidRPr="002E1359" w:rsidRDefault="007E6BB8" w:rsidP="002679BD">
            <w:pPr>
              <w:pStyle w:val="TableCell"/>
              <w:jc w:val="center"/>
            </w:pPr>
            <w:r>
              <w:rPr>
                <w:lang w:val="en-US"/>
              </w:rPr>
              <w:t>Number</w:t>
            </w:r>
            <w:r w:rsidR="00BB502B">
              <w:rPr>
                <w:lang w:val="en-US"/>
              </w:rPr>
              <w:t>O</w:t>
            </w:r>
            <w:r>
              <w:rPr>
                <w:lang w:val="en-US"/>
              </w:rPr>
              <w:t>f</w:t>
            </w:r>
            <w:r w:rsidR="0069378E">
              <w:rPr>
                <w:lang w:val="en-US"/>
              </w:rPr>
              <w:t>Activities</w:t>
            </w:r>
          </w:p>
        </w:tc>
        <w:tc>
          <w:tcPr>
            <w:tcW w:w="0" w:type="auto"/>
            <w:shd w:val="clear" w:color="auto" w:fill="EDF0F7"/>
            <w:tcMar>
              <w:top w:w="0" w:type="dxa"/>
              <w:left w:w="108" w:type="dxa"/>
              <w:bottom w:w="0" w:type="dxa"/>
              <w:right w:w="108" w:type="dxa"/>
            </w:tcMar>
            <w:vAlign w:val="center"/>
            <w:hideMark/>
          </w:tcPr>
          <w:p w14:paraId="6AE852AB" w14:textId="77777777" w:rsidR="007E6BB8" w:rsidRPr="002E1359" w:rsidRDefault="007E6BB8" w:rsidP="002679BD">
            <w:pPr>
              <w:pStyle w:val="TableCell"/>
              <w:rPr>
                <w:rFonts w:ascii="Times New Roman" w:hAnsi="Times New Roman" w:cs="Times New Roman"/>
              </w:rPr>
            </w:pPr>
            <w:r w:rsidRPr="002E1359">
              <w:t> </w:t>
            </w:r>
          </w:p>
        </w:tc>
        <w:tc>
          <w:tcPr>
            <w:tcW w:w="0" w:type="auto"/>
            <w:shd w:val="clear" w:color="auto" w:fill="EDF0F7"/>
          </w:tcPr>
          <w:p w14:paraId="6DB85D49" w14:textId="77777777" w:rsidR="007E6BB8" w:rsidRPr="002E1359" w:rsidRDefault="007E6BB8" w:rsidP="002679BD">
            <w:pPr>
              <w:pStyle w:val="TableCell"/>
            </w:pPr>
          </w:p>
        </w:tc>
        <w:tc>
          <w:tcPr>
            <w:tcW w:w="0" w:type="auto"/>
            <w:shd w:val="clear" w:color="auto" w:fill="EDF0F7"/>
            <w:tcMar>
              <w:top w:w="0" w:type="dxa"/>
              <w:left w:w="108" w:type="dxa"/>
              <w:bottom w:w="0" w:type="dxa"/>
              <w:right w:w="108" w:type="dxa"/>
            </w:tcMar>
            <w:hideMark/>
          </w:tcPr>
          <w:p w14:paraId="54DF9A67" w14:textId="77777777" w:rsidR="007E6BB8" w:rsidRPr="002E1359" w:rsidRDefault="007E6BB8" w:rsidP="002679BD">
            <w:pPr>
              <w:pStyle w:val="TableCell"/>
            </w:pPr>
          </w:p>
        </w:tc>
        <w:tc>
          <w:tcPr>
            <w:tcW w:w="0" w:type="auto"/>
            <w:shd w:val="clear" w:color="auto" w:fill="EDF0F7"/>
            <w:tcMar>
              <w:top w:w="0" w:type="dxa"/>
              <w:left w:w="108" w:type="dxa"/>
              <w:bottom w:w="0" w:type="dxa"/>
              <w:right w:w="108" w:type="dxa"/>
            </w:tcMar>
            <w:hideMark/>
          </w:tcPr>
          <w:p w14:paraId="21333604" w14:textId="06EF5C5D" w:rsidR="007E6BB8" w:rsidRPr="002E1359" w:rsidRDefault="00061389" w:rsidP="002679BD">
            <w:pPr>
              <w:pStyle w:val="TableCell"/>
              <w:jc w:val="center"/>
            </w:pPr>
            <w:r>
              <w:rPr>
                <w:spacing w:val="-3"/>
                <w:w w:val="95"/>
                <w:lang w:val="en-US"/>
              </w:rPr>
              <w:t xml:space="preserve">dpi:NumberOfActivities_Type </w:t>
            </w:r>
            <w:r w:rsidR="007E6BB8">
              <w:rPr>
                <w:spacing w:val="-3"/>
                <w:w w:val="95"/>
                <w:lang w:val="en-US"/>
              </w:rPr>
              <w:t>Validation</w:t>
            </w:r>
          </w:p>
        </w:tc>
      </w:tr>
    </w:tbl>
    <w:p w14:paraId="12CAD95A" w14:textId="110C96DF" w:rsidR="00B7364B" w:rsidRDefault="00B7364B" w:rsidP="002679BD">
      <w:pPr>
        <w:pStyle w:val="Para0"/>
      </w:pPr>
      <w:r>
        <w:t xml:space="preserve">The Number of </w:t>
      </w:r>
      <w:r w:rsidR="00587425">
        <w:t xml:space="preserve">Activities </w:t>
      </w:r>
      <w:r>
        <w:t xml:space="preserve">element specified the number of Relevant </w:t>
      </w:r>
      <w:r w:rsidR="00587425">
        <w:t xml:space="preserve">Activities </w:t>
      </w:r>
      <w:r>
        <w:t>that a Reportable Seller has provided. It is further split into four elements. Pursuant to subparagraphs B(2)(f) and B(</w:t>
      </w:r>
      <w:r w:rsidR="009C59C5">
        <w:t>3</w:t>
      </w:r>
      <w:r>
        <w:t xml:space="preserve">)(g) of Section III of the </w:t>
      </w:r>
      <w:r w:rsidR="000225E5">
        <w:t xml:space="preserve">OECD </w:t>
      </w:r>
      <w:r>
        <w:t>Model Rules</w:t>
      </w:r>
      <w:r w:rsidR="00566D1D">
        <w:t xml:space="preserve"> or </w:t>
      </w:r>
      <w:r w:rsidR="00566D1D">
        <w:rPr>
          <w:color w:val="00B050"/>
        </w:rPr>
        <w:t>[EU Specific]</w:t>
      </w:r>
      <w:r w:rsidR="00566D1D">
        <w:t xml:space="preserve"> subparagraphs B(2)(e) and B(</w:t>
      </w:r>
      <w:r w:rsidR="009C59C5">
        <w:t>3</w:t>
      </w:r>
      <w:r w:rsidR="00566D1D">
        <w:t>)(f) of Section III of [</w:t>
      </w:r>
      <w:r w:rsidR="000225E5">
        <w:t xml:space="preserve">EU </w:t>
      </w:r>
      <w:r w:rsidR="00566D1D">
        <w:t>DIR2021/514]</w:t>
      </w:r>
      <w:r>
        <w:t xml:space="preserve">, these elements represent the four quarters in respect of which reporting of the number of Relevant </w:t>
      </w:r>
      <w:r w:rsidR="00587425">
        <w:t xml:space="preserve">Activities </w:t>
      </w:r>
      <w:r>
        <w:t xml:space="preserve">in respect of which Consideration was paid or credited to the Reportable Seller is required. </w:t>
      </w:r>
      <w:r w:rsidR="00253F38">
        <w:rPr>
          <w:rFonts w:ascii="Arial" w:eastAsia="Arial" w:hAnsi="Arial" w:cs="Times New Roman"/>
          <w:color w:val="000000"/>
        </w:rPr>
        <w:t xml:space="preserve">As such, </w:t>
      </w:r>
      <w:r w:rsidR="00253F38" w:rsidRPr="00407380">
        <w:rPr>
          <w:rFonts w:ascii="Arial" w:eastAsia="Arial" w:hAnsi="Arial" w:cs="Times New Roman"/>
          <w:color w:val="000000"/>
        </w:rPr>
        <w:t>that the numbers of activities are reported on the basis of the date of payment</w:t>
      </w:r>
      <w:r w:rsidR="00253F38">
        <w:rPr>
          <w:rFonts w:ascii="Arial" w:eastAsia="Arial" w:hAnsi="Arial" w:cs="Times New Roman"/>
          <w:color w:val="000000"/>
        </w:rPr>
        <w:t xml:space="preserve"> or credit of the Consideration</w:t>
      </w:r>
      <w:r w:rsidR="00253F38" w:rsidRPr="00407380">
        <w:rPr>
          <w:rFonts w:ascii="Arial" w:eastAsia="Arial" w:hAnsi="Arial" w:cs="Times New Roman"/>
          <w:color w:val="000000"/>
        </w:rPr>
        <w:t>.</w:t>
      </w:r>
    </w:p>
    <w:p w14:paraId="0B0105B3" w14:textId="155309AF" w:rsidR="006D0D41" w:rsidRDefault="00B7364B" w:rsidP="002679BD">
      <w:pPr>
        <w:pStyle w:val="Para0"/>
      </w:pPr>
      <w:r w:rsidRPr="007E6BB8">
        <w:t xml:space="preserve">For </w:t>
      </w:r>
      <w:r>
        <w:t>Relevant</w:t>
      </w:r>
      <w:r w:rsidRPr="007E6BB8">
        <w:t xml:space="preserve"> </w:t>
      </w:r>
      <w:r w:rsidR="00FA0B57">
        <w:t>Activities</w:t>
      </w:r>
      <w:r w:rsidR="00FA0B57" w:rsidRPr="007E6BB8">
        <w:t xml:space="preserve"> </w:t>
      </w:r>
      <w:r w:rsidRPr="007E6BB8">
        <w:t xml:space="preserve">involving the rental of immovable property, the </w:t>
      </w:r>
      <w:r>
        <w:t xml:space="preserve">number of </w:t>
      </w:r>
      <w:r w:rsidR="00FA0B57">
        <w:t>activities</w:t>
      </w:r>
      <w:r w:rsidR="00FA0B57" w:rsidRPr="007E6BB8">
        <w:t xml:space="preserve"> </w:t>
      </w:r>
      <w:r w:rsidRPr="007E6BB8">
        <w:t>must be provided separately with respect to each Property Listing.</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13"/>
        <w:gridCol w:w="1560"/>
        <w:gridCol w:w="1051"/>
        <w:gridCol w:w="3714"/>
      </w:tblGrid>
      <w:tr w:rsidR="006D0D41" w14:paraId="77D0C2F4"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14459C0" w14:textId="77777777" w:rsidR="006D0D41" w:rsidRDefault="006D0D41" w:rsidP="00512EFF">
            <w:pPr>
              <w:pStyle w:val="TableColumn"/>
              <w:keepNext/>
            </w:pPr>
            <w:r>
              <w:rPr>
                <w:lang w:val="en-US"/>
              </w:rPr>
              <w:lastRenderedPageBreak/>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633FDA7" w14:textId="77777777" w:rsidR="006D0D41" w:rsidRDefault="006D0D41" w:rsidP="00512EFF">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396E6E1" w14:textId="77777777" w:rsidR="006D0D41" w:rsidRDefault="006D0D41" w:rsidP="00512EFF">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F241F48" w14:textId="77777777" w:rsidR="006D0D41" w:rsidRDefault="006D0D41" w:rsidP="00512EFF">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6EDFAD48" w14:textId="77777777" w:rsidTr="006D0D41">
        <w:trPr>
          <w:jc w:val="center"/>
        </w:trPr>
        <w:tc>
          <w:tcPr>
            <w:tcW w:w="0" w:type="auto"/>
            <w:shd w:val="clear" w:color="auto" w:fill="EDF0F7"/>
            <w:tcMar>
              <w:top w:w="0" w:type="dxa"/>
              <w:left w:w="108" w:type="dxa"/>
              <w:bottom w:w="0" w:type="dxa"/>
              <w:right w:w="108" w:type="dxa"/>
            </w:tcMar>
            <w:hideMark/>
          </w:tcPr>
          <w:p w14:paraId="1ED3F484" w14:textId="77777777" w:rsidR="006D0D41" w:rsidRPr="002E1359" w:rsidRDefault="006D0D41" w:rsidP="00512EFF">
            <w:pPr>
              <w:pStyle w:val="TableCell"/>
              <w:keepNext/>
              <w:jc w:val="center"/>
            </w:pPr>
            <w:r>
              <w:rPr>
                <w:lang w:val="en-US"/>
              </w:rPr>
              <w:t>NumbQ1</w:t>
            </w:r>
          </w:p>
        </w:tc>
        <w:tc>
          <w:tcPr>
            <w:tcW w:w="0" w:type="auto"/>
            <w:shd w:val="clear" w:color="auto" w:fill="EDF0F7"/>
            <w:tcMar>
              <w:top w:w="0" w:type="dxa"/>
              <w:left w:w="108" w:type="dxa"/>
              <w:bottom w:w="0" w:type="dxa"/>
              <w:right w:w="108" w:type="dxa"/>
            </w:tcMar>
            <w:vAlign w:val="center"/>
            <w:hideMark/>
          </w:tcPr>
          <w:p w14:paraId="445838C1" w14:textId="77777777" w:rsidR="006D0D41" w:rsidRPr="002E1359" w:rsidRDefault="006D0D41" w:rsidP="00512EFF">
            <w:pPr>
              <w:pStyle w:val="TableCell"/>
              <w:keepNext/>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78624ED" w14:textId="77777777" w:rsidR="006D0D41" w:rsidRPr="002E1359" w:rsidRDefault="006D0D41" w:rsidP="00512EFF">
            <w:pPr>
              <w:pStyle w:val="TableCell"/>
              <w:keepNext/>
            </w:pPr>
          </w:p>
        </w:tc>
        <w:tc>
          <w:tcPr>
            <w:tcW w:w="0" w:type="auto"/>
            <w:shd w:val="clear" w:color="auto" w:fill="EDF0F7"/>
            <w:tcMar>
              <w:top w:w="0" w:type="dxa"/>
              <w:left w:w="108" w:type="dxa"/>
              <w:bottom w:w="0" w:type="dxa"/>
              <w:right w:w="108" w:type="dxa"/>
            </w:tcMar>
            <w:hideMark/>
          </w:tcPr>
          <w:p w14:paraId="40433F49" w14:textId="77777777" w:rsidR="006D0D41" w:rsidRPr="002E1359" w:rsidRDefault="006D0D41" w:rsidP="00512EFF">
            <w:pPr>
              <w:pStyle w:val="TableCell"/>
              <w:keepNext/>
              <w:jc w:val="center"/>
            </w:pPr>
            <w:r>
              <w:t xml:space="preserve">xsd:integer </w:t>
            </w:r>
            <w:r>
              <w:rPr>
                <w:spacing w:val="-3"/>
                <w:w w:val="95"/>
                <w:lang w:val="en-US"/>
              </w:rPr>
              <w:t>Validation</w:t>
            </w:r>
          </w:p>
        </w:tc>
      </w:tr>
    </w:tbl>
    <w:p w14:paraId="1607943A" w14:textId="2DA74CE1" w:rsidR="00B7364B" w:rsidRDefault="00B7364B" w:rsidP="00512EFF">
      <w:pPr>
        <w:pStyle w:val="Para0"/>
        <w:keepNext/>
      </w:pPr>
      <w:r>
        <w:t xml:space="preserve">This element contains information on the number of Relevant </w:t>
      </w:r>
      <w:r w:rsidR="00FA0B57">
        <w:t xml:space="preserve">Activities </w:t>
      </w:r>
      <w:r>
        <w:t xml:space="preserve">provided by a Reportable Seller in the first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83"/>
        <w:gridCol w:w="1240"/>
        <w:gridCol w:w="2155"/>
        <w:gridCol w:w="3260"/>
      </w:tblGrid>
      <w:tr w:rsidR="006D0D41" w14:paraId="28E0AD5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BCE2C4B"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F860E10" w14:textId="77777777" w:rsidR="006D0D41" w:rsidRDefault="006D0D41" w:rsidP="002679BD">
            <w:pPr>
              <w:pStyle w:val="TableColumn"/>
            </w:pPr>
            <w:r>
              <w:rPr>
                <w:spacing w:val="-2"/>
                <w:lang w:val="en-US"/>
              </w:rPr>
              <w:t>Attribute</w:t>
            </w:r>
          </w:p>
        </w:tc>
        <w:tc>
          <w:tcPr>
            <w:tcW w:w="2155" w:type="dxa"/>
            <w:tcBorders>
              <w:bottom w:val="single" w:sz="8" w:space="0" w:color="000000"/>
            </w:tcBorders>
            <w:shd w:val="clear" w:color="auto" w:fill="FFFFFF"/>
            <w:tcMar>
              <w:top w:w="0" w:type="dxa"/>
              <w:left w:w="108" w:type="dxa"/>
              <w:bottom w:w="0" w:type="dxa"/>
              <w:right w:w="108" w:type="dxa"/>
            </w:tcMar>
            <w:vAlign w:val="center"/>
            <w:hideMark/>
          </w:tcPr>
          <w:p w14:paraId="04D66D55" w14:textId="77777777" w:rsidR="006D0D41" w:rsidRDefault="006D0D41" w:rsidP="002679BD">
            <w:pPr>
              <w:pStyle w:val="TableColumn"/>
            </w:pPr>
            <w:r>
              <w:rPr>
                <w:lang w:val="en-US"/>
              </w:rPr>
              <w:t>Size</w:t>
            </w:r>
          </w:p>
        </w:tc>
        <w:tc>
          <w:tcPr>
            <w:tcW w:w="3260" w:type="dxa"/>
            <w:tcBorders>
              <w:bottom w:val="single" w:sz="8" w:space="0" w:color="000000"/>
            </w:tcBorders>
            <w:shd w:val="clear" w:color="auto" w:fill="FFFFFF"/>
            <w:tcMar>
              <w:top w:w="0" w:type="dxa"/>
              <w:left w:w="108" w:type="dxa"/>
              <w:bottom w:w="0" w:type="dxa"/>
              <w:right w:w="108" w:type="dxa"/>
            </w:tcMar>
            <w:vAlign w:val="center"/>
            <w:hideMark/>
          </w:tcPr>
          <w:p w14:paraId="312D108D"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18E1F0F6" w14:textId="77777777" w:rsidTr="006D0D41">
        <w:trPr>
          <w:jc w:val="center"/>
        </w:trPr>
        <w:tc>
          <w:tcPr>
            <w:tcW w:w="0" w:type="auto"/>
            <w:shd w:val="clear" w:color="auto" w:fill="EDF0F7"/>
            <w:tcMar>
              <w:top w:w="0" w:type="dxa"/>
              <w:left w:w="108" w:type="dxa"/>
              <w:bottom w:w="0" w:type="dxa"/>
              <w:right w:w="108" w:type="dxa"/>
            </w:tcMar>
            <w:hideMark/>
          </w:tcPr>
          <w:p w14:paraId="4E65C9D3" w14:textId="77777777" w:rsidR="006D0D41" w:rsidRPr="002E1359" w:rsidRDefault="006D0D41" w:rsidP="002679BD">
            <w:pPr>
              <w:pStyle w:val="TableCell"/>
              <w:jc w:val="center"/>
            </w:pPr>
            <w:r>
              <w:rPr>
                <w:lang w:val="en-US"/>
              </w:rPr>
              <w:t>NumbQ2</w:t>
            </w:r>
          </w:p>
        </w:tc>
        <w:tc>
          <w:tcPr>
            <w:tcW w:w="0" w:type="auto"/>
            <w:shd w:val="clear" w:color="auto" w:fill="EDF0F7"/>
            <w:tcMar>
              <w:top w:w="0" w:type="dxa"/>
              <w:left w:w="108" w:type="dxa"/>
              <w:bottom w:w="0" w:type="dxa"/>
              <w:right w:w="108" w:type="dxa"/>
            </w:tcMar>
            <w:vAlign w:val="center"/>
            <w:hideMark/>
          </w:tcPr>
          <w:p w14:paraId="31FC95D8" w14:textId="77777777" w:rsidR="006D0D41" w:rsidRPr="002E1359" w:rsidRDefault="006D0D41" w:rsidP="002679BD">
            <w:pPr>
              <w:pStyle w:val="TableCell"/>
              <w:rPr>
                <w:rFonts w:ascii="Times New Roman" w:hAnsi="Times New Roman" w:cs="Times New Roman"/>
              </w:rPr>
            </w:pPr>
            <w:r w:rsidRPr="002E1359">
              <w:t> </w:t>
            </w:r>
          </w:p>
        </w:tc>
        <w:tc>
          <w:tcPr>
            <w:tcW w:w="2155" w:type="dxa"/>
            <w:shd w:val="clear" w:color="auto" w:fill="EDF0F7"/>
            <w:tcMar>
              <w:top w:w="0" w:type="dxa"/>
              <w:left w:w="108" w:type="dxa"/>
              <w:bottom w:w="0" w:type="dxa"/>
              <w:right w:w="108" w:type="dxa"/>
            </w:tcMar>
            <w:hideMark/>
          </w:tcPr>
          <w:p w14:paraId="420D526A" w14:textId="77777777" w:rsidR="006D0D41" w:rsidRPr="002E1359" w:rsidRDefault="006D0D41" w:rsidP="002679BD">
            <w:pPr>
              <w:pStyle w:val="TableCell"/>
            </w:pPr>
          </w:p>
        </w:tc>
        <w:tc>
          <w:tcPr>
            <w:tcW w:w="3260" w:type="dxa"/>
            <w:shd w:val="clear" w:color="auto" w:fill="EDF0F7"/>
            <w:tcMar>
              <w:top w:w="0" w:type="dxa"/>
              <w:left w:w="108" w:type="dxa"/>
              <w:bottom w:w="0" w:type="dxa"/>
              <w:right w:w="108" w:type="dxa"/>
            </w:tcMar>
            <w:hideMark/>
          </w:tcPr>
          <w:p w14:paraId="141F8946" w14:textId="1F8F7D22" w:rsidR="006D0D41" w:rsidRPr="002E1359" w:rsidRDefault="006D0D41" w:rsidP="00061389">
            <w:pPr>
              <w:pStyle w:val="TableCell"/>
              <w:jc w:val="center"/>
            </w:pPr>
            <w:r>
              <w:t xml:space="preserve">xsd:integer </w:t>
            </w:r>
            <w:r>
              <w:rPr>
                <w:spacing w:val="-3"/>
                <w:w w:val="95"/>
                <w:lang w:val="en-US"/>
              </w:rPr>
              <w:t>Validation</w:t>
            </w:r>
          </w:p>
        </w:tc>
      </w:tr>
    </w:tbl>
    <w:p w14:paraId="2EE5DF7D" w14:textId="063D171A" w:rsidR="00B7364B" w:rsidRDefault="00B7364B" w:rsidP="002679BD">
      <w:pPr>
        <w:pStyle w:val="Para0"/>
      </w:pPr>
      <w:r>
        <w:t xml:space="preserve">This element contains information on the number of Relevant </w:t>
      </w:r>
      <w:r w:rsidR="00FA0B57">
        <w:t xml:space="preserve">Activities </w:t>
      </w:r>
      <w:r>
        <w:t xml:space="preserve">provided by a Reportable Seller in the second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13"/>
        <w:gridCol w:w="1560"/>
        <w:gridCol w:w="1051"/>
        <w:gridCol w:w="3714"/>
      </w:tblGrid>
      <w:tr w:rsidR="006D0D41" w14:paraId="17DF01B6"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3BB9B3F"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F3F9BC1"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646E2C1"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875BCF6"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38359EF1" w14:textId="77777777" w:rsidTr="006D0D41">
        <w:trPr>
          <w:jc w:val="center"/>
        </w:trPr>
        <w:tc>
          <w:tcPr>
            <w:tcW w:w="0" w:type="auto"/>
            <w:shd w:val="clear" w:color="auto" w:fill="EDF0F7"/>
            <w:tcMar>
              <w:top w:w="0" w:type="dxa"/>
              <w:left w:w="108" w:type="dxa"/>
              <w:bottom w:w="0" w:type="dxa"/>
              <w:right w:w="108" w:type="dxa"/>
            </w:tcMar>
            <w:hideMark/>
          </w:tcPr>
          <w:p w14:paraId="61515C83" w14:textId="77777777" w:rsidR="006D0D41" w:rsidRPr="002E1359" w:rsidRDefault="006D0D41" w:rsidP="002679BD">
            <w:pPr>
              <w:pStyle w:val="TableCell"/>
              <w:jc w:val="center"/>
            </w:pPr>
            <w:r>
              <w:rPr>
                <w:lang w:val="en-US"/>
              </w:rPr>
              <w:t>NumbQ3</w:t>
            </w:r>
          </w:p>
        </w:tc>
        <w:tc>
          <w:tcPr>
            <w:tcW w:w="0" w:type="auto"/>
            <w:shd w:val="clear" w:color="auto" w:fill="EDF0F7"/>
            <w:tcMar>
              <w:top w:w="0" w:type="dxa"/>
              <w:left w:w="108" w:type="dxa"/>
              <w:bottom w:w="0" w:type="dxa"/>
              <w:right w:w="108" w:type="dxa"/>
            </w:tcMar>
            <w:vAlign w:val="center"/>
            <w:hideMark/>
          </w:tcPr>
          <w:p w14:paraId="0956ECAD"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6C26F94"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C3F6C96" w14:textId="77777777" w:rsidR="006D0D41" w:rsidRPr="002E1359" w:rsidRDefault="006D0D41" w:rsidP="00061389">
            <w:pPr>
              <w:pStyle w:val="TableCell"/>
              <w:jc w:val="center"/>
            </w:pPr>
            <w:r>
              <w:t xml:space="preserve">xsd:integer  </w:t>
            </w:r>
            <w:r>
              <w:rPr>
                <w:spacing w:val="-3"/>
                <w:w w:val="95"/>
                <w:lang w:val="en-US"/>
              </w:rPr>
              <w:t>Validation</w:t>
            </w:r>
          </w:p>
        </w:tc>
      </w:tr>
    </w:tbl>
    <w:p w14:paraId="7C1F6554" w14:textId="70ABFF3C" w:rsidR="00B7364B" w:rsidRDefault="00B7364B" w:rsidP="002679BD">
      <w:pPr>
        <w:pStyle w:val="Para0"/>
      </w:pPr>
      <w:r>
        <w:t xml:space="preserve">This element contains information on the number of Relevant </w:t>
      </w:r>
      <w:r w:rsidR="00FA0B57">
        <w:t xml:space="preserve">Activities </w:t>
      </w:r>
      <w:r>
        <w:t xml:space="preserve">provided by a Reportable Seller in the third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13"/>
        <w:gridCol w:w="1560"/>
        <w:gridCol w:w="1051"/>
        <w:gridCol w:w="3714"/>
      </w:tblGrid>
      <w:tr w:rsidR="006D0D41" w14:paraId="274A8EAB"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B7F494A"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D2B8CCD"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C5640C"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19BF675"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12563ECA" w14:textId="77777777" w:rsidTr="006D0D41">
        <w:trPr>
          <w:jc w:val="center"/>
        </w:trPr>
        <w:tc>
          <w:tcPr>
            <w:tcW w:w="0" w:type="auto"/>
            <w:shd w:val="clear" w:color="auto" w:fill="EDF0F7"/>
            <w:tcMar>
              <w:top w:w="0" w:type="dxa"/>
              <w:left w:w="108" w:type="dxa"/>
              <w:bottom w:w="0" w:type="dxa"/>
              <w:right w:w="108" w:type="dxa"/>
            </w:tcMar>
            <w:hideMark/>
          </w:tcPr>
          <w:p w14:paraId="724FF762" w14:textId="77777777" w:rsidR="006D0D41" w:rsidRPr="002E1359" w:rsidRDefault="006D0D41" w:rsidP="002679BD">
            <w:pPr>
              <w:pStyle w:val="TableCell"/>
              <w:jc w:val="center"/>
            </w:pPr>
            <w:r>
              <w:rPr>
                <w:lang w:val="en-US"/>
              </w:rPr>
              <w:t>NumbQ4</w:t>
            </w:r>
          </w:p>
        </w:tc>
        <w:tc>
          <w:tcPr>
            <w:tcW w:w="0" w:type="auto"/>
            <w:shd w:val="clear" w:color="auto" w:fill="EDF0F7"/>
            <w:tcMar>
              <w:top w:w="0" w:type="dxa"/>
              <w:left w:w="108" w:type="dxa"/>
              <w:bottom w:w="0" w:type="dxa"/>
              <w:right w:w="108" w:type="dxa"/>
            </w:tcMar>
            <w:vAlign w:val="center"/>
            <w:hideMark/>
          </w:tcPr>
          <w:p w14:paraId="00D24C76"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ECC0709"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1436B8A5" w14:textId="77777777" w:rsidR="006D0D41" w:rsidRPr="002E1359" w:rsidRDefault="006D0D41" w:rsidP="00061389">
            <w:pPr>
              <w:pStyle w:val="TableCell"/>
              <w:jc w:val="center"/>
            </w:pPr>
            <w:r>
              <w:t xml:space="preserve">xsd:integer </w:t>
            </w:r>
            <w:r>
              <w:rPr>
                <w:spacing w:val="-3"/>
                <w:w w:val="95"/>
                <w:lang w:val="en-US"/>
              </w:rPr>
              <w:t>Validation</w:t>
            </w:r>
          </w:p>
        </w:tc>
      </w:tr>
    </w:tbl>
    <w:p w14:paraId="61D5F8A8" w14:textId="53ADD623" w:rsidR="00802C2D" w:rsidRDefault="00B7364B" w:rsidP="00D918A6">
      <w:pPr>
        <w:pStyle w:val="Para0"/>
      </w:pPr>
      <w:r>
        <w:t xml:space="preserve">This element contains information on the number of Relevant </w:t>
      </w:r>
      <w:r w:rsidR="00FA0B57">
        <w:t xml:space="preserve">Activities </w:t>
      </w:r>
      <w:r>
        <w:t xml:space="preserve">provided by a Reportable Seller in the fourth quarter. </w:t>
      </w:r>
    </w:p>
    <w:p w14:paraId="2F4E7190" w14:textId="7E2FA8D0" w:rsidR="006D0D41" w:rsidRDefault="006D0D41" w:rsidP="002679BD">
      <w:pPr>
        <w:pStyle w:val="Heading5"/>
      </w:pPr>
      <w:r>
        <w:t>Fees</w:t>
      </w:r>
      <w:r w:rsidR="00566D1D">
        <w:t xml:space="preserve"> </w:t>
      </w:r>
      <w:r>
        <w:t>Type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6D0D41" w14:paraId="45711B32"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F6774BE"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EF693E5"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494ABF6"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695A1E8"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4D75179C" w14:textId="77777777" w:rsidTr="006D0D41">
        <w:trPr>
          <w:jc w:val="center"/>
        </w:trPr>
        <w:tc>
          <w:tcPr>
            <w:tcW w:w="0" w:type="auto"/>
            <w:shd w:val="clear" w:color="auto" w:fill="EDF0F7"/>
            <w:tcMar>
              <w:top w:w="0" w:type="dxa"/>
              <w:left w:w="108" w:type="dxa"/>
              <w:bottom w:w="0" w:type="dxa"/>
              <w:right w:w="108" w:type="dxa"/>
            </w:tcMar>
            <w:hideMark/>
          </w:tcPr>
          <w:p w14:paraId="1F2D25CE" w14:textId="77777777" w:rsidR="006D0D41" w:rsidRPr="002E1359" w:rsidRDefault="006D0D41" w:rsidP="002679BD">
            <w:pPr>
              <w:pStyle w:val="TableCell"/>
              <w:jc w:val="center"/>
            </w:pPr>
            <w:r>
              <w:rPr>
                <w:lang w:val="en-US"/>
              </w:rPr>
              <w:t>Fees</w:t>
            </w:r>
          </w:p>
        </w:tc>
        <w:tc>
          <w:tcPr>
            <w:tcW w:w="0" w:type="auto"/>
            <w:shd w:val="clear" w:color="auto" w:fill="EDF0F7"/>
            <w:tcMar>
              <w:top w:w="0" w:type="dxa"/>
              <w:left w:w="108" w:type="dxa"/>
              <w:bottom w:w="0" w:type="dxa"/>
              <w:right w:w="108" w:type="dxa"/>
            </w:tcMar>
            <w:vAlign w:val="center"/>
            <w:hideMark/>
          </w:tcPr>
          <w:p w14:paraId="2210251B"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06C4B68"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3595C360" w14:textId="586EACD6" w:rsidR="006D0D41" w:rsidRPr="002E1359" w:rsidRDefault="00405355" w:rsidP="002679BD">
            <w:pPr>
              <w:pStyle w:val="TableCell"/>
              <w:jc w:val="center"/>
            </w:pPr>
            <w:r>
              <w:rPr>
                <w:spacing w:val="-3"/>
                <w:w w:val="95"/>
                <w:lang w:val="en-US"/>
              </w:rPr>
              <w:t xml:space="preserve">dpi:FeesType </w:t>
            </w:r>
            <w:r w:rsidR="006D0D41">
              <w:rPr>
                <w:spacing w:val="-3"/>
                <w:w w:val="95"/>
                <w:lang w:val="en-US"/>
              </w:rPr>
              <w:t>Validation</w:t>
            </w:r>
          </w:p>
        </w:tc>
      </w:tr>
    </w:tbl>
    <w:p w14:paraId="1C110F26" w14:textId="758325B7" w:rsidR="003D5E32" w:rsidRDefault="00B7364B" w:rsidP="002679BD">
      <w:pPr>
        <w:pStyle w:val="Para0"/>
      </w:pPr>
      <w:r>
        <w:t>The Fees element specifie</w:t>
      </w:r>
      <w:r w:rsidR="00656974">
        <w:t>s</w:t>
      </w:r>
      <w:r>
        <w:t xml:space="preserve"> the fees</w:t>
      </w:r>
      <w:r w:rsidR="00E43C5F">
        <w:t xml:space="preserve"> </w:t>
      </w:r>
      <w:r w:rsidR="00A11310">
        <w:t>and</w:t>
      </w:r>
      <w:r w:rsidR="00E43C5F">
        <w:t xml:space="preserve"> commissions </w:t>
      </w:r>
      <w:r>
        <w:t xml:space="preserve">that a Reporting Platform Operator has withheld in respect of a Reportable Seller. It is split into four elements, representing the quarters in respect of which the reporting of fees or commissions withheld or charged by the Reporting Platform Operator is required under subparagraphs B(2)(g) and B(3)(h) of Section III of the </w:t>
      </w:r>
      <w:r w:rsidR="00D741AA">
        <w:t xml:space="preserve">OECD </w:t>
      </w:r>
      <w:r>
        <w:t>Model Rules</w:t>
      </w:r>
      <w:r w:rsidR="00566D1D">
        <w:t xml:space="preserve"> or </w:t>
      </w:r>
      <w:r w:rsidR="00566D1D">
        <w:rPr>
          <w:color w:val="00B050"/>
        </w:rPr>
        <w:t>[EU Specific]</w:t>
      </w:r>
      <w:r w:rsidR="00566D1D">
        <w:t xml:space="preserve"> subparagraphs B(2)(f) and B(3)(g) of Section III of [</w:t>
      </w:r>
      <w:r w:rsidR="00D741AA">
        <w:t xml:space="preserve">EU </w:t>
      </w:r>
      <w:r w:rsidR="00566D1D">
        <w:t>DIR2021/514]</w:t>
      </w:r>
      <w: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5"/>
        <w:gridCol w:w="1475"/>
        <w:gridCol w:w="994"/>
        <w:gridCol w:w="3974"/>
      </w:tblGrid>
      <w:tr w:rsidR="006D0D41" w14:paraId="6E90AD25"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525A4DF" w14:textId="77777777" w:rsidR="006D0D41" w:rsidRDefault="006D0D41" w:rsidP="00DB1CD4">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032E0B8" w14:textId="77777777" w:rsidR="006D0D41" w:rsidRDefault="006D0D41" w:rsidP="00DB1CD4">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E3C74A" w14:textId="77777777" w:rsidR="006D0D41" w:rsidRDefault="006D0D41" w:rsidP="00DB1CD4">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61308F" w14:textId="77777777" w:rsidR="006D0D41" w:rsidRDefault="006D0D41" w:rsidP="00DB1CD4">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0CE1564D" w14:textId="77777777" w:rsidTr="006D0D41">
        <w:trPr>
          <w:jc w:val="center"/>
        </w:trPr>
        <w:tc>
          <w:tcPr>
            <w:tcW w:w="0" w:type="auto"/>
            <w:shd w:val="clear" w:color="auto" w:fill="EDF0F7"/>
            <w:tcMar>
              <w:top w:w="0" w:type="dxa"/>
              <w:left w:w="108" w:type="dxa"/>
              <w:bottom w:w="0" w:type="dxa"/>
              <w:right w:w="108" w:type="dxa"/>
            </w:tcMar>
            <w:hideMark/>
          </w:tcPr>
          <w:p w14:paraId="3F4F646B" w14:textId="77777777" w:rsidR="006D0D41" w:rsidRPr="002E1359" w:rsidRDefault="006D0D41" w:rsidP="002679BD">
            <w:pPr>
              <w:pStyle w:val="TableCell"/>
              <w:jc w:val="center"/>
            </w:pPr>
            <w:r>
              <w:rPr>
                <w:lang w:val="en-US"/>
              </w:rPr>
              <w:t>FeesQ1</w:t>
            </w:r>
          </w:p>
        </w:tc>
        <w:tc>
          <w:tcPr>
            <w:tcW w:w="0" w:type="auto"/>
            <w:shd w:val="clear" w:color="auto" w:fill="EDF0F7"/>
            <w:tcMar>
              <w:top w:w="0" w:type="dxa"/>
              <w:left w:w="108" w:type="dxa"/>
              <w:bottom w:w="0" w:type="dxa"/>
              <w:right w:w="108" w:type="dxa"/>
            </w:tcMar>
            <w:vAlign w:val="center"/>
            <w:hideMark/>
          </w:tcPr>
          <w:p w14:paraId="63CC4000"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2DC025C1"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3F752A37" w14:textId="14AB0FE9" w:rsidR="006D0D41" w:rsidRPr="002E1359" w:rsidRDefault="00BF198C" w:rsidP="00405355">
            <w:pPr>
              <w:pStyle w:val="TableCell"/>
              <w:jc w:val="center"/>
            </w:pPr>
            <w:r>
              <w:t>dpi</w:t>
            </w:r>
            <w:r w:rsidR="006D0D41">
              <w:t xml:space="preserve">:MonAmnt_Type </w:t>
            </w:r>
            <w:r w:rsidR="006D0D41">
              <w:rPr>
                <w:spacing w:val="-3"/>
                <w:w w:val="95"/>
                <w:lang w:val="en-US"/>
              </w:rPr>
              <w:t>Validation</w:t>
            </w:r>
          </w:p>
        </w:tc>
      </w:tr>
    </w:tbl>
    <w:p w14:paraId="3BB8850A" w14:textId="77777777" w:rsidR="00B7364B" w:rsidRDefault="00B7364B" w:rsidP="002679BD">
      <w:pPr>
        <w:pStyle w:val="Para0"/>
      </w:pPr>
      <w:r>
        <w:t xml:space="preserve">This element contains information on the fees and commissions withheld in respect of a Reportable Seller in the first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70"/>
        <w:gridCol w:w="1253"/>
        <w:gridCol w:w="2155"/>
        <w:gridCol w:w="3260"/>
      </w:tblGrid>
      <w:tr w:rsidR="006D0D41" w14:paraId="701A2691"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0D4ABE6" w14:textId="77777777" w:rsidR="006D0D41" w:rsidRDefault="006D0D41" w:rsidP="00534A1F">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9D3532B" w14:textId="77777777" w:rsidR="006D0D41" w:rsidRDefault="006D0D41" w:rsidP="00534A1F">
            <w:pPr>
              <w:pStyle w:val="TableColumn"/>
              <w:keepNext/>
            </w:pPr>
            <w:r>
              <w:rPr>
                <w:spacing w:val="-2"/>
                <w:lang w:val="en-US"/>
              </w:rPr>
              <w:t>Attribute</w:t>
            </w:r>
          </w:p>
        </w:tc>
        <w:tc>
          <w:tcPr>
            <w:tcW w:w="2155" w:type="dxa"/>
            <w:tcBorders>
              <w:bottom w:val="single" w:sz="8" w:space="0" w:color="000000"/>
            </w:tcBorders>
            <w:shd w:val="clear" w:color="auto" w:fill="FFFFFF"/>
            <w:tcMar>
              <w:top w:w="0" w:type="dxa"/>
              <w:left w:w="108" w:type="dxa"/>
              <w:bottom w:w="0" w:type="dxa"/>
              <w:right w:w="108" w:type="dxa"/>
            </w:tcMar>
            <w:vAlign w:val="center"/>
            <w:hideMark/>
          </w:tcPr>
          <w:p w14:paraId="6B2A96CC" w14:textId="77777777" w:rsidR="006D0D41" w:rsidRDefault="006D0D41" w:rsidP="00534A1F">
            <w:pPr>
              <w:pStyle w:val="TableColumn"/>
              <w:keepNext/>
            </w:pPr>
            <w:r>
              <w:rPr>
                <w:lang w:val="en-US"/>
              </w:rPr>
              <w:t>Size</w:t>
            </w:r>
          </w:p>
        </w:tc>
        <w:tc>
          <w:tcPr>
            <w:tcW w:w="3260" w:type="dxa"/>
            <w:tcBorders>
              <w:bottom w:val="single" w:sz="8" w:space="0" w:color="000000"/>
            </w:tcBorders>
            <w:shd w:val="clear" w:color="auto" w:fill="FFFFFF"/>
            <w:tcMar>
              <w:top w:w="0" w:type="dxa"/>
              <w:left w:w="108" w:type="dxa"/>
              <w:bottom w:w="0" w:type="dxa"/>
              <w:right w:w="108" w:type="dxa"/>
            </w:tcMar>
            <w:vAlign w:val="center"/>
            <w:hideMark/>
          </w:tcPr>
          <w:p w14:paraId="5BE80BD1" w14:textId="77777777" w:rsidR="006D0D41" w:rsidRDefault="006D0D41" w:rsidP="00534A1F">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626F7A1A" w14:textId="77777777" w:rsidTr="006D0D41">
        <w:trPr>
          <w:jc w:val="center"/>
        </w:trPr>
        <w:tc>
          <w:tcPr>
            <w:tcW w:w="0" w:type="auto"/>
            <w:shd w:val="clear" w:color="auto" w:fill="EDF0F7"/>
            <w:tcMar>
              <w:top w:w="0" w:type="dxa"/>
              <w:left w:w="108" w:type="dxa"/>
              <w:bottom w:w="0" w:type="dxa"/>
              <w:right w:w="108" w:type="dxa"/>
            </w:tcMar>
            <w:hideMark/>
          </w:tcPr>
          <w:p w14:paraId="36467A1E" w14:textId="77777777" w:rsidR="006D0D41" w:rsidRPr="002E1359" w:rsidRDefault="006D0D41" w:rsidP="002679BD">
            <w:pPr>
              <w:pStyle w:val="TableCell"/>
              <w:jc w:val="center"/>
            </w:pPr>
            <w:r>
              <w:rPr>
                <w:lang w:val="en-US"/>
              </w:rPr>
              <w:t>FeesQ2</w:t>
            </w:r>
          </w:p>
        </w:tc>
        <w:tc>
          <w:tcPr>
            <w:tcW w:w="0" w:type="auto"/>
            <w:shd w:val="clear" w:color="auto" w:fill="EDF0F7"/>
            <w:tcMar>
              <w:top w:w="0" w:type="dxa"/>
              <w:left w:w="108" w:type="dxa"/>
              <w:bottom w:w="0" w:type="dxa"/>
              <w:right w:w="108" w:type="dxa"/>
            </w:tcMar>
            <w:vAlign w:val="center"/>
            <w:hideMark/>
          </w:tcPr>
          <w:p w14:paraId="48C7AB09" w14:textId="77777777" w:rsidR="006D0D41" w:rsidRPr="002E1359" w:rsidRDefault="006D0D41" w:rsidP="002679BD">
            <w:pPr>
              <w:pStyle w:val="TableCell"/>
              <w:rPr>
                <w:rFonts w:ascii="Times New Roman" w:hAnsi="Times New Roman" w:cs="Times New Roman"/>
              </w:rPr>
            </w:pPr>
            <w:r w:rsidRPr="002E1359">
              <w:t> </w:t>
            </w:r>
          </w:p>
        </w:tc>
        <w:tc>
          <w:tcPr>
            <w:tcW w:w="2155" w:type="dxa"/>
            <w:shd w:val="clear" w:color="auto" w:fill="EDF0F7"/>
            <w:tcMar>
              <w:top w:w="0" w:type="dxa"/>
              <w:left w:w="108" w:type="dxa"/>
              <w:bottom w:w="0" w:type="dxa"/>
              <w:right w:w="108" w:type="dxa"/>
            </w:tcMar>
            <w:hideMark/>
          </w:tcPr>
          <w:p w14:paraId="2EF965D1" w14:textId="77777777" w:rsidR="006D0D41" w:rsidRPr="002E1359" w:rsidRDefault="006D0D41" w:rsidP="002679BD">
            <w:pPr>
              <w:pStyle w:val="TableCell"/>
            </w:pPr>
          </w:p>
        </w:tc>
        <w:tc>
          <w:tcPr>
            <w:tcW w:w="3260" w:type="dxa"/>
            <w:shd w:val="clear" w:color="auto" w:fill="EDF0F7"/>
            <w:tcMar>
              <w:top w:w="0" w:type="dxa"/>
              <w:left w:w="108" w:type="dxa"/>
              <w:bottom w:w="0" w:type="dxa"/>
              <w:right w:w="108" w:type="dxa"/>
            </w:tcMar>
            <w:hideMark/>
          </w:tcPr>
          <w:p w14:paraId="30C3CBD5" w14:textId="483DAAF6" w:rsidR="006D0D41" w:rsidRPr="002E1359" w:rsidRDefault="00BF198C" w:rsidP="00405355">
            <w:pPr>
              <w:pStyle w:val="TableCell"/>
              <w:jc w:val="center"/>
            </w:pPr>
            <w:r>
              <w:t>dpi</w:t>
            </w:r>
            <w:r w:rsidR="006D0D41">
              <w:t>:MonAmnt_Type</w:t>
            </w:r>
            <w:r w:rsidR="00076ABF">
              <w:t xml:space="preserve"> </w:t>
            </w:r>
            <w:r w:rsidR="006D0D41">
              <w:rPr>
                <w:spacing w:val="-3"/>
                <w:w w:val="95"/>
                <w:lang w:val="en-US"/>
              </w:rPr>
              <w:t>Validation</w:t>
            </w:r>
          </w:p>
        </w:tc>
      </w:tr>
    </w:tbl>
    <w:p w14:paraId="69AC1B79" w14:textId="77777777" w:rsidR="00B7364B" w:rsidRDefault="00B7364B" w:rsidP="002679BD">
      <w:pPr>
        <w:pStyle w:val="Para0"/>
      </w:pPr>
      <w:r>
        <w:t xml:space="preserve">This element contains information on the fees and commissions withheld in respect of a Reportable Seller in the second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5"/>
        <w:gridCol w:w="1475"/>
        <w:gridCol w:w="994"/>
        <w:gridCol w:w="3974"/>
      </w:tblGrid>
      <w:tr w:rsidR="006D0D41" w14:paraId="4D4B1CDD"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A6DD9B" w14:textId="77777777" w:rsidR="006D0D41" w:rsidRDefault="006D0D41" w:rsidP="009C59C5">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E904552" w14:textId="77777777" w:rsidR="006D0D41" w:rsidRDefault="006D0D41" w:rsidP="009C59C5">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FC0359A" w14:textId="77777777" w:rsidR="006D0D41" w:rsidRDefault="006D0D41" w:rsidP="009C59C5">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BD5347A" w14:textId="77777777" w:rsidR="006D0D41" w:rsidRDefault="006D0D41" w:rsidP="009C59C5">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4E3DF59D" w14:textId="77777777" w:rsidTr="006D0D41">
        <w:trPr>
          <w:jc w:val="center"/>
        </w:trPr>
        <w:tc>
          <w:tcPr>
            <w:tcW w:w="0" w:type="auto"/>
            <w:shd w:val="clear" w:color="auto" w:fill="EDF0F7"/>
            <w:tcMar>
              <w:top w:w="0" w:type="dxa"/>
              <w:left w:w="108" w:type="dxa"/>
              <w:bottom w:w="0" w:type="dxa"/>
              <w:right w:w="108" w:type="dxa"/>
            </w:tcMar>
            <w:hideMark/>
          </w:tcPr>
          <w:p w14:paraId="559F1D61" w14:textId="77777777" w:rsidR="006D0D41" w:rsidRPr="002E1359" w:rsidRDefault="006D0D41" w:rsidP="002679BD">
            <w:pPr>
              <w:pStyle w:val="TableCell"/>
              <w:jc w:val="center"/>
            </w:pPr>
            <w:r>
              <w:rPr>
                <w:lang w:val="en-US"/>
              </w:rPr>
              <w:t>FeesQ3</w:t>
            </w:r>
          </w:p>
        </w:tc>
        <w:tc>
          <w:tcPr>
            <w:tcW w:w="0" w:type="auto"/>
            <w:shd w:val="clear" w:color="auto" w:fill="EDF0F7"/>
            <w:tcMar>
              <w:top w:w="0" w:type="dxa"/>
              <w:left w:w="108" w:type="dxa"/>
              <w:bottom w:w="0" w:type="dxa"/>
              <w:right w:w="108" w:type="dxa"/>
            </w:tcMar>
            <w:vAlign w:val="center"/>
            <w:hideMark/>
          </w:tcPr>
          <w:p w14:paraId="5436FCEF"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C924FD6"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740DBDF9" w14:textId="59563AF8" w:rsidR="006D0D41" w:rsidRPr="002E1359" w:rsidRDefault="00BF198C" w:rsidP="00405355">
            <w:pPr>
              <w:pStyle w:val="TableCell"/>
              <w:jc w:val="center"/>
            </w:pPr>
            <w:r>
              <w:t>dpi</w:t>
            </w:r>
            <w:r w:rsidR="006D0D41">
              <w:t xml:space="preserve">:MonAmnt_Type </w:t>
            </w:r>
            <w:r w:rsidR="006D0D41">
              <w:rPr>
                <w:spacing w:val="-3"/>
                <w:w w:val="95"/>
                <w:lang w:val="en-US"/>
              </w:rPr>
              <w:t>Validation</w:t>
            </w:r>
          </w:p>
        </w:tc>
      </w:tr>
    </w:tbl>
    <w:p w14:paraId="3A046120" w14:textId="77777777" w:rsidR="00B7364B" w:rsidRDefault="00B7364B" w:rsidP="002679BD">
      <w:pPr>
        <w:pStyle w:val="Para0"/>
      </w:pPr>
      <w:r>
        <w:t xml:space="preserve">This element contains information on the fees and commissions withheld in respect of a Reportable Seller in the third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5"/>
        <w:gridCol w:w="1475"/>
        <w:gridCol w:w="994"/>
        <w:gridCol w:w="3974"/>
      </w:tblGrid>
      <w:tr w:rsidR="006D0D41" w14:paraId="5D8C7464"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50EE157"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6E7A2D8"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F5F02F2"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B00ECE2"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3D024273" w14:textId="77777777" w:rsidTr="006D0D41">
        <w:trPr>
          <w:jc w:val="center"/>
        </w:trPr>
        <w:tc>
          <w:tcPr>
            <w:tcW w:w="0" w:type="auto"/>
            <w:shd w:val="clear" w:color="auto" w:fill="EDF0F7"/>
            <w:tcMar>
              <w:top w:w="0" w:type="dxa"/>
              <w:left w:w="108" w:type="dxa"/>
              <w:bottom w:w="0" w:type="dxa"/>
              <w:right w:w="108" w:type="dxa"/>
            </w:tcMar>
            <w:hideMark/>
          </w:tcPr>
          <w:p w14:paraId="7059F572" w14:textId="77777777" w:rsidR="006D0D41" w:rsidRPr="002E1359" w:rsidRDefault="006D0D41" w:rsidP="002679BD">
            <w:pPr>
              <w:pStyle w:val="TableCell"/>
              <w:jc w:val="center"/>
            </w:pPr>
            <w:r>
              <w:rPr>
                <w:lang w:val="en-US"/>
              </w:rPr>
              <w:t>FeesQ4</w:t>
            </w:r>
          </w:p>
        </w:tc>
        <w:tc>
          <w:tcPr>
            <w:tcW w:w="0" w:type="auto"/>
            <w:shd w:val="clear" w:color="auto" w:fill="EDF0F7"/>
            <w:tcMar>
              <w:top w:w="0" w:type="dxa"/>
              <w:left w:w="108" w:type="dxa"/>
              <w:bottom w:w="0" w:type="dxa"/>
              <w:right w:w="108" w:type="dxa"/>
            </w:tcMar>
            <w:vAlign w:val="center"/>
            <w:hideMark/>
          </w:tcPr>
          <w:p w14:paraId="4629FD71"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3ECA899"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390CD98A" w14:textId="2B076933" w:rsidR="006D0D41" w:rsidRPr="002E1359" w:rsidRDefault="00BF198C" w:rsidP="00405355">
            <w:pPr>
              <w:pStyle w:val="TableCell"/>
              <w:jc w:val="center"/>
            </w:pPr>
            <w:r>
              <w:t>dpi</w:t>
            </w:r>
            <w:r w:rsidR="006D0D41">
              <w:t xml:space="preserve">:MonAmnt_Type </w:t>
            </w:r>
            <w:r w:rsidR="006D0D41">
              <w:rPr>
                <w:spacing w:val="-3"/>
                <w:w w:val="95"/>
                <w:lang w:val="en-US"/>
              </w:rPr>
              <w:t>Validation</w:t>
            </w:r>
          </w:p>
        </w:tc>
      </w:tr>
    </w:tbl>
    <w:p w14:paraId="1ABBFBEA" w14:textId="48188C34" w:rsidR="00B7364B" w:rsidRDefault="00B7364B" w:rsidP="002679BD">
      <w:pPr>
        <w:pStyle w:val="Para0"/>
      </w:pPr>
      <w:r>
        <w:t xml:space="preserve">This element contains information on the fees and commissions withheld in respect of a Reportable Seller in the fourth quarter. </w:t>
      </w:r>
    </w:p>
    <w:p w14:paraId="70C77749" w14:textId="02C4E2D7" w:rsidR="00534A1F" w:rsidRDefault="00687A19" w:rsidP="00687A19">
      <w:pPr>
        <w:pStyle w:val="Para0"/>
      </w:pPr>
      <w:r>
        <w:lastRenderedPageBreak/>
        <w:t>Note that i</w:t>
      </w:r>
      <w:r w:rsidRPr="00802C2D">
        <w:t xml:space="preserve">n case no </w:t>
      </w:r>
      <w:r>
        <w:t>fees and no commissions are paid</w:t>
      </w:r>
      <w:r w:rsidRPr="00802C2D">
        <w:t xml:space="preserve"> in a quarter, the value of the respective element will be set to zero.</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67"/>
        <w:gridCol w:w="1426"/>
        <w:gridCol w:w="1776"/>
        <w:gridCol w:w="3369"/>
      </w:tblGrid>
      <w:tr w:rsidR="006D0D41" w14:paraId="1343B5E3"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8BBF415"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D8FACB0"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BE0945C"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1A85EA4"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258D8" w:rsidRPr="002E1359" w14:paraId="5F992267" w14:textId="77777777" w:rsidTr="004B56C9">
        <w:trPr>
          <w:jc w:val="center"/>
        </w:trPr>
        <w:tc>
          <w:tcPr>
            <w:tcW w:w="0" w:type="auto"/>
            <w:shd w:val="clear" w:color="auto" w:fill="EDF0F7"/>
            <w:tcMar>
              <w:top w:w="0" w:type="dxa"/>
              <w:left w:w="108" w:type="dxa"/>
              <w:bottom w:w="0" w:type="dxa"/>
              <w:right w:w="108" w:type="dxa"/>
            </w:tcMar>
            <w:hideMark/>
          </w:tcPr>
          <w:p w14:paraId="4E943F95" w14:textId="53A819D2" w:rsidR="006258D8" w:rsidRPr="006258D8" w:rsidRDefault="006258D8" w:rsidP="006258D8">
            <w:pPr>
              <w:pStyle w:val="TableCell"/>
              <w:jc w:val="center"/>
              <w:rPr>
                <w:lang w:val="en-US"/>
              </w:rPr>
            </w:pPr>
            <w:r>
              <w:rPr>
                <w:lang w:val="en-US"/>
              </w:rPr>
              <w:t>FeesQ1</w:t>
            </w:r>
          </w:p>
        </w:tc>
        <w:tc>
          <w:tcPr>
            <w:tcW w:w="0" w:type="auto"/>
            <w:shd w:val="clear" w:color="auto" w:fill="EDF0F7"/>
            <w:tcMar>
              <w:top w:w="0" w:type="dxa"/>
              <w:left w:w="108" w:type="dxa"/>
              <w:bottom w:w="0" w:type="dxa"/>
              <w:right w:w="108" w:type="dxa"/>
            </w:tcMar>
            <w:vAlign w:val="center"/>
            <w:hideMark/>
          </w:tcPr>
          <w:p w14:paraId="548757AA" w14:textId="7DC74A90" w:rsidR="006258D8" w:rsidRPr="006258D8" w:rsidRDefault="006258D8" w:rsidP="006258D8">
            <w:pPr>
              <w:pStyle w:val="TableCell"/>
            </w:pPr>
            <w:r>
              <w:t>currCode</w:t>
            </w:r>
          </w:p>
        </w:tc>
        <w:tc>
          <w:tcPr>
            <w:tcW w:w="0" w:type="auto"/>
            <w:shd w:val="clear" w:color="auto" w:fill="EDF0F7"/>
            <w:tcMar>
              <w:top w:w="0" w:type="dxa"/>
              <w:left w:w="108" w:type="dxa"/>
              <w:bottom w:w="0" w:type="dxa"/>
              <w:right w:w="108" w:type="dxa"/>
            </w:tcMar>
            <w:hideMark/>
          </w:tcPr>
          <w:p w14:paraId="5A227DCA" w14:textId="5CE2375A" w:rsidR="006258D8" w:rsidRPr="002E1359" w:rsidRDefault="006258D8" w:rsidP="006E4B4C">
            <w:pPr>
              <w:pStyle w:val="TableCell"/>
            </w:pPr>
            <w:r>
              <w:t>3 characters</w:t>
            </w:r>
          </w:p>
        </w:tc>
        <w:tc>
          <w:tcPr>
            <w:tcW w:w="0" w:type="auto"/>
            <w:shd w:val="clear" w:color="auto" w:fill="EDF0F7"/>
            <w:tcMar>
              <w:top w:w="0" w:type="dxa"/>
              <w:left w:w="108" w:type="dxa"/>
              <w:bottom w:w="0" w:type="dxa"/>
              <w:right w:w="108" w:type="dxa"/>
            </w:tcMar>
            <w:hideMark/>
          </w:tcPr>
          <w:p w14:paraId="5F29BF34" w14:textId="28E98481" w:rsidR="006258D8" w:rsidRPr="002E1359" w:rsidRDefault="00405355" w:rsidP="00405355">
            <w:pPr>
              <w:pStyle w:val="TableCell"/>
              <w:jc w:val="center"/>
            </w:pPr>
            <w:r>
              <w:rPr>
                <w:spacing w:val="-3"/>
                <w:w w:val="95"/>
                <w:lang w:val="en-US"/>
              </w:rPr>
              <w:t>i</w:t>
            </w:r>
            <w:r w:rsidR="006258D8">
              <w:rPr>
                <w:spacing w:val="-3"/>
                <w:w w:val="95"/>
                <w:lang w:val="en-US"/>
              </w:rPr>
              <w:t>so:currCode_Type Validation</w:t>
            </w:r>
          </w:p>
        </w:tc>
      </w:tr>
      <w:tr w:rsidR="006258D8" w:rsidRPr="002E1359" w14:paraId="1A59C05B" w14:textId="77777777" w:rsidTr="004B56C9">
        <w:trPr>
          <w:jc w:val="center"/>
        </w:trPr>
        <w:tc>
          <w:tcPr>
            <w:tcW w:w="0" w:type="auto"/>
            <w:shd w:val="clear" w:color="auto" w:fill="EDF0F7"/>
            <w:tcMar>
              <w:top w:w="0" w:type="dxa"/>
              <w:left w:w="108" w:type="dxa"/>
              <w:bottom w:w="0" w:type="dxa"/>
              <w:right w:w="108" w:type="dxa"/>
            </w:tcMar>
            <w:hideMark/>
          </w:tcPr>
          <w:p w14:paraId="30981B1C" w14:textId="5F017088" w:rsidR="006258D8" w:rsidRPr="006258D8" w:rsidRDefault="006258D8" w:rsidP="006258D8">
            <w:pPr>
              <w:pStyle w:val="TableCell"/>
              <w:jc w:val="center"/>
              <w:rPr>
                <w:lang w:val="en-US"/>
              </w:rPr>
            </w:pPr>
            <w:r>
              <w:rPr>
                <w:lang w:val="en-US"/>
              </w:rPr>
              <w:t>FeesQ2</w:t>
            </w:r>
          </w:p>
        </w:tc>
        <w:tc>
          <w:tcPr>
            <w:tcW w:w="0" w:type="auto"/>
            <w:shd w:val="clear" w:color="auto" w:fill="EDF0F7"/>
            <w:tcMar>
              <w:top w:w="0" w:type="dxa"/>
              <w:left w:w="108" w:type="dxa"/>
              <w:bottom w:w="0" w:type="dxa"/>
              <w:right w:w="108" w:type="dxa"/>
            </w:tcMar>
            <w:vAlign w:val="center"/>
            <w:hideMark/>
          </w:tcPr>
          <w:p w14:paraId="0E68EA87" w14:textId="54762130" w:rsidR="006258D8" w:rsidRPr="006258D8" w:rsidRDefault="006258D8" w:rsidP="006258D8">
            <w:pPr>
              <w:pStyle w:val="TableCell"/>
            </w:pPr>
            <w:r>
              <w:t xml:space="preserve">currCode </w:t>
            </w:r>
          </w:p>
        </w:tc>
        <w:tc>
          <w:tcPr>
            <w:tcW w:w="0" w:type="auto"/>
            <w:shd w:val="clear" w:color="auto" w:fill="EDF0F7"/>
            <w:tcMar>
              <w:top w:w="0" w:type="dxa"/>
              <w:left w:w="108" w:type="dxa"/>
              <w:bottom w:w="0" w:type="dxa"/>
              <w:right w:w="108" w:type="dxa"/>
            </w:tcMar>
            <w:hideMark/>
          </w:tcPr>
          <w:p w14:paraId="33F1B6F9" w14:textId="62986425" w:rsidR="006258D8" w:rsidRPr="002E1359" w:rsidRDefault="006258D8" w:rsidP="006E4B4C">
            <w:pPr>
              <w:pStyle w:val="TableCell"/>
            </w:pPr>
            <w:r>
              <w:t>3 characters</w:t>
            </w:r>
          </w:p>
        </w:tc>
        <w:tc>
          <w:tcPr>
            <w:tcW w:w="0" w:type="auto"/>
            <w:shd w:val="clear" w:color="auto" w:fill="EDF0F7"/>
            <w:tcMar>
              <w:top w:w="0" w:type="dxa"/>
              <w:left w:w="108" w:type="dxa"/>
              <w:bottom w:w="0" w:type="dxa"/>
              <w:right w:w="108" w:type="dxa"/>
            </w:tcMar>
            <w:hideMark/>
          </w:tcPr>
          <w:p w14:paraId="737CEB3F" w14:textId="218D1EE2" w:rsidR="006258D8" w:rsidRPr="002E1359" w:rsidRDefault="00405355" w:rsidP="00405355">
            <w:pPr>
              <w:pStyle w:val="TableCell"/>
              <w:jc w:val="center"/>
            </w:pPr>
            <w:r>
              <w:rPr>
                <w:spacing w:val="-3"/>
                <w:w w:val="95"/>
                <w:lang w:val="en-US"/>
              </w:rPr>
              <w:t>i</w:t>
            </w:r>
            <w:r w:rsidR="006258D8">
              <w:rPr>
                <w:spacing w:val="-3"/>
                <w:w w:val="95"/>
                <w:lang w:val="en-US"/>
              </w:rPr>
              <w:t>so:currCode_Type Validation</w:t>
            </w:r>
          </w:p>
        </w:tc>
      </w:tr>
      <w:tr w:rsidR="006258D8" w:rsidRPr="002E1359" w14:paraId="13101988" w14:textId="77777777" w:rsidTr="004B56C9">
        <w:trPr>
          <w:jc w:val="center"/>
        </w:trPr>
        <w:tc>
          <w:tcPr>
            <w:tcW w:w="0" w:type="auto"/>
            <w:shd w:val="clear" w:color="auto" w:fill="EDF0F7"/>
            <w:tcMar>
              <w:top w:w="0" w:type="dxa"/>
              <w:left w:w="108" w:type="dxa"/>
              <w:bottom w:w="0" w:type="dxa"/>
              <w:right w:w="108" w:type="dxa"/>
            </w:tcMar>
            <w:hideMark/>
          </w:tcPr>
          <w:p w14:paraId="1175DC7F" w14:textId="4797F4AE" w:rsidR="006258D8" w:rsidRPr="006258D8" w:rsidRDefault="006258D8" w:rsidP="006258D8">
            <w:pPr>
              <w:pStyle w:val="TableCell"/>
              <w:jc w:val="center"/>
              <w:rPr>
                <w:lang w:val="en-US"/>
              </w:rPr>
            </w:pPr>
            <w:r>
              <w:rPr>
                <w:lang w:val="en-US"/>
              </w:rPr>
              <w:t>FeesQ3</w:t>
            </w:r>
          </w:p>
        </w:tc>
        <w:tc>
          <w:tcPr>
            <w:tcW w:w="0" w:type="auto"/>
            <w:shd w:val="clear" w:color="auto" w:fill="EDF0F7"/>
            <w:tcMar>
              <w:top w:w="0" w:type="dxa"/>
              <w:left w:w="108" w:type="dxa"/>
              <w:bottom w:w="0" w:type="dxa"/>
              <w:right w:w="108" w:type="dxa"/>
            </w:tcMar>
            <w:vAlign w:val="center"/>
            <w:hideMark/>
          </w:tcPr>
          <w:p w14:paraId="0B907F1C" w14:textId="6184740A" w:rsidR="006258D8" w:rsidRPr="006258D8" w:rsidRDefault="006258D8" w:rsidP="006258D8">
            <w:pPr>
              <w:pStyle w:val="TableCell"/>
            </w:pPr>
            <w:r>
              <w:t>currCode</w:t>
            </w:r>
          </w:p>
        </w:tc>
        <w:tc>
          <w:tcPr>
            <w:tcW w:w="0" w:type="auto"/>
            <w:shd w:val="clear" w:color="auto" w:fill="EDF0F7"/>
            <w:tcMar>
              <w:top w:w="0" w:type="dxa"/>
              <w:left w:w="108" w:type="dxa"/>
              <w:bottom w:w="0" w:type="dxa"/>
              <w:right w:w="108" w:type="dxa"/>
            </w:tcMar>
            <w:hideMark/>
          </w:tcPr>
          <w:p w14:paraId="78E1B2EB" w14:textId="5B1944B5" w:rsidR="006258D8" w:rsidRPr="002E1359" w:rsidRDefault="006258D8" w:rsidP="006E4B4C">
            <w:pPr>
              <w:pStyle w:val="TableCell"/>
            </w:pPr>
            <w:r>
              <w:t>3 characters</w:t>
            </w:r>
          </w:p>
        </w:tc>
        <w:tc>
          <w:tcPr>
            <w:tcW w:w="0" w:type="auto"/>
            <w:shd w:val="clear" w:color="auto" w:fill="EDF0F7"/>
            <w:tcMar>
              <w:top w:w="0" w:type="dxa"/>
              <w:left w:w="108" w:type="dxa"/>
              <w:bottom w:w="0" w:type="dxa"/>
              <w:right w:w="108" w:type="dxa"/>
            </w:tcMar>
            <w:hideMark/>
          </w:tcPr>
          <w:p w14:paraId="78D4B426" w14:textId="3DE68BA9" w:rsidR="006258D8" w:rsidRPr="002E1359" w:rsidRDefault="00405355" w:rsidP="00405355">
            <w:pPr>
              <w:pStyle w:val="TableCell"/>
              <w:jc w:val="center"/>
            </w:pPr>
            <w:r>
              <w:rPr>
                <w:spacing w:val="-3"/>
                <w:w w:val="95"/>
                <w:lang w:val="en-US"/>
              </w:rPr>
              <w:t>i</w:t>
            </w:r>
            <w:r w:rsidR="006258D8">
              <w:rPr>
                <w:spacing w:val="-3"/>
                <w:w w:val="95"/>
                <w:lang w:val="en-US"/>
              </w:rPr>
              <w:t>so:currCode_Type Validation</w:t>
            </w:r>
          </w:p>
        </w:tc>
      </w:tr>
      <w:tr w:rsidR="006D0D41" w:rsidRPr="002E1359" w14:paraId="48A83C1A" w14:textId="77777777" w:rsidTr="006D0D41">
        <w:trPr>
          <w:jc w:val="center"/>
        </w:trPr>
        <w:tc>
          <w:tcPr>
            <w:tcW w:w="0" w:type="auto"/>
            <w:shd w:val="clear" w:color="auto" w:fill="EDF0F7"/>
            <w:tcMar>
              <w:top w:w="0" w:type="dxa"/>
              <w:left w:w="108" w:type="dxa"/>
              <w:bottom w:w="0" w:type="dxa"/>
              <w:right w:w="108" w:type="dxa"/>
            </w:tcMar>
            <w:hideMark/>
          </w:tcPr>
          <w:p w14:paraId="27A5860E" w14:textId="28566133" w:rsidR="006258D8" w:rsidRPr="002E1359" w:rsidRDefault="006D0D41" w:rsidP="006E4B4C">
            <w:pPr>
              <w:pStyle w:val="TableCell"/>
              <w:jc w:val="center"/>
            </w:pPr>
            <w:r>
              <w:rPr>
                <w:lang w:val="en-US"/>
              </w:rPr>
              <w:t>FeesQ</w:t>
            </w:r>
            <w:r w:rsidR="006258D8">
              <w:rPr>
                <w:lang w:val="en-US"/>
              </w:rPr>
              <w:t>4</w:t>
            </w:r>
          </w:p>
        </w:tc>
        <w:tc>
          <w:tcPr>
            <w:tcW w:w="0" w:type="auto"/>
            <w:shd w:val="clear" w:color="auto" w:fill="EDF0F7"/>
            <w:tcMar>
              <w:top w:w="0" w:type="dxa"/>
              <w:left w:w="108" w:type="dxa"/>
              <w:bottom w:w="0" w:type="dxa"/>
              <w:right w:w="108" w:type="dxa"/>
            </w:tcMar>
            <w:vAlign w:val="center"/>
            <w:hideMark/>
          </w:tcPr>
          <w:p w14:paraId="14149098" w14:textId="483D8A08" w:rsidR="006D0D41" w:rsidRPr="006258D8" w:rsidRDefault="006D0D41" w:rsidP="006258D8">
            <w:pPr>
              <w:pStyle w:val="TableCell"/>
            </w:pPr>
            <w:r>
              <w:t>currCod</w:t>
            </w:r>
            <w:r w:rsidR="006258D8">
              <w:t>e</w:t>
            </w:r>
          </w:p>
        </w:tc>
        <w:tc>
          <w:tcPr>
            <w:tcW w:w="0" w:type="auto"/>
            <w:shd w:val="clear" w:color="auto" w:fill="EDF0F7"/>
            <w:tcMar>
              <w:top w:w="0" w:type="dxa"/>
              <w:left w:w="108" w:type="dxa"/>
              <w:bottom w:w="0" w:type="dxa"/>
              <w:right w:w="108" w:type="dxa"/>
            </w:tcMar>
            <w:hideMark/>
          </w:tcPr>
          <w:p w14:paraId="73FBD1F6" w14:textId="3A0DF252" w:rsidR="006258D8" w:rsidRPr="002E1359" w:rsidRDefault="006D0D41" w:rsidP="006E4B4C">
            <w:pPr>
              <w:pStyle w:val="TableCell"/>
            </w:pPr>
            <w:r>
              <w:t>3 characters</w:t>
            </w:r>
          </w:p>
        </w:tc>
        <w:tc>
          <w:tcPr>
            <w:tcW w:w="0" w:type="auto"/>
            <w:shd w:val="clear" w:color="auto" w:fill="EDF0F7"/>
            <w:tcMar>
              <w:top w:w="0" w:type="dxa"/>
              <w:left w:w="108" w:type="dxa"/>
              <w:bottom w:w="0" w:type="dxa"/>
              <w:right w:w="108" w:type="dxa"/>
            </w:tcMar>
            <w:hideMark/>
          </w:tcPr>
          <w:p w14:paraId="1EB2B3CB" w14:textId="508897C7" w:rsidR="006258D8" w:rsidRPr="002E1359" w:rsidRDefault="00405355" w:rsidP="00405355">
            <w:pPr>
              <w:pStyle w:val="TableCell"/>
              <w:jc w:val="center"/>
            </w:pPr>
            <w:r>
              <w:rPr>
                <w:spacing w:val="-3"/>
                <w:w w:val="95"/>
                <w:lang w:val="en-US"/>
              </w:rPr>
              <w:t>i</w:t>
            </w:r>
            <w:r w:rsidR="006D0D41">
              <w:rPr>
                <w:spacing w:val="-3"/>
                <w:w w:val="95"/>
                <w:lang w:val="en-US"/>
              </w:rPr>
              <w:t>so:currCode_Type Validation</w:t>
            </w:r>
          </w:p>
        </w:tc>
      </w:tr>
    </w:tbl>
    <w:p w14:paraId="7916849D" w14:textId="77777777" w:rsidR="00B7364B" w:rsidRDefault="00B7364B" w:rsidP="002679BD">
      <w:pPr>
        <w:pStyle w:val="Para0"/>
      </w:pPr>
      <w:r w:rsidRPr="0079095F">
        <w:t>Each quarter element is further comprised of the MonAmnt_Type, used to communicate the fees withheld or charged by the Reporting Platform Operator. Such amounts shall be given in full units, i.e. without decimals. The code for the currency, in which the value is expressed has to be taken from the ISO code list 4217 and added in attribute currCode</w:t>
      </w:r>
      <w:r>
        <w:t>.</w:t>
      </w:r>
    </w:p>
    <w:p w14:paraId="6FEA6CB3" w14:textId="77777777" w:rsidR="006D0D41" w:rsidRDefault="006D0D41" w:rsidP="00585F99">
      <w:pPr>
        <w:pStyle w:val="Heading5"/>
      </w:pPr>
      <w:r>
        <w:t>Taxes Type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6D0D41" w14:paraId="18D54C34"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F58FE00" w14:textId="77777777" w:rsidR="006D0D41" w:rsidRDefault="006D0D41" w:rsidP="00585F99">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414F9EC" w14:textId="77777777" w:rsidR="006D0D41" w:rsidRDefault="006D0D41" w:rsidP="00585F99">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3C4CE38" w14:textId="77777777" w:rsidR="006D0D41" w:rsidRDefault="006D0D41" w:rsidP="00585F99">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27FB03" w14:textId="77777777" w:rsidR="006D0D41" w:rsidRDefault="006D0D41" w:rsidP="00585F99">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194CAA4B" w14:textId="77777777" w:rsidTr="006D0D41">
        <w:trPr>
          <w:jc w:val="center"/>
        </w:trPr>
        <w:tc>
          <w:tcPr>
            <w:tcW w:w="0" w:type="auto"/>
            <w:shd w:val="clear" w:color="auto" w:fill="EDF0F7"/>
            <w:tcMar>
              <w:top w:w="0" w:type="dxa"/>
              <w:left w:w="108" w:type="dxa"/>
              <w:bottom w:w="0" w:type="dxa"/>
              <w:right w:w="108" w:type="dxa"/>
            </w:tcMar>
            <w:hideMark/>
          </w:tcPr>
          <w:p w14:paraId="49D91D84" w14:textId="77777777" w:rsidR="006D0D41" w:rsidRPr="002E1359" w:rsidRDefault="006D0D41" w:rsidP="00585F99">
            <w:pPr>
              <w:pStyle w:val="TableCell"/>
              <w:keepNext/>
              <w:jc w:val="center"/>
            </w:pPr>
            <w:r>
              <w:rPr>
                <w:lang w:val="en-US"/>
              </w:rPr>
              <w:t>Taxes</w:t>
            </w:r>
          </w:p>
        </w:tc>
        <w:tc>
          <w:tcPr>
            <w:tcW w:w="0" w:type="auto"/>
            <w:shd w:val="clear" w:color="auto" w:fill="EDF0F7"/>
            <w:tcMar>
              <w:top w:w="0" w:type="dxa"/>
              <w:left w:w="108" w:type="dxa"/>
              <w:bottom w:w="0" w:type="dxa"/>
              <w:right w:w="108" w:type="dxa"/>
            </w:tcMar>
            <w:vAlign w:val="center"/>
            <w:hideMark/>
          </w:tcPr>
          <w:p w14:paraId="294E22C2" w14:textId="77777777" w:rsidR="006D0D41" w:rsidRPr="002E1359" w:rsidRDefault="006D0D41" w:rsidP="00585F99">
            <w:pPr>
              <w:pStyle w:val="TableCell"/>
              <w:keepNext/>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3598354F" w14:textId="77777777" w:rsidR="006D0D41" w:rsidRPr="002E1359" w:rsidRDefault="006D0D41" w:rsidP="00585F99">
            <w:pPr>
              <w:pStyle w:val="TableCell"/>
              <w:keepNext/>
            </w:pPr>
          </w:p>
        </w:tc>
        <w:tc>
          <w:tcPr>
            <w:tcW w:w="0" w:type="auto"/>
            <w:shd w:val="clear" w:color="auto" w:fill="EDF0F7"/>
            <w:tcMar>
              <w:top w:w="0" w:type="dxa"/>
              <w:left w:w="108" w:type="dxa"/>
              <w:bottom w:w="0" w:type="dxa"/>
              <w:right w:w="108" w:type="dxa"/>
            </w:tcMar>
            <w:hideMark/>
          </w:tcPr>
          <w:p w14:paraId="2B41E075" w14:textId="0BF927D6" w:rsidR="006D0D41" w:rsidRPr="002E1359" w:rsidRDefault="00585F99" w:rsidP="00585F99">
            <w:pPr>
              <w:pStyle w:val="TableCell"/>
              <w:keepNext/>
              <w:jc w:val="center"/>
            </w:pPr>
            <w:r>
              <w:rPr>
                <w:spacing w:val="-3"/>
                <w:w w:val="95"/>
                <w:lang w:val="en-US"/>
              </w:rPr>
              <w:t xml:space="preserve">dpi:TaxesType </w:t>
            </w:r>
            <w:r w:rsidR="006D0D41">
              <w:rPr>
                <w:spacing w:val="-3"/>
                <w:w w:val="95"/>
                <w:lang w:val="en-US"/>
              </w:rPr>
              <w:t>Validation</w:t>
            </w:r>
          </w:p>
        </w:tc>
      </w:tr>
    </w:tbl>
    <w:p w14:paraId="2D2DC528" w14:textId="0C350447" w:rsidR="006D0D41" w:rsidRDefault="0079095F" w:rsidP="002679BD">
      <w:pPr>
        <w:pStyle w:val="Para0"/>
      </w:pPr>
      <w:r>
        <w:t xml:space="preserve">The Taxes element specifies the taxes that a Reporting Platform Operator has withheld in respect of a Reportable Seller. It is further split into four elements, representing the quarters in respect of which reporting of taxes withheld by the Reporting Platform Operator is required under subparagraphs B(2)(g) and B(3)(h) of Section III of the </w:t>
      </w:r>
      <w:r w:rsidR="00A80A0C">
        <w:t xml:space="preserve">OECD </w:t>
      </w:r>
      <w:r>
        <w:t>Model Rules</w:t>
      </w:r>
      <w:r w:rsidR="00566D1D">
        <w:t xml:space="preserve"> or </w:t>
      </w:r>
      <w:r w:rsidR="00566D1D">
        <w:rPr>
          <w:color w:val="00B050"/>
        </w:rPr>
        <w:t>[EU Specific]</w:t>
      </w:r>
      <w:r w:rsidR="00566D1D">
        <w:t xml:space="preserve"> subparagraphs B(2)(f) and B(3)(g) of Section III of [</w:t>
      </w:r>
      <w:r w:rsidR="00A80A0C">
        <w:t xml:space="preserve">EU </w:t>
      </w:r>
      <w:r w:rsidR="00566D1D">
        <w:t>DIR2021/514]</w:t>
      </w:r>
      <w: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5"/>
        <w:gridCol w:w="1475"/>
        <w:gridCol w:w="994"/>
        <w:gridCol w:w="3974"/>
      </w:tblGrid>
      <w:tr w:rsidR="006D0D41" w14:paraId="44F25100"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FF15510"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859363A"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1825319"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FBA9BA8"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43603B89" w14:textId="77777777" w:rsidTr="006D0D41">
        <w:trPr>
          <w:jc w:val="center"/>
        </w:trPr>
        <w:tc>
          <w:tcPr>
            <w:tcW w:w="0" w:type="auto"/>
            <w:shd w:val="clear" w:color="auto" w:fill="EDF0F7"/>
            <w:tcMar>
              <w:top w:w="0" w:type="dxa"/>
              <w:left w:w="108" w:type="dxa"/>
              <w:bottom w:w="0" w:type="dxa"/>
              <w:right w:w="108" w:type="dxa"/>
            </w:tcMar>
            <w:hideMark/>
          </w:tcPr>
          <w:p w14:paraId="1F1A4618" w14:textId="77777777" w:rsidR="006D0D41" w:rsidRPr="002E1359" w:rsidRDefault="006D0D41" w:rsidP="002679BD">
            <w:pPr>
              <w:pStyle w:val="TableCell"/>
              <w:jc w:val="center"/>
            </w:pPr>
            <w:r>
              <w:rPr>
                <w:lang w:val="en-US"/>
              </w:rPr>
              <w:t>TaxQ1</w:t>
            </w:r>
          </w:p>
        </w:tc>
        <w:tc>
          <w:tcPr>
            <w:tcW w:w="0" w:type="auto"/>
            <w:shd w:val="clear" w:color="auto" w:fill="EDF0F7"/>
            <w:tcMar>
              <w:top w:w="0" w:type="dxa"/>
              <w:left w:w="108" w:type="dxa"/>
              <w:bottom w:w="0" w:type="dxa"/>
              <w:right w:w="108" w:type="dxa"/>
            </w:tcMar>
            <w:vAlign w:val="center"/>
            <w:hideMark/>
          </w:tcPr>
          <w:p w14:paraId="4DFFB912"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66BC3C6"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F4273C5" w14:textId="360D03AE" w:rsidR="006D0D41" w:rsidRPr="002E1359" w:rsidRDefault="00BF198C" w:rsidP="00D73BC4">
            <w:pPr>
              <w:pStyle w:val="TableCell"/>
              <w:jc w:val="center"/>
            </w:pPr>
            <w:r>
              <w:t>dpi</w:t>
            </w:r>
            <w:r w:rsidR="006D0D41">
              <w:t xml:space="preserve">:MonAmnt_Type </w:t>
            </w:r>
            <w:r w:rsidR="006D0D41">
              <w:rPr>
                <w:spacing w:val="-3"/>
                <w:w w:val="95"/>
                <w:lang w:val="en-US"/>
              </w:rPr>
              <w:t>Validation</w:t>
            </w:r>
          </w:p>
        </w:tc>
      </w:tr>
    </w:tbl>
    <w:p w14:paraId="5DD8D0FB" w14:textId="77777777" w:rsidR="0079095F" w:rsidRDefault="0079095F" w:rsidP="002679BD">
      <w:pPr>
        <w:pStyle w:val="Para0"/>
      </w:pPr>
      <w:r>
        <w:t xml:space="preserve">This element contains information on the taxes withheld in respect of a Reportable Seller in the first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270"/>
        <w:gridCol w:w="1253"/>
        <w:gridCol w:w="2155"/>
        <w:gridCol w:w="3260"/>
      </w:tblGrid>
      <w:tr w:rsidR="006D0D41" w14:paraId="4851D3D4"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1D621B2"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ED794CF" w14:textId="77777777" w:rsidR="006D0D41" w:rsidRDefault="006D0D41" w:rsidP="002679BD">
            <w:pPr>
              <w:pStyle w:val="TableColumn"/>
            </w:pPr>
            <w:r>
              <w:rPr>
                <w:spacing w:val="-2"/>
                <w:lang w:val="en-US"/>
              </w:rPr>
              <w:t>Attribute</w:t>
            </w:r>
          </w:p>
        </w:tc>
        <w:tc>
          <w:tcPr>
            <w:tcW w:w="2155" w:type="dxa"/>
            <w:tcBorders>
              <w:bottom w:val="single" w:sz="8" w:space="0" w:color="000000"/>
            </w:tcBorders>
            <w:shd w:val="clear" w:color="auto" w:fill="FFFFFF"/>
            <w:tcMar>
              <w:top w:w="0" w:type="dxa"/>
              <w:left w:w="108" w:type="dxa"/>
              <w:bottom w:w="0" w:type="dxa"/>
              <w:right w:w="108" w:type="dxa"/>
            </w:tcMar>
            <w:vAlign w:val="center"/>
            <w:hideMark/>
          </w:tcPr>
          <w:p w14:paraId="5F74BFA9" w14:textId="77777777" w:rsidR="006D0D41" w:rsidRDefault="006D0D41" w:rsidP="002679BD">
            <w:pPr>
              <w:pStyle w:val="TableColumn"/>
            </w:pPr>
            <w:r>
              <w:rPr>
                <w:lang w:val="en-US"/>
              </w:rPr>
              <w:t>Size</w:t>
            </w:r>
          </w:p>
        </w:tc>
        <w:tc>
          <w:tcPr>
            <w:tcW w:w="3260" w:type="dxa"/>
            <w:tcBorders>
              <w:bottom w:val="single" w:sz="8" w:space="0" w:color="000000"/>
            </w:tcBorders>
            <w:shd w:val="clear" w:color="auto" w:fill="FFFFFF"/>
            <w:tcMar>
              <w:top w:w="0" w:type="dxa"/>
              <w:left w:w="108" w:type="dxa"/>
              <w:bottom w:w="0" w:type="dxa"/>
              <w:right w:w="108" w:type="dxa"/>
            </w:tcMar>
            <w:vAlign w:val="center"/>
            <w:hideMark/>
          </w:tcPr>
          <w:p w14:paraId="1CE996FB"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484A6C02" w14:textId="77777777" w:rsidTr="006D0D41">
        <w:trPr>
          <w:jc w:val="center"/>
        </w:trPr>
        <w:tc>
          <w:tcPr>
            <w:tcW w:w="0" w:type="auto"/>
            <w:shd w:val="clear" w:color="auto" w:fill="EDF0F7"/>
            <w:tcMar>
              <w:top w:w="0" w:type="dxa"/>
              <w:left w:w="108" w:type="dxa"/>
              <w:bottom w:w="0" w:type="dxa"/>
              <w:right w:w="108" w:type="dxa"/>
            </w:tcMar>
            <w:hideMark/>
          </w:tcPr>
          <w:p w14:paraId="06385226" w14:textId="77777777" w:rsidR="006D0D41" w:rsidRPr="002E1359" w:rsidRDefault="006D0D41" w:rsidP="002679BD">
            <w:pPr>
              <w:pStyle w:val="TableCell"/>
              <w:jc w:val="center"/>
            </w:pPr>
            <w:r>
              <w:rPr>
                <w:lang w:val="en-US"/>
              </w:rPr>
              <w:t>TaxQ2</w:t>
            </w:r>
          </w:p>
        </w:tc>
        <w:tc>
          <w:tcPr>
            <w:tcW w:w="0" w:type="auto"/>
            <w:shd w:val="clear" w:color="auto" w:fill="EDF0F7"/>
            <w:tcMar>
              <w:top w:w="0" w:type="dxa"/>
              <w:left w:w="108" w:type="dxa"/>
              <w:bottom w:w="0" w:type="dxa"/>
              <w:right w:w="108" w:type="dxa"/>
            </w:tcMar>
            <w:vAlign w:val="center"/>
            <w:hideMark/>
          </w:tcPr>
          <w:p w14:paraId="39B41F06" w14:textId="77777777" w:rsidR="006D0D41" w:rsidRPr="002E1359" w:rsidRDefault="006D0D41" w:rsidP="002679BD">
            <w:pPr>
              <w:pStyle w:val="TableCell"/>
              <w:rPr>
                <w:rFonts w:ascii="Times New Roman" w:hAnsi="Times New Roman" w:cs="Times New Roman"/>
              </w:rPr>
            </w:pPr>
            <w:r w:rsidRPr="002E1359">
              <w:t> </w:t>
            </w:r>
          </w:p>
        </w:tc>
        <w:tc>
          <w:tcPr>
            <w:tcW w:w="2155" w:type="dxa"/>
            <w:shd w:val="clear" w:color="auto" w:fill="EDF0F7"/>
            <w:tcMar>
              <w:top w:w="0" w:type="dxa"/>
              <w:left w:w="108" w:type="dxa"/>
              <w:bottom w:w="0" w:type="dxa"/>
              <w:right w:w="108" w:type="dxa"/>
            </w:tcMar>
            <w:hideMark/>
          </w:tcPr>
          <w:p w14:paraId="4E16EAE4" w14:textId="77777777" w:rsidR="006D0D41" w:rsidRPr="002E1359" w:rsidRDefault="006D0D41" w:rsidP="002679BD">
            <w:pPr>
              <w:pStyle w:val="TableCell"/>
            </w:pPr>
          </w:p>
        </w:tc>
        <w:tc>
          <w:tcPr>
            <w:tcW w:w="3260" w:type="dxa"/>
            <w:shd w:val="clear" w:color="auto" w:fill="EDF0F7"/>
            <w:tcMar>
              <w:top w:w="0" w:type="dxa"/>
              <w:left w:w="108" w:type="dxa"/>
              <w:bottom w:w="0" w:type="dxa"/>
              <w:right w:w="108" w:type="dxa"/>
            </w:tcMar>
            <w:hideMark/>
          </w:tcPr>
          <w:p w14:paraId="603E1221" w14:textId="2E58FC78" w:rsidR="006D0D41" w:rsidRPr="002E1359" w:rsidRDefault="00BF198C" w:rsidP="00D73BC4">
            <w:pPr>
              <w:pStyle w:val="TableCell"/>
              <w:jc w:val="center"/>
            </w:pPr>
            <w:r>
              <w:t>dpi</w:t>
            </w:r>
            <w:r w:rsidR="006D0D41">
              <w:t>:MonAmnt_Type</w:t>
            </w:r>
            <w:r w:rsidR="00273576">
              <w:t xml:space="preserve"> </w:t>
            </w:r>
            <w:r w:rsidR="006D0D41">
              <w:rPr>
                <w:spacing w:val="-3"/>
                <w:w w:val="95"/>
                <w:lang w:val="en-US"/>
              </w:rPr>
              <w:t>Validation</w:t>
            </w:r>
          </w:p>
        </w:tc>
      </w:tr>
    </w:tbl>
    <w:p w14:paraId="6A1E5168" w14:textId="77777777" w:rsidR="0079095F" w:rsidRDefault="0079095F" w:rsidP="002679BD">
      <w:pPr>
        <w:pStyle w:val="Para0"/>
      </w:pPr>
      <w:r>
        <w:t xml:space="preserve">This element contains information on the taxes withheld in respect of a Reportable Seller in the second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5"/>
        <w:gridCol w:w="1475"/>
        <w:gridCol w:w="994"/>
        <w:gridCol w:w="3974"/>
      </w:tblGrid>
      <w:tr w:rsidR="006D0D41" w14:paraId="77F3D7A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2825E3F7"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0A744C2"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C05B200"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18A7694"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56D2BCE7" w14:textId="77777777" w:rsidTr="006D0D41">
        <w:trPr>
          <w:jc w:val="center"/>
        </w:trPr>
        <w:tc>
          <w:tcPr>
            <w:tcW w:w="0" w:type="auto"/>
            <w:shd w:val="clear" w:color="auto" w:fill="EDF0F7"/>
            <w:tcMar>
              <w:top w:w="0" w:type="dxa"/>
              <w:left w:w="108" w:type="dxa"/>
              <w:bottom w:w="0" w:type="dxa"/>
              <w:right w:w="108" w:type="dxa"/>
            </w:tcMar>
            <w:hideMark/>
          </w:tcPr>
          <w:p w14:paraId="60A59509" w14:textId="77777777" w:rsidR="006D0D41" w:rsidRPr="002E1359" w:rsidRDefault="006D0D41" w:rsidP="002679BD">
            <w:pPr>
              <w:pStyle w:val="TableCell"/>
              <w:jc w:val="center"/>
            </w:pPr>
            <w:r>
              <w:rPr>
                <w:lang w:val="en-US"/>
              </w:rPr>
              <w:t>TaxQ3</w:t>
            </w:r>
          </w:p>
        </w:tc>
        <w:tc>
          <w:tcPr>
            <w:tcW w:w="0" w:type="auto"/>
            <w:shd w:val="clear" w:color="auto" w:fill="EDF0F7"/>
            <w:tcMar>
              <w:top w:w="0" w:type="dxa"/>
              <w:left w:w="108" w:type="dxa"/>
              <w:bottom w:w="0" w:type="dxa"/>
              <w:right w:w="108" w:type="dxa"/>
            </w:tcMar>
            <w:vAlign w:val="center"/>
            <w:hideMark/>
          </w:tcPr>
          <w:p w14:paraId="4B5352E9"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6A089E9"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67D7A49B" w14:textId="4D01C1CD" w:rsidR="006D0D41" w:rsidRPr="002E1359" w:rsidRDefault="00BF198C" w:rsidP="00D73BC4">
            <w:pPr>
              <w:pStyle w:val="TableCell"/>
              <w:jc w:val="center"/>
            </w:pPr>
            <w:r>
              <w:t>dpi</w:t>
            </w:r>
            <w:r w:rsidR="006D0D41">
              <w:t xml:space="preserve">:MonAmnt_Type </w:t>
            </w:r>
            <w:r w:rsidR="006D0D41">
              <w:rPr>
                <w:spacing w:val="-3"/>
                <w:w w:val="95"/>
                <w:lang w:val="en-US"/>
              </w:rPr>
              <w:t>Validation</w:t>
            </w:r>
          </w:p>
        </w:tc>
      </w:tr>
    </w:tbl>
    <w:p w14:paraId="6DA5C7A7" w14:textId="77777777" w:rsidR="0079095F" w:rsidRDefault="0079095F" w:rsidP="002679BD">
      <w:pPr>
        <w:pStyle w:val="Para0"/>
      </w:pPr>
      <w:r>
        <w:t xml:space="preserve">This element contains information on the taxes withheld in respect of a Reportable Seller in the third quarter. </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5"/>
        <w:gridCol w:w="1475"/>
        <w:gridCol w:w="994"/>
        <w:gridCol w:w="3974"/>
      </w:tblGrid>
      <w:tr w:rsidR="006D0D41" w14:paraId="26CEDF26"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BE9346D"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C8CFCA9"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7C5A8AD"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4E4C10D"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3EC99B53" w14:textId="77777777" w:rsidTr="006D0D41">
        <w:trPr>
          <w:jc w:val="center"/>
        </w:trPr>
        <w:tc>
          <w:tcPr>
            <w:tcW w:w="0" w:type="auto"/>
            <w:shd w:val="clear" w:color="auto" w:fill="EDF0F7"/>
            <w:tcMar>
              <w:top w:w="0" w:type="dxa"/>
              <w:left w:w="108" w:type="dxa"/>
              <w:bottom w:w="0" w:type="dxa"/>
              <w:right w:w="108" w:type="dxa"/>
            </w:tcMar>
            <w:hideMark/>
          </w:tcPr>
          <w:p w14:paraId="69537CF5" w14:textId="77777777" w:rsidR="006D0D41" w:rsidRPr="002E1359" w:rsidRDefault="006D0D41" w:rsidP="002679BD">
            <w:pPr>
              <w:pStyle w:val="TableCell"/>
              <w:jc w:val="center"/>
            </w:pPr>
            <w:r>
              <w:rPr>
                <w:lang w:val="en-US"/>
              </w:rPr>
              <w:t>TaxQ4</w:t>
            </w:r>
          </w:p>
        </w:tc>
        <w:tc>
          <w:tcPr>
            <w:tcW w:w="0" w:type="auto"/>
            <w:shd w:val="clear" w:color="auto" w:fill="EDF0F7"/>
            <w:tcMar>
              <w:top w:w="0" w:type="dxa"/>
              <w:left w:w="108" w:type="dxa"/>
              <w:bottom w:w="0" w:type="dxa"/>
              <w:right w:w="108" w:type="dxa"/>
            </w:tcMar>
            <w:vAlign w:val="center"/>
            <w:hideMark/>
          </w:tcPr>
          <w:p w14:paraId="42EDC022"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35F0BF3B"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6FE4FCF8" w14:textId="05CC15AC" w:rsidR="006D0D41" w:rsidRPr="002E1359" w:rsidRDefault="00BF198C" w:rsidP="00D73BC4">
            <w:pPr>
              <w:pStyle w:val="TableCell"/>
              <w:jc w:val="center"/>
            </w:pPr>
            <w:r>
              <w:t>dpi</w:t>
            </w:r>
            <w:r w:rsidR="006D0D41">
              <w:t xml:space="preserve">:MonAmnt_Type </w:t>
            </w:r>
            <w:r w:rsidR="006D0D41">
              <w:rPr>
                <w:spacing w:val="-3"/>
                <w:w w:val="95"/>
                <w:lang w:val="en-US"/>
              </w:rPr>
              <w:t>Validation</w:t>
            </w:r>
          </w:p>
        </w:tc>
      </w:tr>
    </w:tbl>
    <w:p w14:paraId="575881EA" w14:textId="103D1555" w:rsidR="0079095F" w:rsidRDefault="0079095F" w:rsidP="002679BD">
      <w:pPr>
        <w:pStyle w:val="Para0"/>
      </w:pPr>
      <w:r>
        <w:t xml:space="preserve">This element contains information on the taxes withheld in respect of a Reportable Seller in the fourth quarter. </w:t>
      </w:r>
    </w:p>
    <w:p w14:paraId="12681913" w14:textId="4C028FD4" w:rsidR="001D1567" w:rsidRDefault="001D1567" w:rsidP="001D1567">
      <w:pPr>
        <w:pStyle w:val="Para0"/>
      </w:pPr>
      <w:r>
        <w:t>Note that i</w:t>
      </w:r>
      <w:r w:rsidRPr="00EF4004">
        <w:t xml:space="preserve">n case no </w:t>
      </w:r>
      <w:r>
        <w:t>taxes</w:t>
      </w:r>
      <w:r w:rsidRPr="00EF4004">
        <w:t xml:space="preserve"> ha</w:t>
      </w:r>
      <w:r w:rsidR="001A4A06">
        <w:t xml:space="preserve">ve </w:t>
      </w:r>
      <w:r w:rsidRPr="00EF4004">
        <w:t xml:space="preserve">been </w:t>
      </w:r>
      <w:r>
        <w:t>paid</w:t>
      </w:r>
      <w:r w:rsidR="0065582D">
        <w:t xml:space="preserve"> </w:t>
      </w:r>
      <w:r w:rsidRPr="00EF4004">
        <w:t xml:space="preserve">in a quarter, the value </w:t>
      </w:r>
      <w:r>
        <w:t xml:space="preserve">of the respective element </w:t>
      </w:r>
      <w:r w:rsidRPr="00EF4004">
        <w:t>will be set to zero</w:t>
      </w:r>
      <w:r>
        <w: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367"/>
        <w:gridCol w:w="1426"/>
        <w:gridCol w:w="1776"/>
        <w:gridCol w:w="3369"/>
      </w:tblGrid>
      <w:tr w:rsidR="006D0D41" w14:paraId="189E0ADD" w14:textId="77777777" w:rsidTr="001A4A06">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97CC1C6"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222CBFB"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BF82A2F"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772A4A"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7D590E" w:rsidRPr="002E1359" w14:paraId="7B528C33" w14:textId="77777777" w:rsidTr="001A4A06">
        <w:trPr>
          <w:jc w:val="center"/>
        </w:trPr>
        <w:tc>
          <w:tcPr>
            <w:tcW w:w="0" w:type="auto"/>
            <w:tcBorders>
              <w:top w:val="single" w:sz="8" w:space="0" w:color="000000"/>
              <w:bottom w:val="nil"/>
              <w:right w:val="nil"/>
            </w:tcBorders>
            <w:shd w:val="clear" w:color="auto" w:fill="EDF0F7"/>
            <w:tcMar>
              <w:top w:w="0" w:type="dxa"/>
              <w:left w:w="108" w:type="dxa"/>
              <w:bottom w:w="0" w:type="dxa"/>
              <w:right w:w="108" w:type="dxa"/>
            </w:tcMar>
            <w:hideMark/>
          </w:tcPr>
          <w:p w14:paraId="196A95B1" w14:textId="463E0C9C" w:rsidR="007D590E" w:rsidRPr="007D590E" w:rsidRDefault="007D590E" w:rsidP="007D590E">
            <w:pPr>
              <w:pStyle w:val="TableCell"/>
              <w:jc w:val="center"/>
              <w:rPr>
                <w:lang w:val="en-US"/>
              </w:rPr>
            </w:pPr>
            <w:r>
              <w:rPr>
                <w:lang w:val="en-US"/>
              </w:rPr>
              <w:t>TaxQ1</w:t>
            </w:r>
          </w:p>
        </w:tc>
        <w:tc>
          <w:tcPr>
            <w:tcW w:w="0" w:type="auto"/>
            <w:tcBorders>
              <w:left w:val="nil"/>
            </w:tcBorders>
            <w:shd w:val="clear" w:color="auto" w:fill="EDF0F7"/>
            <w:tcMar>
              <w:top w:w="0" w:type="dxa"/>
              <w:left w:w="108" w:type="dxa"/>
              <w:bottom w:w="0" w:type="dxa"/>
              <w:right w:w="108" w:type="dxa"/>
            </w:tcMar>
            <w:vAlign w:val="center"/>
            <w:hideMark/>
          </w:tcPr>
          <w:p w14:paraId="1E870851" w14:textId="36544642" w:rsidR="007D590E" w:rsidRPr="007D590E" w:rsidRDefault="007D590E" w:rsidP="007D590E">
            <w:pPr>
              <w:pStyle w:val="TableCell"/>
            </w:pPr>
            <w:r>
              <w:t>currCode</w:t>
            </w:r>
          </w:p>
        </w:tc>
        <w:tc>
          <w:tcPr>
            <w:tcW w:w="0" w:type="auto"/>
            <w:shd w:val="clear" w:color="auto" w:fill="EDF0F7"/>
            <w:tcMar>
              <w:top w:w="0" w:type="dxa"/>
              <w:left w:w="108" w:type="dxa"/>
              <w:bottom w:w="0" w:type="dxa"/>
              <w:right w:w="108" w:type="dxa"/>
            </w:tcMar>
            <w:hideMark/>
          </w:tcPr>
          <w:p w14:paraId="444B1110" w14:textId="1C07574B" w:rsidR="007D590E" w:rsidRPr="002E1359" w:rsidRDefault="007D590E" w:rsidP="007D590E">
            <w:pPr>
              <w:pStyle w:val="TableCell"/>
            </w:pPr>
            <w:r>
              <w:t>3 characters</w:t>
            </w:r>
          </w:p>
        </w:tc>
        <w:tc>
          <w:tcPr>
            <w:tcW w:w="0" w:type="auto"/>
            <w:shd w:val="clear" w:color="auto" w:fill="EDF0F7"/>
            <w:tcMar>
              <w:top w:w="0" w:type="dxa"/>
              <w:left w:w="108" w:type="dxa"/>
              <w:bottom w:w="0" w:type="dxa"/>
              <w:right w:w="108" w:type="dxa"/>
            </w:tcMar>
            <w:hideMark/>
          </w:tcPr>
          <w:p w14:paraId="6DD76535" w14:textId="7079F16A" w:rsidR="007D590E" w:rsidRPr="002E1359" w:rsidRDefault="00D73BC4" w:rsidP="00D73BC4">
            <w:pPr>
              <w:pStyle w:val="TableCell"/>
              <w:jc w:val="center"/>
            </w:pPr>
            <w:r>
              <w:rPr>
                <w:spacing w:val="-3"/>
                <w:w w:val="95"/>
                <w:lang w:val="en-US"/>
              </w:rPr>
              <w:t>i</w:t>
            </w:r>
            <w:r w:rsidR="007D590E">
              <w:rPr>
                <w:spacing w:val="-3"/>
                <w:w w:val="95"/>
                <w:lang w:val="en-US"/>
              </w:rPr>
              <w:t>so:currCode_Type Validation</w:t>
            </w:r>
          </w:p>
        </w:tc>
      </w:tr>
      <w:tr w:rsidR="007D590E" w:rsidRPr="002E1359" w14:paraId="64D2C1B5" w14:textId="77777777" w:rsidTr="001A4A06">
        <w:trPr>
          <w:jc w:val="center"/>
        </w:trPr>
        <w:tc>
          <w:tcPr>
            <w:tcW w:w="0" w:type="auto"/>
            <w:tcBorders>
              <w:top w:val="nil"/>
              <w:bottom w:val="nil"/>
              <w:right w:val="nil"/>
            </w:tcBorders>
            <w:shd w:val="clear" w:color="auto" w:fill="EDF0F7"/>
            <w:tcMar>
              <w:top w:w="0" w:type="dxa"/>
              <w:left w:w="108" w:type="dxa"/>
              <w:bottom w:w="0" w:type="dxa"/>
              <w:right w:w="108" w:type="dxa"/>
            </w:tcMar>
            <w:hideMark/>
          </w:tcPr>
          <w:p w14:paraId="3B7D905E" w14:textId="50B2CA5B" w:rsidR="007D590E" w:rsidRPr="002E1359" w:rsidRDefault="007D590E" w:rsidP="001A4A06">
            <w:pPr>
              <w:pStyle w:val="TableCell"/>
              <w:jc w:val="center"/>
            </w:pPr>
            <w:r>
              <w:rPr>
                <w:lang w:val="en-US"/>
              </w:rPr>
              <w:t>TaxQ2</w:t>
            </w:r>
          </w:p>
        </w:tc>
        <w:tc>
          <w:tcPr>
            <w:tcW w:w="0" w:type="auto"/>
            <w:tcBorders>
              <w:left w:val="nil"/>
            </w:tcBorders>
            <w:shd w:val="clear" w:color="auto" w:fill="EDF0F7"/>
            <w:tcMar>
              <w:top w:w="0" w:type="dxa"/>
              <w:left w:w="108" w:type="dxa"/>
              <w:bottom w:w="0" w:type="dxa"/>
              <w:right w:w="108" w:type="dxa"/>
            </w:tcMar>
            <w:vAlign w:val="center"/>
            <w:hideMark/>
          </w:tcPr>
          <w:p w14:paraId="4D13964E" w14:textId="29435DF1" w:rsidR="007D590E" w:rsidRPr="007D590E" w:rsidRDefault="007D590E" w:rsidP="007D590E">
            <w:pPr>
              <w:pStyle w:val="TableCell"/>
            </w:pPr>
            <w:r>
              <w:t>currCode</w:t>
            </w:r>
          </w:p>
        </w:tc>
        <w:tc>
          <w:tcPr>
            <w:tcW w:w="0" w:type="auto"/>
            <w:shd w:val="clear" w:color="auto" w:fill="EDF0F7"/>
            <w:tcMar>
              <w:top w:w="0" w:type="dxa"/>
              <w:left w:w="108" w:type="dxa"/>
              <w:bottom w:w="0" w:type="dxa"/>
              <w:right w:w="108" w:type="dxa"/>
            </w:tcMar>
            <w:hideMark/>
          </w:tcPr>
          <w:p w14:paraId="7C3F3084" w14:textId="3089F73C" w:rsidR="007D590E" w:rsidRPr="002E1359" w:rsidRDefault="007D590E" w:rsidP="001A4A06">
            <w:pPr>
              <w:pStyle w:val="TableCell"/>
            </w:pPr>
            <w:r>
              <w:t>3 characters</w:t>
            </w:r>
          </w:p>
        </w:tc>
        <w:tc>
          <w:tcPr>
            <w:tcW w:w="0" w:type="auto"/>
            <w:shd w:val="clear" w:color="auto" w:fill="EDF0F7"/>
            <w:tcMar>
              <w:top w:w="0" w:type="dxa"/>
              <w:left w:w="108" w:type="dxa"/>
              <w:bottom w:w="0" w:type="dxa"/>
              <w:right w:w="108" w:type="dxa"/>
            </w:tcMar>
            <w:hideMark/>
          </w:tcPr>
          <w:p w14:paraId="5653B850" w14:textId="112F63F3" w:rsidR="007D590E" w:rsidRPr="002E1359" w:rsidRDefault="00D73BC4" w:rsidP="00D73BC4">
            <w:pPr>
              <w:pStyle w:val="TableCell"/>
              <w:jc w:val="center"/>
            </w:pPr>
            <w:r>
              <w:rPr>
                <w:spacing w:val="-3"/>
                <w:w w:val="95"/>
                <w:lang w:val="en-US"/>
              </w:rPr>
              <w:t>i</w:t>
            </w:r>
            <w:r w:rsidR="007D590E">
              <w:rPr>
                <w:spacing w:val="-3"/>
                <w:w w:val="95"/>
                <w:lang w:val="en-US"/>
              </w:rPr>
              <w:t>so:currCode_Type Validation</w:t>
            </w:r>
          </w:p>
        </w:tc>
      </w:tr>
      <w:tr w:rsidR="007D590E" w:rsidRPr="002E1359" w14:paraId="1055F9D5" w14:textId="77777777" w:rsidTr="001A4A06">
        <w:trPr>
          <w:jc w:val="center"/>
        </w:trPr>
        <w:tc>
          <w:tcPr>
            <w:tcW w:w="0" w:type="auto"/>
            <w:tcBorders>
              <w:top w:val="nil"/>
              <w:bottom w:val="nil"/>
              <w:right w:val="nil"/>
            </w:tcBorders>
            <w:shd w:val="clear" w:color="auto" w:fill="EDF0F7"/>
            <w:tcMar>
              <w:top w:w="0" w:type="dxa"/>
              <w:left w:w="108" w:type="dxa"/>
              <w:bottom w:w="0" w:type="dxa"/>
              <w:right w:w="108" w:type="dxa"/>
            </w:tcMar>
            <w:hideMark/>
          </w:tcPr>
          <w:p w14:paraId="15A9D29B" w14:textId="232F31F9" w:rsidR="007D590E" w:rsidRPr="002E1359" w:rsidRDefault="007D590E" w:rsidP="001A4A06">
            <w:pPr>
              <w:pStyle w:val="TableCell"/>
              <w:jc w:val="center"/>
            </w:pPr>
            <w:r>
              <w:rPr>
                <w:lang w:val="en-US"/>
              </w:rPr>
              <w:t>TaxQ3</w:t>
            </w:r>
          </w:p>
        </w:tc>
        <w:tc>
          <w:tcPr>
            <w:tcW w:w="0" w:type="auto"/>
            <w:tcBorders>
              <w:left w:val="nil"/>
            </w:tcBorders>
            <w:shd w:val="clear" w:color="auto" w:fill="EDF0F7"/>
            <w:tcMar>
              <w:top w:w="0" w:type="dxa"/>
              <w:left w:w="108" w:type="dxa"/>
              <w:bottom w:w="0" w:type="dxa"/>
              <w:right w:w="108" w:type="dxa"/>
            </w:tcMar>
            <w:vAlign w:val="center"/>
            <w:hideMark/>
          </w:tcPr>
          <w:p w14:paraId="602FC460" w14:textId="1877C0FE" w:rsidR="007D590E" w:rsidRPr="007D590E" w:rsidRDefault="007D590E" w:rsidP="007D590E">
            <w:pPr>
              <w:pStyle w:val="TableCell"/>
            </w:pPr>
            <w:r>
              <w:t>currCode</w:t>
            </w:r>
          </w:p>
        </w:tc>
        <w:tc>
          <w:tcPr>
            <w:tcW w:w="0" w:type="auto"/>
            <w:shd w:val="clear" w:color="auto" w:fill="EDF0F7"/>
            <w:tcMar>
              <w:top w:w="0" w:type="dxa"/>
              <w:left w:w="108" w:type="dxa"/>
              <w:bottom w:w="0" w:type="dxa"/>
              <w:right w:w="108" w:type="dxa"/>
            </w:tcMar>
            <w:hideMark/>
          </w:tcPr>
          <w:p w14:paraId="0612982C" w14:textId="08C18A55" w:rsidR="007D590E" w:rsidRPr="002E1359" w:rsidRDefault="007D590E" w:rsidP="001A4A06">
            <w:pPr>
              <w:pStyle w:val="TableCell"/>
            </w:pPr>
            <w:r>
              <w:t>3 characters</w:t>
            </w:r>
          </w:p>
        </w:tc>
        <w:tc>
          <w:tcPr>
            <w:tcW w:w="0" w:type="auto"/>
            <w:shd w:val="clear" w:color="auto" w:fill="EDF0F7"/>
            <w:tcMar>
              <w:top w:w="0" w:type="dxa"/>
              <w:left w:w="108" w:type="dxa"/>
              <w:bottom w:w="0" w:type="dxa"/>
              <w:right w:w="108" w:type="dxa"/>
            </w:tcMar>
            <w:hideMark/>
          </w:tcPr>
          <w:p w14:paraId="3381A9A5" w14:textId="621A1F3E" w:rsidR="007D590E" w:rsidRPr="002E1359" w:rsidRDefault="00D73BC4" w:rsidP="00D73BC4">
            <w:pPr>
              <w:pStyle w:val="TableCell"/>
              <w:jc w:val="center"/>
            </w:pPr>
            <w:r>
              <w:rPr>
                <w:spacing w:val="-3"/>
                <w:w w:val="95"/>
                <w:lang w:val="en-US"/>
              </w:rPr>
              <w:t>i</w:t>
            </w:r>
            <w:r w:rsidR="007D590E">
              <w:rPr>
                <w:spacing w:val="-3"/>
                <w:w w:val="95"/>
                <w:lang w:val="en-US"/>
              </w:rPr>
              <w:t>so:currCode_Type Validation</w:t>
            </w:r>
          </w:p>
        </w:tc>
      </w:tr>
      <w:tr w:rsidR="006D0D41" w:rsidRPr="002E1359" w14:paraId="56BE3458" w14:textId="77777777" w:rsidTr="001A4A06">
        <w:trPr>
          <w:jc w:val="center"/>
        </w:trPr>
        <w:tc>
          <w:tcPr>
            <w:tcW w:w="0" w:type="auto"/>
            <w:tcBorders>
              <w:top w:val="nil"/>
              <w:bottom w:val="single" w:sz="12" w:space="0" w:color="000000"/>
              <w:right w:val="nil"/>
            </w:tcBorders>
            <w:shd w:val="clear" w:color="auto" w:fill="EDF0F7"/>
            <w:tcMar>
              <w:top w:w="0" w:type="dxa"/>
              <w:left w:w="108" w:type="dxa"/>
              <w:bottom w:w="0" w:type="dxa"/>
              <w:right w:w="108" w:type="dxa"/>
            </w:tcMar>
            <w:hideMark/>
          </w:tcPr>
          <w:p w14:paraId="021379AF" w14:textId="4AE797BC" w:rsidR="007D590E" w:rsidRPr="002E1359" w:rsidRDefault="006D0D41" w:rsidP="001A4A06">
            <w:pPr>
              <w:pStyle w:val="TableCell"/>
              <w:jc w:val="center"/>
            </w:pPr>
            <w:r>
              <w:rPr>
                <w:lang w:val="en-US"/>
              </w:rPr>
              <w:t>TaxQ</w:t>
            </w:r>
            <w:r w:rsidR="007D590E">
              <w:rPr>
                <w:lang w:val="en-US"/>
              </w:rPr>
              <w:t>4</w:t>
            </w:r>
          </w:p>
        </w:tc>
        <w:tc>
          <w:tcPr>
            <w:tcW w:w="0" w:type="auto"/>
            <w:tcBorders>
              <w:left w:val="nil"/>
            </w:tcBorders>
            <w:shd w:val="clear" w:color="auto" w:fill="EDF0F7"/>
            <w:tcMar>
              <w:top w:w="0" w:type="dxa"/>
              <w:left w:w="108" w:type="dxa"/>
              <w:bottom w:w="0" w:type="dxa"/>
              <w:right w:w="108" w:type="dxa"/>
            </w:tcMar>
            <w:vAlign w:val="center"/>
            <w:hideMark/>
          </w:tcPr>
          <w:p w14:paraId="402FE74C" w14:textId="31B4E4F5" w:rsidR="006D0D41" w:rsidRPr="007D590E" w:rsidRDefault="006D0D41" w:rsidP="007D590E">
            <w:pPr>
              <w:pStyle w:val="TableCell"/>
            </w:pPr>
            <w:r>
              <w:t>currCode</w:t>
            </w:r>
          </w:p>
        </w:tc>
        <w:tc>
          <w:tcPr>
            <w:tcW w:w="0" w:type="auto"/>
            <w:shd w:val="clear" w:color="auto" w:fill="EDF0F7"/>
            <w:tcMar>
              <w:top w:w="0" w:type="dxa"/>
              <w:left w:w="108" w:type="dxa"/>
              <w:bottom w:w="0" w:type="dxa"/>
              <w:right w:w="108" w:type="dxa"/>
            </w:tcMar>
            <w:hideMark/>
          </w:tcPr>
          <w:p w14:paraId="08C91559" w14:textId="7AA5F39F" w:rsidR="007D590E" w:rsidRPr="002E1359" w:rsidRDefault="006D0D41" w:rsidP="001A4A06">
            <w:pPr>
              <w:pStyle w:val="TableCell"/>
            </w:pPr>
            <w:r>
              <w:t>3 characters</w:t>
            </w:r>
          </w:p>
        </w:tc>
        <w:tc>
          <w:tcPr>
            <w:tcW w:w="0" w:type="auto"/>
            <w:shd w:val="clear" w:color="auto" w:fill="EDF0F7"/>
            <w:tcMar>
              <w:top w:w="0" w:type="dxa"/>
              <w:left w:w="108" w:type="dxa"/>
              <w:bottom w:w="0" w:type="dxa"/>
              <w:right w:w="108" w:type="dxa"/>
            </w:tcMar>
            <w:hideMark/>
          </w:tcPr>
          <w:p w14:paraId="2544AD6F" w14:textId="1F2D6FAF" w:rsidR="007D590E" w:rsidRPr="002E1359" w:rsidRDefault="00D73BC4" w:rsidP="00D73BC4">
            <w:pPr>
              <w:pStyle w:val="TableCell"/>
              <w:jc w:val="center"/>
            </w:pPr>
            <w:r>
              <w:rPr>
                <w:spacing w:val="-3"/>
                <w:w w:val="95"/>
                <w:lang w:val="en-US"/>
              </w:rPr>
              <w:t>i</w:t>
            </w:r>
            <w:r w:rsidR="006D0D41">
              <w:rPr>
                <w:spacing w:val="-3"/>
                <w:w w:val="95"/>
                <w:lang w:val="en-US"/>
              </w:rPr>
              <w:t>so:currCode_Type Validation</w:t>
            </w:r>
          </w:p>
        </w:tc>
      </w:tr>
    </w:tbl>
    <w:p w14:paraId="59EAF693" w14:textId="77777777" w:rsidR="0079095F" w:rsidRDefault="0079095F" w:rsidP="002679BD">
      <w:pPr>
        <w:pStyle w:val="Para0"/>
      </w:pPr>
      <w:r>
        <w:lastRenderedPageBreak/>
        <w:t>Each quarter element is further comprised of the MonAmnt_Type, used to communicate taxes withheld in respect of Sellers. Such amounts shall be given in full units, i.e. without decimals. The code for the currency, in which the value is expressed has to be taken from the ISO code list 4217 and added in attribute currCode.</w:t>
      </w:r>
    </w:p>
    <w:p w14:paraId="260240BE" w14:textId="2C3D4E0D" w:rsidR="006D0D41" w:rsidRDefault="006D0D41" w:rsidP="002679BD">
      <w:pPr>
        <w:pStyle w:val="Heading5"/>
      </w:pPr>
      <w:r>
        <w:t>Immovable Property</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398"/>
        <w:gridCol w:w="1259"/>
        <w:gridCol w:w="848"/>
        <w:gridCol w:w="3433"/>
      </w:tblGrid>
      <w:tr w:rsidR="006D0D41" w14:paraId="16034389"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F7A7C9C"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90B405E"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FB12BDE"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AECB5B1"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11ABB821" w14:textId="77777777" w:rsidTr="006D0D41">
        <w:trPr>
          <w:jc w:val="center"/>
        </w:trPr>
        <w:tc>
          <w:tcPr>
            <w:tcW w:w="0" w:type="auto"/>
            <w:shd w:val="clear" w:color="auto" w:fill="EDF0F7"/>
            <w:tcMar>
              <w:top w:w="0" w:type="dxa"/>
              <w:left w:w="108" w:type="dxa"/>
              <w:bottom w:w="0" w:type="dxa"/>
              <w:right w:w="108" w:type="dxa"/>
            </w:tcMar>
            <w:hideMark/>
          </w:tcPr>
          <w:p w14:paraId="1642988B" w14:textId="6DA38DB2" w:rsidR="006D0D41" w:rsidRPr="002E1359" w:rsidRDefault="006D0D41" w:rsidP="002679BD">
            <w:pPr>
              <w:pStyle w:val="TableCell"/>
              <w:jc w:val="center"/>
            </w:pPr>
            <w:r>
              <w:rPr>
                <w:lang w:val="en-US"/>
              </w:rPr>
              <w:t>ImmovableProperty</w:t>
            </w:r>
          </w:p>
        </w:tc>
        <w:tc>
          <w:tcPr>
            <w:tcW w:w="0" w:type="auto"/>
            <w:shd w:val="clear" w:color="auto" w:fill="EDF0F7"/>
            <w:tcMar>
              <w:top w:w="0" w:type="dxa"/>
              <w:left w:w="108" w:type="dxa"/>
              <w:bottom w:w="0" w:type="dxa"/>
              <w:right w:w="108" w:type="dxa"/>
            </w:tcMar>
            <w:vAlign w:val="center"/>
            <w:hideMark/>
          </w:tcPr>
          <w:p w14:paraId="13E2C1B3"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7D2DA227"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5AB29FDD" w14:textId="77777777" w:rsidR="006D0D41" w:rsidRPr="002E1359" w:rsidRDefault="006D0D41" w:rsidP="002679BD">
            <w:pPr>
              <w:pStyle w:val="TableCell"/>
              <w:jc w:val="center"/>
            </w:pPr>
            <w:r>
              <w:rPr>
                <w:spacing w:val="-3"/>
                <w:w w:val="95"/>
                <w:lang w:val="en-US"/>
              </w:rPr>
              <w:t xml:space="preserve">                   Optional (Mandatory)</w:t>
            </w:r>
          </w:p>
        </w:tc>
      </w:tr>
    </w:tbl>
    <w:p w14:paraId="03C39179" w14:textId="367FD8FB" w:rsidR="0079095F" w:rsidRDefault="0079095F" w:rsidP="002679BD">
      <w:pPr>
        <w:pStyle w:val="Para0"/>
      </w:pPr>
      <w:r>
        <w:t xml:space="preserve">The Immovable Property element contains information on Relevant </w:t>
      </w:r>
      <w:r w:rsidR="0075723D">
        <w:t xml:space="preserve">Activities </w:t>
      </w:r>
      <w:r>
        <w:t>provided by a Reportable Seller in relation to the rental of immovable property. It comprises the repeatable Property Listing element.</w:t>
      </w:r>
    </w:p>
    <w:p w14:paraId="00B08D60" w14:textId="77777777" w:rsidR="006D0D41" w:rsidRPr="00897DD7" w:rsidRDefault="006D0D41" w:rsidP="002679BD">
      <w:pPr>
        <w:pStyle w:val="Heading5"/>
      </w:pPr>
      <w:r w:rsidRPr="00897DD7">
        <w:t>Property Listing</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98"/>
        <w:gridCol w:w="1304"/>
        <w:gridCol w:w="879"/>
        <w:gridCol w:w="3757"/>
      </w:tblGrid>
      <w:tr w:rsidR="006D0D41" w14:paraId="608AE05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02C5B1E"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0B04D11"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68948DF"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BBD8457"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4A63EA26" w14:textId="77777777" w:rsidTr="006D0D41">
        <w:trPr>
          <w:jc w:val="center"/>
        </w:trPr>
        <w:tc>
          <w:tcPr>
            <w:tcW w:w="0" w:type="auto"/>
            <w:shd w:val="clear" w:color="auto" w:fill="EDF0F7"/>
            <w:tcMar>
              <w:top w:w="0" w:type="dxa"/>
              <w:left w:w="108" w:type="dxa"/>
              <w:bottom w:w="0" w:type="dxa"/>
              <w:right w:w="108" w:type="dxa"/>
            </w:tcMar>
            <w:hideMark/>
          </w:tcPr>
          <w:p w14:paraId="4ACE12D8" w14:textId="61B3DDA3" w:rsidR="006D0D41" w:rsidRPr="002E1359" w:rsidRDefault="006D0D41" w:rsidP="002679BD">
            <w:pPr>
              <w:pStyle w:val="TableCell"/>
              <w:jc w:val="center"/>
            </w:pPr>
            <w:r>
              <w:rPr>
                <w:lang w:val="en-US"/>
              </w:rPr>
              <w:t>PropertyListing</w:t>
            </w:r>
          </w:p>
        </w:tc>
        <w:tc>
          <w:tcPr>
            <w:tcW w:w="0" w:type="auto"/>
            <w:shd w:val="clear" w:color="auto" w:fill="EDF0F7"/>
            <w:tcMar>
              <w:top w:w="0" w:type="dxa"/>
              <w:left w:w="108" w:type="dxa"/>
              <w:bottom w:w="0" w:type="dxa"/>
              <w:right w:w="108" w:type="dxa"/>
            </w:tcMar>
            <w:vAlign w:val="center"/>
            <w:hideMark/>
          </w:tcPr>
          <w:p w14:paraId="5EB5D81C"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1309CBE"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40F9CE16" w14:textId="2D223E1A" w:rsidR="006D0D41" w:rsidRPr="002E1359" w:rsidRDefault="00DE1EB4" w:rsidP="002679BD">
            <w:pPr>
              <w:pStyle w:val="TableCell"/>
              <w:jc w:val="center"/>
            </w:pPr>
            <w:r>
              <w:rPr>
                <w:spacing w:val="-3"/>
                <w:w w:val="95"/>
                <w:lang w:val="en-US"/>
              </w:rPr>
              <w:t xml:space="preserve">dpi:PropertyListingType  </w:t>
            </w:r>
            <w:r w:rsidR="006D0D41">
              <w:rPr>
                <w:spacing w:val="-3"/>
                <w:w w:val="95"/>
                <w:lang w:val="en-US"/>
              </w:rPr>
              <w:t>Validation</w:t>
            </w:r>
          </w:p>
        </w:tc>
      </w:tr>
    </w:tbl>
    <w:p w14:paraId="761A9608" w14:textId="77777777" w:rsidR="006D0D41" w:rsidRDefault="0079095F" w:rsidP="002679BD">
      <w:pPr>
        <w:pStyle w:val="Para0"/>
      </w:pPr>
      <w:r>
        <w:t>Acknowledging that a single Reportable Seller may rent more than one property listing, the Property Listing element is repeatable and should be repeated for each property in relation to which a Reportable Seller has received Consideration.</w:t>
      </w:r>
    </w:p>
    <w:p w14:paraId="74FAB620" w14:textId="4C4AA8DB" w:rsidR="0079095F" w:rsidRDefault="0079095F" w:rsidP="002679BD">
      <w:pPr>
        <w:pStyle w:val="Para0"/>
      </w:pPr>
      <w:r>
        <w:t xml:space="preserve">The Property Listing element is comprised of the Address, Land Registration Number, Consideration, Number of </w:t>
      </w:r>
      <w:r w:rsidR="0075723D">
        <w:t>Activities</w:t>
      </w:r>
      <w:r>
        <w:t>, Fees, Taxes, Property Type and Rented days elements.</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6D0D41" w14:paraId="43DBFDA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129E854"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FC2BE59"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D0D4262"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B89295"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5DBA7F8F" w14:textId="77777777" w:rsidTr="006D0D41">
        <w:trPr>
          <w:jc w:val="center"/>
        </w:trPr>
        <w:tc>
          <w:tcPr>
            <w:tcW w:w="0" w:type="auto"/>
            <w:shd w:val="clear" w:color="auto" w:fill="EDF0F7"/>
            <w:tcMar>
              <w:top w:w="0" w:type="dxa"/>
              <w:left w:w="108" w:type="dxa"/>
              <w:bottom w:w="0" w:type="dxa"/>
              <w:right w:w="108" w:type="dxa"/>
            </w:tcMar>
            <w:hideMark/>
          </w:tcPr>
          <w:p w14:paraId="699F9B61" w14:textId="77777777" w:rsidR="006D0D41" w:rsidRPr="002E1359" w:rsidRDefault="006D0D41" w:rsidP="002679BD">
            <w:pPr>
              <w:pStyle w:val="TableCell"/>
              <w:jc w:val="center"/>
            </w:pPr>
            <w:r>
              <w:rPr>
                <w:lang w:val="en-US"/>
              </w:rPr>
              <w:t>Address</w:t>
            </w:r>
          </w:p>
        </w:tc>
        <w:tc>
          <w:tcPr>
            <w:tcW w:w="0" w:type="auto"/>
            <w:shd w:val="clear" w:color="auto" w:fill="EDF0F7"/>
            <w:tcMar>
              <w:top w:w="0" w:type="dxa"/>
              <w:left w:w="108" w:type="dxa"/>
              <w:bottom w:w="0" w:type="dxa"/>
              <w:right w:w="108" w:type="dxa"/>
            </w:tcMar>
            <w:vAlign w:val="center"/>
            <w:hideMark/>
          </w:tcPr>
          <w:p w14:paraId="2B18D31F"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726821E7"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1FE98C5D" w14:textId="15B547C3" w:rsidR="006D0D41" w:rsidRPr="002E1359" w:rsidRDefault="00BF198C" w:rsidP="002679BD">
            <w:pPr>
              <w:pStyle w:val="TableCell"/>
              <w:jc w:val="center"/>
            </w:pPr>
            <w:r>
              <w:rPr>
                <w:spacing w:val="-2"/>
                <w:w w:val="95"/>
                <w:lang w:val="en-US"/>
              </w:rPr>
              <w:t>dpi</w:t>
            </w:r>
            <w:r w:rsidR="006D0D41">
              <w:rPr>
                <w:spacing w:val="-2"/>
                <w:w w:val="95"/>
                <w:lang w:val="en-US"/>
              </w:rPr>
              <w:t>:Address</w:t>
            </w:r>
            <w:r w:rsidR="00215EC5">
              <w:rPr>
                <w:spacing w:val="-2"/>
                <w:w w:val="95"/>
                <w:lang w:val="en-US"/>
              </w:rPr>
              <w:t>_</w:t>
            </w:r>
            <w:r w:rsidR="006D0D41">
              <w:rPr>
                <w:spacing w:val="-2"/>
                <w:w w:val="95"/>
                <w:lang w:val="en-US"/>
              </w:rPr>
              <w:t>Type</w:t>
            </w:r>
            <w:r w:rsidR="006D0D41">
              <w:rPr>
                <w:spacing w:val="-3"/>
                <w:w w:val="95"/>
                <w:lang w:val="en-US"/>
              </w:rPr>
              <w:t xml:space="preserve"> Validation</w:t>
            </w:r>
          </w:p>
        </w:tc>
      </w:tr>
    </w:tbl>
    <w:p w14:paraId="56BC7E7E" w14:textId="77777777" w:rsidR="006D0D41" w:rsidRDefault="006D0D41" w:rsidP="002679BD">
      <w:pPr>
        <w:pStyle w:val="Para0"/>
      </w:pPr>
      <w:r>
        <w:t xml:space="preserve">The Address element is further comprised of the elements as </w:t>
      </w:r>
      <w:r w:rsidR="006E6D20">
        <w:t xml:space="preserve">described above </w:t>
      </w:r>
      <w:r w:rsidR="00C42A1A">
        <w:t>under</w:t>
      </w:r>
      <w:r w:rsidR="006E6D20">
        <w:t xml:space="preserve"> the Address Type.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98"/>
        <w:gridCol w:w="846"/>
        <w:gridCol w:w="1595"/>
        <w:gridCol w:w="3499"/>
      </w:tblGrid>
      <w:tr w:rsidR="006D0D41" w14:paraId="4894C64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4D970B"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3A850B8"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B2D86E0"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C9C05BC"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5810E654" w14:textId="77777777" w:rsidTr="006D0D41">
        <w:trPr>
          <w:jc w:val="center"/>
        </w:trPr>
        <w:tc>
          <w:tcPr>
            <w:tcW w:w="0" w:type="auto"/>
            <w:shd w:val="clear" w:color="auto" w:fill="EDF0F7"/>
            <w:tcMar>
              <w:top w:w="0" w:type="dxa"/>
              <w:left w:w="108" w:type="dxa"/>
              <w:bottom w:w="0" w:type="dxa"/>
              <w:right w:w="108" w:type="dxa"/>
            </w:tcMar>
            <w:hideMark/>
          </w:tcPr>
          <w:p w14:paraId="0E87687D" w14:textId="77777777" w:rsidR="006D0D41" w:rsidRPr="002E1359" w:rsidRDefault="006D0D41" w:rsidP="002679BD">
            <w:pPr>
              <w:pStyle w:val="TableCell"/>
              <w:jc w:val="center"/>
            </w:pPr>
            <w:r>
              <w:rPr>
                <w:lang w:val="en-US"/>
              </w:rPr>
              <w:t>LandRegistrationNumber</w:t>
            </w:r>
          </w:p>
        </w:tc>
        <w:tc>
          <w:tcPr>
            <w:tcW w:w="0" w:type="auto"/>
            <w:shd w:val="clear" w:color="auto" w:fill="EDF0F7"/>
            <w:tcMar>
              <w:top w:w="0" w:type="dxa"/>
              <w:left w:w="108" w:type="dxa"/>
              <w:bottom w:w="0" w:type="dxa"/>
              <w:right w:w="108" w:type="dxa"/>
            </w:tcMar>
            <w:vAlign w:val="center"/>
            <w:hideMark/>
          </w:tcPr>
          <w:p w14:paraId="7BC03CF4"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8EF49AA" w14:textId="77777777" w:rsidR="006D0D41" w:rsidRPr="002E1359" w:rsidRDefault="006D0D41" w:rsidP="002679BD">
            <w:pPr>
              <w:pStyle w:val="TableCell"/>
            </w:pPr>
            <w:r w:rsidRPr="002E1359">
              <w:t>1 to 200 characters</w:t>
            </w:r>
          </w:p>
        </w:tc>
        <w:tc>
          <w:tcPr>
            <w:tcW w:w="0" w:type="auto"/>
            <w:shd w:val="clear" w:color="auto" w:fill="EDF0F7"/>
            <w:tcMar>
              <w:top w:w="0" w:type="dxa"/>
              <w:left w:w="108" w:type="dxa"/>
              <w:bottom w:w="0" w:type="dxa"/>
              <w:right w:w="108" w:type="dxa"/>
            </w:tcMar>
            <w:hideMark/>
          </w:tcPr>
          <w:p w14:paraId="2EE9BD53" w14:textId="77777777" w:rsidR="006D0D41" w:rsidRPr="002E1359" w:rsidRDefault="006D0D41" w:rsidP="002679BD">
            <w:pPr>
              <w:pStyle w:val="TableCell"/>
            </w:pPr>
            <w:r>
              <w:rPr>
                <w:spacing w:val="-3"/>
                <w:lang w:val="en-US"/>
              </w:rPr>
              <w:t>stf:StringMin1Max200_Type</w:t>
            </w:r>
            <w:r>
              <w:rPr>
                <w:spacing w:val="-3"/>
                <w:w w:val="95"/>
                <w:lang w:val="en-US"/>
              </w:rPr>
              <w:t xml:space="preserve"> Optional (Mandatory)</w:t>
            </w:r>
          </w:p>
        </w:tc>
      </w:tr>
    </w:tbl>
    <w:p w14:paraId="1B6101CE" w14:textId="6DBB0F7F" w:rsidR="006D0D41" w:rsidRDefault="00C42A1A" w:rsidP="002679BD">
      <w:pPr>
        <w:pStyle w:val="Para0"/>
      </w:pPr>
      <w:r>
        <w:t>The Land</w:t>
      </w:r>
      <w:r w:rsidR="0079095F">
        <w:t xml:space="preserve"> </w:t>
      </w:r>
      <w:r>
        <w:t>Registration</w:t>
      </w:r>
      <w:r w:rsidR="0079095F">
        <w:t xml:space="preserve"> </w:t>
      </w:r>
      <w:r>
        <w:t xml:space="preserve">Number element contains the land registration number, which under subparagraph B(3)(f) of Section III of the </w:t>
      </w:r>
      <w:r w:rsidR="001011E7">
        <w:t xml:space="preserve">OECD </w:t>
      </w:r>
      <w:r>
        <w:t>Model Rules</w:t>
      </w:r>
      <w:r w:rsidR="003A2609">
        <w:t xml:space="preserve"> or </w:t>
      </w:r>
      <w:r w:rsidR="003A2609">
        <w:rPr>
          <w:color w:val="00B050"/>
        </w:rPr>
        <w:t>[EU Specific]</w:t>
      </w:r>
      <w:r w:rsidR="003A2609">
        <w:t xml:space="preserve"> subparagraph B(3)(e) of Section III of [</w:t>
      </w:r>
      <w:r w:rsidR="001011E7">
        <w:t xml:space="preserve">EU </w:t>
      </w:r>
      <w:r w:rsidR="003A2609">
        <w:t>DIR2021/514]</w:t>
      </w:r>
      <w:r>
        <w:t>, is reportable if available to the Reporting Platform Operator. For these purposes, the land registration number includes functional equivalents, such as a cadastral number.</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711"/>
        <w:gridCol w:w="1188"/>
        <w:gridCol w:w="800"/>
        <w:gridCol w:w="4239"/>
      </w:tblGrid>
      <w:tr w:rsidR="006D0D41" w14:paraId="5E72B2D6"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38EF4C7"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E51784B"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680B4C8"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2A426D6"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00741443" w14:textId="77777777" w:rsidTr="006D0D41">
        <w:trPr>
          <w:jc w:val="center"/>
        </w:trPr>
        <w:tc>
          <w:tcPr>
            <w:tcW w:w="0" w:type="auto"/>
            <w:shd w:val="clear" w:color="auto" w:fill="EDF0F7"/>
            <w:tcMar>
              <w:top w:w="0" w:type="dxa"/>
              <w:left w:w="108" w:type="dxa"/>
              <w:bottom w:w="0" w:type="dxa"/>
              <w:right w:w="108" w:type="dxa"/>
            </w:tcMar>
            <w:hideMark/>
          </w:tcPr>
          <w:p w14:paraId="7143A670" w14:textId="77777777" w:rsidR="006D0D41" w:rsidRPr="002E1359" w:rsidRDefault="006D0D41" w:rsidP="002679BD">
            <w:pPr>
              <w:pStyle w:val="TableCell"/>
              <w:jc w:val="center"/>
            </w:pPr>
            <w:r>
              <w:rPr>
                <w:lang w:val="en-US"/>
              </w:rPr>
              <w:t>Consideration</w:t>
            </w:r>
          </w:p>
        </w:tc>
        <w:tc>
          <w:tcPr>
            <w:tcW w:w="0" w:type="auto"/>
            <w:shd w:val="clear" w:color="auto" w:fill="EDF0F7"/>
            <w:tcMar>
              <w:top w:w="0" w:type="dxa"/>
              <w:left w:w="108" w:type="dxa"/>
              <w:bottom w:w="0" w:type="dxa"/>
              <w:right w:w="108" w:type="dxa"/>
            </w:tcMar>
            <w:vAlign w:val="center"/>
            <w:hideMark/>
          </w:tcPr>
          <w:p w14:paraId="4B5509B4"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8621157"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053FED02" w14:textId="1E36E7AE" w:rsidR="006D0D41" w:rsidRPr="002E1359" w:rsidRDefault="00BF198C" w:rsidP="002679BD">
            <w:pPr>
              <w:pStyle w:val="TableCell"/>
              <w:jc w:val="center"/>
            </w:pPr>
            <w:r>
              <w:rPr>
                <w:spacing w:val="-3"/>
                <w:w w:val="95"/>
                <w:lang w:val="en-US"/>
              </w:rPr>
              <w:t>dpi</w:t>
            </w:r>
            <w:r w:rsidR="006D0D41">
              <w:rPr>
                <w:spacing w:val="-3"/>
                <w:w w:val="95"/>
                <w:lang w:val="en-US"/>
              </w:rPr>
              <w:t>:ConsiderationType                   Validation</w:t>
            </w:r>
          </w:p>
        </w:tc>
      </w:tr>
    </w:tbl>
    <w:p w14:paraId="0039FA1A" w14:textId="77777777" w:rsidR="006D0D41" w:rsidRDefault="00B4387C" w:rsidP="002679BD">
      <w:pPr>
        <w:pStyle w:val="Para0"/>
      </w:pPr>
      <w:r>
        <w:t>The Consideration element follows the Consideration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30"/>
        <w:gridCol w:w="1047"/>
        <w:gridCol w:w="705"/>
        <w:gridCol w:w="4256"/>
      </w:tblGrid>
      <w:tr w:rsidR="00215EC5" w14:paraId="69B63B9C"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B3C6DEB"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851B7BB"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2026FD4"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288EB43"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215EC5" w:rsidRPr="002E1359" w14:paraId="5B59890A" w14:textId="77777777" w:rsidTr="006D0D41">
        <w:trPr>
          <w:jc w:val="center"/>
        </w:trPr>
        <w:tc>
          <w:tcPr>
            <w:tcW w:w="0" w:type="auto"/>
            <w:shd w:val="clear" w:color="auto" w:fill="EDF0F7"/>
            <w:tcMar>
              <w:top w:w="0" w:type="dxa"/>
              <w:left w:w="108" w:type="dxa"/>
              <w:bottom w:w="0" w:type="dxa"/>
              <w:right w:w="108" w:type="dxa"/>
            </w:tcMar>
            <w:hideMark/>
          </w:tcPr>
          <w:p w14:paraId="0F19BA73" w14:textId="53EA1BFF" w:rsidR="006D0D41" w:rsidRPr="002E1359" w:rsidRDefault="006D0D41" w:rsidP="002679BD">
            <w:pPr>
              <w:pStyle w:val="TableCell"/>
              <w:jc w:val="center"/>
            </w:pPr>
            <w:r>
              <w:rPr>
                <w:lang w:val="en-US"/>
              </w:rPr>
              <w:t>Numberof</w:t>
            </w:r>
            <w:r w:rsidR="0069378E">
              <w:rPr>
                <w:lang w:val="en-US"/>
              </w:rPr>
              <w:t>Activities</w:t>
            </w:r>
          </w:p>
        </w:tc>
        <w:tc>
          <w:tcPr>
            <w:tcW w:w="0" w:type="auto"/>
            <w:shd w:val="clear" w:color="auto" w:fill="EDF0F7"/>
            <w:tcMar>
              <w:top w:w="0" w:type="dxa"/>
              <w:left w:w="108" w:type="dxa"/>
              <w:bottom w:w="0" w:type="dxa"/>
              <w:right w:w="108" w:type="dxa"/>
            </w:tcMar>
            <w:vAlign w:val="center"/>
            <w:hideMark/>
          </w:tcPr>
          <w:p w14:paraId="69127B08"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506D706"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7273B0FB" w14:textId="5740ECBD" w:rsidR="006D0D41" w:rsidRPr="002E1359" w:rsidRDefault="00BF198C" w:rsidP="002679BD">
            <w:pPr>
              <w:pStyle w:val="TableCell"/>
              <w:jc w:val="center"/>
            </w:pPr>
            <w:r>
              <w:rPr>
                <w:spacing w:val="-3"/>
                <w:w w:val="95"/>
                <w:lang w:val="en-US"/>
              </w:rPr>
              <w:t>dpi</w:t>
            </w:r>
            <w:r w:rsidR="006D0D41">
              <w:rPr>
                <w:spacing w:val="-3"/>
                <w:w w:val="95"/>
                <w:lang w:val="en-US"/>
              </w:rPr>
              <w:t>:Number</w:t>
            </w:r>
            <w:r w:rsidR="00215EC5">
              <w:rPr>
                <w:spacing w:val="-3"/>
                <w:w w:val="95"/>
                <w:lang w:val="en-US"/>
              </w:rPr>
              <w:t>OfActivities_T</w:t>
            </w:r>
            <w:r w:rsidR="006D0D41">
              <w:rPr>
                <w:spacing w:val="-3"/>
                <w:w w:val="95"/>
                <w:lang w:val="en-US"/>
              </w:rPr>
              <w:t>ype                   Validation</w:t>
            </w:r>
          </w:p>
        </w:tc>
      </w:tr>
    </w:tbl>
    <w:p w14:paraId="14EB2837" w14:textId="19764C50" w:rsidR="006D0D41" w:rsidRDefault="00B4387C" w:rsidP="002679BD">
      <w:pPr>
        <w:pStyle w:val="Para0"/>
      </w:pPr>
      <w:r>
        <w:t xml:space="preserve">The Number of </w:t>
      </w:r>
      <w:r w:rsidR="00021054">
        <w:t xml:space="preserve">Activities </w:t>
      </w:r>
      <w:r>
        <w:t xml:space="preserve">element follows the Number of </w:t>
      </w:r>
      <w:r w:rsidR="00021054">
        <w:t xml:space="preserve">Activities </w:t>
      </w:r>
      <w:r>
        <w:t>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38"/>
        <w:gridCol w:w="1419"/>
        <w:gridCol w:w="956"/>
        <w:gridCol w:w="4125"/>
      </w:tblGrid>
      <w:tr w:rsidR="006D0D41" w14:paraId="1899C09B"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C7288D2"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0F794A9"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50F1652"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ED83C9B"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14145893" w14:textId="77777777" w:rsidTr="006D0D41">
        <w:trPr>
          <w:jc w:val="center"/>
        </w:trPr>
        <w:tc>
          <w:tcPr>
            <w:tcW w:w="0" w:type="auto"/>
            <w:shd w:val="clear" w:color="auto" w:fill="EDF0F7"/>
            <w:tcMar>
              <w:top w:w="0" w:type="dxa"/>
              <w:left w:w="108" w:type="dxa"/>
              <w:bottom w:w="0" w:type="dxa"/>
              <w:right w:w="108" w:type="dxa"/>
            </w:tcMar>
            <w:hideMark/>
          </w:tcPr>
          <w:p w14:paraId="5D7EB9EC" w14:textId="77777777" w:rsidR="006D0D41" w:rsidRPr="002E1359" w:rsidRDefault="006D0D41" w:rsidP="002679BD">
            <w:pPr>
              <w:pStyle w:val="TableCell"/>
              <w:jc w:val="center"/>
            </w:pPr>
            <w:r>
              <w:rPr>
                <w:lang w:val="en-US"/>
              </w:rPr>
              <w:t>Fees</w:t>
            </w:r>
          </w:p>
        </w:tc>
        <w:tc>
          <w:tcPr>
            <w:tcW w:w="0" w:type="auto"/>
            <w:shd w:val="clear" w:color="auto" w:fill="EDF0F7"/>
            <w:tcMar>
              <w:top w:w="0" w:type="dxa"/>
              <w:left w:w="108" w:type="dxa"/>
              <w:bottom w:w="0" w:type="dxa"/>
              <w:right w:w="108" w:type="dxa"/>
            </w:tcMar>
            <w:vAlign w:val="center"/>
            <w:hideMark/>
          </w:tcPr>
          <w:p w14:paraId="61AF74BD"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231E66FB"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6061695F" w14:textId="514745E6" w:rsidR="006D0D41" w:rsidRPr="002E1359" w:rsidRDefault="00BF198C" w:rsidP="002679BD">
            <w:pPr>
              <w:pStyle w:val="TableCell"/>
              <w:jc w:val="center"/>
            </w:pPr>
            <w:r>
              <w:rPr>
                <w:spacing w:val="-3"/>
                <w:w w:val="95"/>
                <w:lang w:val="en-US"/>
              </w:rPr>
              <w:t>dpi</w:t>
            </w:r>
            <w:r w:rsidR="006D0D41">
              <w:rPr>
                <w:spacing w:val="-3"/>
                <w:w w:val="95"/>
                <w:lang w:val="en-US"/>
              </w:rPr>
              <w:t>:</w:t>
            </w:r>
            <w:r w:rsidR="006D0D41" w:rsidRPr="00AC7F03">
              <w:rPr>
                <w:spacing w:val="-3"/>
                <w:w w:val="95"/>
                <w:lang w:val="en-US"/>
              </w:rPr>
              <w:t>FeesType</w:t>
            </w:r>
            <w:r w:rsidR="006D0D41">
              <w:rPr>
                <w:spacing w:val="-3"/>
                <w:w w:val="95"/>
                <w:lang w:val="en-US"/>
              </w:rPr>
              <w:t xml:space="preserve">                   Validation</w:t>
            </w:r>
          </w:p>
        </w:tc>
      </w:tr>
    </w:tbl>
    <w:p w14:paraId="6B96CAED" w14:textId="77777777" w:rsidR="006D0D41" w:rsidRDefault="00B4387C" w:rsidP="002679BD">
      <w:pPr>
        <w:pStyle w:val="Para0"/>
      </w:pPr>
      <w:r>
        <w:t>The Fees element follows the Fees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16"/>
        <w:gridCol w:w="1398"/>
        <w:gridCol w:w="942"/>
        <w:gridCol w:w="4182"/>
      </w:tblGrid>
      <w:tr w:rsidR="006D0D41" w14:paraId="24B1007A"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12F3E9E6"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260E383"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A04F2F4"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AE956BA"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D0D41" w:rsidRPr="002E1359" w14:paraId="5595BCE4" w14:textId="77777777" w:rsidTr="006D0D41">
        <w:trPr>
          <w:jc w:val="center"/>
        </w:trPr>
        <w:tc>
          <w:tcPr>
            <w:tcW w:w="0" w:type="auto"/>
            <w:shd w:val="clear" w:color="auto" w:fill="EDF0F7"/>
            <w:tcMar>
              <w:top w:w="0" w:type="dxa"/>
              <w:left w:w="108" w:type="dxa"/>
              <w:bottom w:w="0" w:type="dxa"/>
              <w:right w:w="108" w:type="dxa"/>
            </w:tcMar>
            <w:hideMark/>
          </w:tcPr>
          <w:p w14:paraId="356C192B" w14:textId="77777777" w:rsidR="006D0D41" w:rsidRPr="002E1359" w:rsidRDefault="006D0D41" w:rsidP="002679BD">
            <w:pPr>
              <w:pStyle w:val="TableCell"/>
              <w:jc w:val="center"/>
            </w:pPr>
            <w:r>
              <w:rPr>
                <w:lang w:val="en-US"/>
              </w:rPr>
              <w:t>Taxes</w:t>
            </w:r>
          </w:p>
        </w:tc>
        <w:tc>
          <w:tcPr>
            <w:tcW w:w="0" w:type="auto"/>
            <w:shd w:val="clear" w:color="auto" w:fill="EDF0F7"/>
            <w:tcMar>
              <w:top w:w="0" w:type="dxa"/>
              <w:left w:w="108" w:type="dxa"/>
              <w:bottom w:w="0" w:type="dxa"/>
              <w:right w:w="108" w:type="dxa"/>
            </w:tcMar>
            <w:vAlign w:val="center"/>
            <w:hideMark/>
          </w:tcPr>
          <w:p w14:paraId="0F0E6017"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35890130"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63FF5611" w14:textId="6A5A5D05" w:rsidR="006D0D41" w:rsidRPr="002E1359" w:rsidRDefault="00BF198C" w:rsidP="002679BD">
            <w:pPr>
              <w:pStyle w:val="TableCell"/>
              <w:jc w:val="center"/>
            </w:pPr>
            <w:r>
              <w:rPr>
                <w:spacing w:val="-3"/>
                <w:w w:val="95"/>
                <w:lang w:val="en-US"/>
              </w:rPr>
              <w:t>dpi</w:t>
            </w:r>
            <w:r w:rsidR="006D0D41">
              <w:rPr>
                <w:spacing w:val="-3"/>
                <w:w w:val="95"/>
                <w:lang w:val="en-US"/>
              </w:rPr>
              <w:t>:TaxesType                   Validation</w:t>
            </w:r>
          </w:p>
        </w:tc>
      </w:tr>
    </w:tbl>
    <w:p w14:paraId="0916E366" w14:textId="0ADB27A7" w:rsidR="003A2609" w:rsidRDefault="00B4387C" w:rsidP="00E43C5F">
      <w:pPr>
        <w:pStyle w:val="Para0"/>
      </w:pPr>
      <w:r>
        <w:t>The Taxes element follows the Taxes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28"/>
        <w:gridCol w:w="1015"/>
        <w:gridCol w:w="684"/>
        <w:gridCol w:w="3069"/>
        <w:gridCol w:w="1742"/>
      </w:tblGrid>
      <w:tr w:rsidR="006D0D41" w14:paraId="151547C7"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8B69BB6" w14:textId="77777777" w:rsidR="006D0D41" w:rsidRDefault="006D0D41" w:rsidP="009C59C5">
            <w:pPr>
              <w:pStyle w:val="TableColumn"/>
              <w:keepNext/>
            </w:pPr>
            <w:r>
              <w:rPr>
                <w:lang w:val="en-US"/>
              </w:rPr>
              <w:lastRenderedPageBreak/>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0809313" w14:textId="77777777" w:rsidR="006D0D41" w:rsidRDefault="006D0D41" w:rsidP="009C59C5">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F97006B" w14:textId="77777777" w:rsidR="006D0D41" w:rsidRDefault="006D0D41" w:rsidP="009C59C5">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EF7CB68" w14:textId="77777777" w:rsidR="006D0D41" w:rsidRDefault="006D0D41" w:rsidP="009C59C5">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3433A03" w14:textId="77777777" w:rsidR="006D0D41" w:rsidRDefault="006D0D41" w:rsidP="009C59C5">
            <w:pPr>
              <w:pStyle w:val="TableColumn"/>
              <w:keepNext/>
            </w:pPr>
            <w:r>
              <w:rPr>
                <w:lang w:val="en-US"/>
              </w:rPr>
              <w:t>Requirement</w:t>
            </w:r>
          </w:p>
        </w:tc>
      </w:tr>
      <w:tr w:rsidR="006D0D41" w14:paraId="01A4BDC4" w14:textId="77777777" w:rsidTr="006D0D41">
        <w:trPr>
          <w:jc w:val="center"/>
        </w:trPr>
        <w:tc>
          <w:tcPr>
            <w:tcW w:w="0" w:type="auto"/>
            <w:shd w:val="clear" w:color="auto" w:fill="EDF0F7"/>
            <w:tcMar>
              <w:top w:w="0" w:type="dxa"/>
              <w:left w:w="108" w:type="dxa"/>
              <w:bottom w:w="0" w:type="dxa"/>
              <w:right w:w="108" w:type="dxa"/>
            </w:tcMar>
            <w:hideMark/>
          </w:tcPr>
          <w:p w14:paraId="6C6F6A18" w14:textId="3C6CB923" w:rsidR="006D0D41" w:rsidRDefault="006D0D41" w:rsidP="002679BD">
            <w:pPr>
              <w:pStyle w:val="TableCell"/>
            </w:pPr>
            <w:r>
              <w:t>PropertyType</w:t>
            </w:r>
          </w:p>
        </w:tc>
        <w:tc>
          <w:tcPr>
            <w:tcW w:w="0" w:type="auto"/>
            <w:shd w:val="clear" w:color="auto" w:fill="EDF0F7"/>
            <w:tcMar>
              <w:top w:w="0" w:type="dxa"/>
              <w:left w:w="108" w:type="dxa"/>
              <w:bottom w:w="0" w:type="dxa"/>
              <w:right w:w="108" w:type="dxa"/>
            </w:tcMar>
            <w:vAlign w:val="center"/>
            <w:hideMark/>
          </w:tcPr>
          <w:p w14:paraId="0945FB88" w14:textId="77777777" w:rsidR="006D0D41" w:rsidRDefault="006D0D41" w:rsidP="002679BD">
            <w:pPr>
              <w:pStyle w:val="TableCell"/>
            </w:pPr>
            <w:r>
              <w:t> </w:t>
            </w:r>
          </w:p>
        </w:tc>
        <w:tc>
          <w:tcPr>
            <w:tcW w:w="0" w:type="auto"/>
            <w:shd w:val="clear" w:color="auto" w:fill="EDF0F7"/>
            <w:tcMar>
              <w:top w:w="0" w:type="dxa"/>
              <w:left w:w="108" w:type="dxa"/>
              <w:bottom w:w="0" w:type="dxa"/>
              <w:right w:w="108" w:type="dxa"/>
            </w:tcMar>
            <w:hideMark/>
          </w:tcPr>
          <w:p w14:paraId="5CCF3798" w14:textId="77777777" w:rsidR="006D0D41" w:rsidRDefault="006D0D41" w:rsidP="002679BD">
            <w:pPr>
              <w:pStyle w:val="TableCell"/>
            </w:pPr>
          </w:p>
        </w:tc>
        <w:tc>
          <w:tcPr>
            <w:tcW w:w="0" w:type="auto"/>
            <w:shd w:val="clear" w:color="auto" w:fill="EDF0F7"/>
            <w:tcMar>
              <w:top w:w="0" w:type="dxa"/>
              <w:left w:w="108" w:type="dxa"/>
              <w:bottom w:w="0" w:type="dxa"/>
              <w:right w:w="108" w:type="dxa"/>
            </w:tcMar>
            <w:hideMark/>
          </w:tcPr>
          <w:p w14:paraId="14949BFC" w14:textId="61030339" w:rsidR="006D0D41" w:rsidRDefault="00BF198C" w:rsidP="002679BD">
            <w:pPr>
              <w:pStyle w:val="TableCell"/>
            </w:pPr>
            <w:r>
              <w:t>dpi</w:t>
            </w:r>
            <w:r w:rsidR="006D0D41">
              <w:t>:</w:t>
            </w:r>
            <w:r w:rsidR="00A36784">
              <w:t>DPI</w:t>
            </w:r>
            <w:r w:rsidR="006D0D41">
              <w:t>PropertyType_EnumType</w:t>
            </w:r>
          </w:p>
        </w:tc>
        <w:tc>
          <w:tcPr>
            <w:tcW w:w="0" w:type="auto"/>
            <w:shd w:val="clear" w:color="auto" w:fill="EDF0F7"/>
            <w:tcMar>
              <w:top w:w="0" w:type="dxa"/>
              <w:left w:w="108" w:type="dxa"/>
              <w:bottom w:w="0" w:type="dxa"/>
              <w:right w:w="108" w:type="dxa"/>
            </w:tcMar>
            <w:hideMark/>
          </w:tcPr>
          <w:p w14:paraId="2430DD41" w14:textId="77777777" w:rsidR="006D0D41" w:rsidRDefault="006D0D41" w:rsidP="002679BD">
            <w:pPr>
              <w:pStyle w:val="TableCell"/>
            </w:pPr>
            <w:r>
              <w:rPr>
                <w:spacing w:val="-2"/>
                <w:w w:val="90"/>
                <w:sz w:val="16"/>
                <w:lang w:val="en-US"/>
              </w:rPr>
              <w:t>Optional (Mandatory)</w:t>
            </w:r>
          </w:p>
        </w:tc>
      </w:tr>
    </w:tbl>
    <w:p w14:paraId="2810AFB1" w14:textId="6F7C9D52" w:rsidR="006D0D41" w:rsidRDefault="006D0D41" w:rsidP="002679BD">
      <w:pPr>
        <w:pStyle w:val="Para0"/>
      </w:pPr>
      <w:r>
        <w:t>The Property Type element</w:t>
      </w:r>
      <w:r w:rsidR="005C6AB6">
        <w:t xml:space="preserve">, pursuant to subparagraph B(3)(i) of Section III of the </w:t>
      </w:r>
      <w:r w:rsidR="0093142E">
        <w:t xml:space="preserve">OECD </w:t>
      </w:r>
      <w:r w:rsidR="005C6AB6">
        <w:t>Model Rules</w:t>
      </w:r>
      <w:r w:rsidR="00F56CEA">
        <w:t xml:space="preserve"> or </w:t>
      </w:r>
      <w:r w:rsidR="00F56CEA">
        <w:rPr>
          <w:color w:val="00B050"/>
        </w:rPr>
        <w:t>[EU Specific]</w:t>
      </w:r>
      <w:r w:rsidR="00F56CEA">
        <w:t xml:space="preserve"> [</w:t>
      </w:r>
      <w:r w:rsidR="0093142E">
        <w:t xml:space="preserve">EU </w:t>
      </w:r>
      <w:r w:rsidR="00F56CEA">
        <w:t>DIR2021/514]</w:t>
      </w:r>
      <w:r w:rsidR="005C6AB6">
        <w:t>,</w:t>
      </w:r>
      <w:r>
        <w:t xml:space="preserve"> specifies the type of property rented</w:t>
      </w:r>
      <w:r w:rsidR="00B4387C">
        <w:t xml:space="preserve"> by the Reportable Seller</w:t>
      </w:r>
      <w:r>
        <w:t>. The possible values are:</w:t>
      </w:r>
    </w:p>
    <w:p w14:paraId="2330E894" w14:textId="512A49A3" w:rsidR="006D0D41" w:rsidRPr="00B4387C" w:rsidRDefault="00BF198C" w:rsidP="002679BD">
      <w:pPr>
        <w:pStyle w:val="ListParagraph"/>
        <w:widowControl/>
        <w:numPr>
          <w:ilvl w:val="0"/>
          <w:numId w:val="28"/>
        </w:numPr>
        <w:contextualSpacing w:val="0"/>
        <w:jc w:val="left"/>
        <w:rPr>
          <w:sz w:val="20"/>
          <w:szCs w:val="20"/>
        </w:rPr>
      </w:pPr>
      <w:r>
        <w:rPr>
          <w:sz w:val="20"/>
          <w:szCs w:val="20"/>
        </w:rPr>
        <w:t>DPI</w:t>
      </w:r>
      <w:r w:rsidRPr="00B4387C">
        <w:rPr>
          <w:sz w:val="20"/>
          <w:szCs w:val="20"/>
        </w:rPr>
        <w:t>901</w:t>
      </w:r>
      <w:r w:rsidR="006D0D41" w:rsidRPr="00B4387C">
        <w:rPr>
          <w:sz w:val="20"/>
          <w:szCs w:val="20"/>
        </w:rPr>
        <w:t>: Office</w:t>
      </w:r>
    </w:p>
    <w:p w14:paraId="26573B7D" w14:textId="224C6239" w:rsidR="006D0D41" w:rsidRPr="00B4387C" w:rsidRDefault="00BF198C" w:rsidP="002679BD">
      <w:pPr>
        <w:pStyle w:val="ListParagraph"/>
        <w:widowControl/>
        <w:numPr>
          <w:ilvl w:val="0"/>
          <w:numId w:val="28"/>
        </w:numPr>
        <w:contextualSpacing w:val="0"/>
        <w:jc w:val="left"/>
        <w:rPr>
          <w:sz w:val="20"/>
          <w:szCs w:val="20"/>
        </w:rPr>
      </w:pPr>
      <w:r>
        <w:rPr>
          <w:sz w:val="20"/>
          <w:szCs w:val="20"/>
        </w:rPr>
        <w:t>DPI</w:t>
      </w:r>
      <w:r w:rsidR="006D0D41" w:rsidRPr="00B4387C">
        <w:rPr>
          <w:sz w:val="20"/>
          <w:szCs w:val="20"/>
        </w:rPr>
        <w:t>902: Hotel</w:t>
      </w:r>
      <w:r w:rsidR="0093142E">
        <w:rPr>
          <w:sz w:val="20"/>
          <w:szCs w:val="20"/>
        </w:rPr>
        <w:t xml:space="preserve"> room</w:t>
      </w:r>
    </w:p>
    <w:p w14:paraId="7B91F1B3" w14:textId="20C96EC3" w:rsidR="006D0D41" w:rsidRPr="00B4387C" w:rsidRDefault="00BF198C" w:rsidP="002679BD">
      <w:pPr>
        <w:pStyle w:val="ListParagraph"/>
        <w:widowControl/>
        <w:numPr>
          <w:ilvl w:val="0"/>
          <w:numId w:val="28"/>
        </w:numPr>
        <w:contextualSpacing w:val="0"/>
        <w:jc w:val="left"/>
        <w:rPr>
          <w:sz w:val="20"/>
          <w:szCs w:val="20"/>
        </w:rPr>
      </w:pPr>
      <w:r>
        <w:rPr>
          <w:sz w:val="20"/>
          <w:szCs w:val="20"/>
        </w:rPr>
        <w:t>DPI</w:t>
      </w:r>
      <w:r w:rsidR="006D0D41" w:rsidRPr="00B4387C">
        <w:rPr>
          <w:sz w:val="20"/>
          <w:szCs w:val="20"/>
        </w:rPr>
        <w:t>903: Bed &amp; Breakfast</w:t>
      </w:r>
      <w:r w:rsidR="0093142E">
        <w:rPr>
          <w:sz w:val="20"/>
          <w:szCs w:val="20"/>
        </w:rPr>
        <w:t xml:space="preserve"> room</w:t>
      </w:r>
    </w:p>
    <w:p w14:paraId="28F26CEF" w14:textId="6282FA27" w:rsidR="006D0D41" w:rsidRPr="00B4387C" w:rsidRDefault="00BF198C" w:rsidP="002679BD">
      <w:pPr>
        <w:pStyle w:val="ListParagraph"/>
        <w:widowControl/>
        <w:numPr>
          <w:ilvl w:val="0"/>
          <w:numId w:val="28"/>
        </w:numPr>
        <w:contextualSpacing w:val="0"/>
        <w:jc w:val="left"/>
        <w:rPr>
          <w:sz w:val="20"/>
          <w:szCs w:val="20"/>
        </w:rPr>
      </w:pPr>
      <w:r>
        <w:rPr>
          <w:sz w:val="20"/>
          <w:szCs w:val="20"/>
        </w:rPr>
        <w:t>DPI</w:t>
      </w:r>
      <w:r w:rsidR="006D0D41" w:rsidRPr="00B4387C">
        <w:rPr>
          <w:sz w:val="20"/>
          <w:szCs w:val="20"/>
        </w:rPr>
        <w:t>904: House</w:t>
      </w:r>
    </w:p>
    <w:p w14:paraId="7749C34B" w14:textId="3364AB27" w:rsidR="006D0D41" w:rsidRPr="00B4387C" w:rsidRDefault="00BF198C" w:rsidP="002679BD">
      <w:pPr>
        <w:pStyle w:val="ListParagraph"/>
        <w:widowControl/>
        <w:numPr>
          <w:ilvl w:val="0"/>
          <w:numId w:val="28"/>
        </w:numPr>
        <w:contextualSpacing w:val="0"/>
        <w:jc w:val="left"/>
        <w:rPr>
          <w:sz w:val="20"/>
          <w:szCs w:val="20"/>
        </w:rPr>
      </w:pPr>
      <w:r>
        <w:rPr>
          <w:sz w:val="20"/>
          <w:szCs w:val="20"/>
        </w:rPr>
        <w:t>DPI</w:t>
      </w:r>
      <w:r w:rsidR="006D0D41" w:rsidRPr="00B4387C">
        <w:rPr>
          <w:sz w:val="20"/>
          <w:szCs w:val="20"/>
        </w:rPr>
        <w:t>905: Apartment</w:t>
      </w:r>
    </w:p>
    <w:p w14:paraId="63D61678" w14:textId="0E554591" w:rsidR="006D0D41" w:rsidRPr="00B4387C" w:rsidRDefault="00BF198C" w:rsidP="002679BD">
      <w:pPr>
        <w:pStyle w:val="ListParagraph"/>
        <w:widowControl/>
        <w:numPr>
          <w:ilvl w:val="0"/>
          <w:numId w:val="28"/>
        </w:numPr>
        <w:contextualSpacing w:val="0"/>
        <w:jc w:val="left"/>
        <w:rPr>
          <w:sz w:val="20"/>
          <w:szCs w:val="20"/>
        </w:rPr>
      </w:pPr>
      <w:r>
        <w:rPr>
          <w:sz w:val="20"/>
          <w:szCs w:val="20"/>
        </w:rPr>
        <w:t>DPI</w:t>
      </w:r>
      <w:r w:rsidR="006D0D41" w:rsidRPr="00B4387C">
        <w:rPr>
          <w:sz w:val="20"/>
          <w:szCs w:val="20"/>
        </w:rPr>
        <w:t>906: Mobile home</w:t>
      </w:r>
    </w:p>
    <w:p w14:paraId="2728EE1C" w14:textId="72A019B3" w:rsidR="006D0D41" w:rsidRPr="00B4387C" w:rsidRDefault="00BF198C" w:rsidP="002679BD">
      <w:pPr>
        <w:pStyle w:val="ListParagraph"/>
        <w:widowControl/>
        <w:numPr>
          <w:ilvl w:val="0"/>
          <w:numId w:val="28"/>
        </w:numPr>
        <w:contextualSpacing w:val="0"/>
        <w:jc w:val="left"/>
        <w:rPr>
          <w:sz w:val="20"/>
          <w:szCs w:val="20"/>
        </w:rPr>
      </w:pPr>
      <w:r>
        <w:rPr>
          <w:sz w:val="20"/>
          <w:szCs w:val="20"/>
        </w:rPr>
        <w:t>DPI</w:t>
      </w:r>
      <w:r w:rsidR="006D0D41" w:rsidRPr="00B4387C">
        <w:rPr>
          <w:sz w:val="20"/>
          <w:szCs w:val="20"/>
        </w:rPr>
        <w:t>907: Campground</w:t>
      </w:r>
    </w:p>
    <w:p w14:paraId="68436CF4" w14:textId="1F89DBBF" w:rsidR="006D0D41" w:rsidRPr="00B4387C" w:rsidRDefault="00BF198C" w:rsidP="002679BD">
      <w:pPr>
        <w:pStyle w:val="ListParagraph"/>
        <w:widowControl/>
        <w:numPr>
          <w:ilvl w:val="0"/>
          <w:numId w:val="28"/>
        </w:numPr>
        <w:contextualSpacing w:val="0"/>
        <w:jc w:val="left"/>
        <w:rPr>
          <w:sz w:val="20"/>
          <w:szCs w:val="20"/>
        </w:rPr>
      </w:pPr>
      <w:r>
        <w:rPr>
          <w:sz w:val="20"/>
          <w:szCs w:val="20"/>
        </w:rPr>
        <w:t>DPI</w:t>
      </w:r>
      <w:r w:rsidR="006D0D41" w:rsidRPr="00B4387C">
        <w:rPr>
          <w:sz w:val="20"/>
          <w:szCs w:val="20"/>
        </w:rPr>
        <w:t>908: Boat</w:t>
      </w:r>
    </w:p>
    <w:p w14:paraId="4AC614AE" w14:textId="5D0AD2E2" w:rsidR="006D0D41" w:rsidRPr="00B4387C" w:rsidRDefault="00BF198C" w:rsidP="002679BD">
      <w:pPr>
        <w:pStyle w:val="ListParagraph"/>
        <w:widowControl/>
        <w:numPr>
          <w:ilvl w:val="0"/>
          <w:numId w:val="28"/>
        </w:numPr>
        <w:contextualSpacing w:val="0"/>
        <w:jc w:val="left"/>
        <w:rPr>
          <w:sz w:val="20"/>
          <w:szCs w:val="20"/>
        </w:rPr>
      </w:pPr>
      <w:r>
        <w:rPr>
          <w:sz w:val="20"/>
          <w:szCs w:val="20"/>
        </w:rPr>
        <w:t>DPI</w:t>
      </w:r>
      <w:r w:rsidR="006D0D41" w:rsidRPr="00B4387C">
        <w:rPr>
          <w:sz w:val="20"/>
          <w:szCs w:val="20"/>
        </w:rPr>
        <w:t>9</w:t>
      </w:r>
      <w:r w:rsidR="0093142E">
        <w:rPr>
          <w:sz w:val="20"/>
          <w:szCs w:val="20"/>
        </w:rPr>
        <w:t>09</w:t>
      </w:r>
      <w:r w:rsidR="006D0D41" w:rsidRPr="00B4387C">
        <w:rPr>
          <w:sz w:val="20"/>
          <w:szCs w:val="20"/>
        </w:rPr>
        <w:t>: Parking space</w:t>
      </w:r>
    </w:p>
    <w:p w14:paraId="2C144176" w14:textId="03492263" w:rsidR="006D0D41" w:rsidRDefault="00BF198C" w:rsidP="002679BD">
      <w:pPr>
        <w:pStyle w:val="ListParagraph"/>
        <w:widowControl/>
        <w:numPr>
          <w:ilvl w:val="0"/>
          <w:numId w:val="28"/>
        </w:numPr>
        <w:contextualSpacing w:val="0"/>
        <w:jc w:val="left"/>
        <w:rPr>
          <w:sz w:val="20"/>
          <w:szCs w:val="20"/>
        </w:rPr>
      </w:pPr>
      <w:r>
        <w:rPr>
          <w:sz w:val="20"/>
          <w:szCs w:val="20"/>
        </w:rPr>
        <w:t>DPI</w:t>
      </w:r>
      <w:r w:rsidR="006D0D41" w:rsidRPr="00B4387C">
        <w:rPr>
          <w:sz w:val="20"/>
          <w:szCs w:val="20"/>
        </w:rPr>
        <w:t>91</w:t>
      </w:r>
      <w:r w:rsidR="0093142E">
        <w:rPr>
          <w:sz w:val="20"/>
          <w:szCs w:val="20"/>
        </w:rPr>
        <w:t>0</w:t>
      </w:r>
      <w:r w:rsidR="006D0D41" w:rsidRPr="00B4387C">
        <w:rPr>
          <w:sz w:val="20"/>
          <w:szCs w:val="20"/>
        </w:rPr>
        <w:t>: Other</w:t>
      </w:r>
    </w:p>
    <w:p w14:paraId="33C55AB9" w14:textId="77777777" w:rsidR="00E961DF" w:rsidRDefault="00E961DF" w:rsidP="002679BD">
      <w:pPr>
        <w:widowControl/>
        <w:jc w:val="left"/>
        <w:rPr>
          <w:sz w:val="20"/>
          <w:szCs w:val="20"/>
        </w:rPr>
      </w:pP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588"/>
        <w:gridCol w:w="847"/>
        <w:gridCol w:w="1597"/>
        <w:gridCol w:w="3906"/>
      </w:tblGrid>
      <w:tr w:rsidR="00D625F0" w:rsidRPr="00CC4944" w14:paraId="3872CDAA"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108E1BE" w14:textId="77777777" w:rsidR="00E961DF" w:rsidRPr="00CC4944" w:rsidRDefault="00E961DF" w:rsidP="001A4A06">
            <w:pPr>
              <w:pStyle w:val="TableColumn"/>
              <w:keepNext/>
            </w:pPr>
            <w:r w:rsidRPr="00CC4944">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CC913D6" w14:textId="77777777" w:rsidR="00E961DF" w:rsidRPr="00CC4944" w:rsidRDefault="00E961DF" w:rsidP="001A4A06">
            <w:pPr>
              <w:pStyle w:val="TableColumn"/>
              <w:keepNext/>
            </w:pPr>
            <w:r w:rsidRPr="00CC4944">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90ABC1B" w14:textId="77777777" w:rsidR="00E961DF" w:rsidRPr="00CC4944" w:rsidRDefault="00E961DF" w:rsidP="001A4A06">
            <w:pPr>
              <w:pStyle w:val="TableColumn"/>
              <w:keepNext/>
            </w:pPr>
            <w:r w:rsidRPr="00CC4944">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BDF1698" w14:textId="33D46747" w:rsidR="00E961DF" w:rsidRPr="00CC4944" w:rsidRDefault="00E961DF" w:rsidP="001A4A06">
            <w:pPr>
              <w:pStyle w:val="TableColumn"/>
              <w:keepNext/>
            </w:pPr>
            <w:r w:rsidRPr="00CC4944">
              <w:rPr>
                <w:spacing w:val="-2"/>
                <w:w w:val="95"/>
                <w:lang w:val="en-US"/>
              </w:rPr>
              <w:t>Input</w:t>
            </w:r>
            <w:r w:rsidRPr="00CC4944">
              <w:rPr>
                <w:spacing w:val="-5"/>
                <w:w w:val="95"/>
                <w:lang w:val="en-US"/>
              </w:rPr>
              <w:t xml:space="preserve"> T</w:t>
            </w:r>
            <w:r w:rsidRPr="00CC4944">
              <w:rPr>
                <w:spacing w:val="-4"/>
                <w:w w:val="95"/>
                <w:lang w:val="en-US"/>
              </w:rPr>
              <w:t>yp</w:t>
            </w:r>
            <w:r w:rsidRPr="00CC4944">
              <w:rPr>
                <w:spacing w:val="-5"/>
                <w:w w:val="95"/>
                <w:lang w:val="en-US"/>
              </w:rPr>
              <w:t>e</w:t>
            </w:r>
            <w:r w:rsidRPr="00CC4944">
              <w:rPr>
                <w:spacing w:val="-5"/>
                <w:w w:val="95"/>
                <w:lang w:val="en-US"/>
              </w:rPr>
              <w:tab/>
            </w:r>
            <w:r>
              <w:rPr>
                <w:spacing w:val="-5"/>
                <w:w w:val="95"/>
                <w:lang w:val="en-US"/>
              </w:rPr>
              <w:t xml:space="preserve"> </w:t>
            </w:r>
            <w:r w:rsidRPr="00CC4944">
              <w:rPr>
                <w:lang w:val="en-US"/>
              </w:rPr>
              <w:t>Requirement</w:t>
            </w:r>
          </w:p>
        </w:tc>
      </w:tr>
      <w:tr w:rsidR="00D625F0" w:rsidRPr="002E1359" w14:paraId="2691A112" w14:textId="77777777" w:rsidTr="004B56C9">
        <w:trPr>
          <w:jc w:val="center"/>
        </w:trPr>
        <w:tc>
          <w:tcPr>
            <w:tcW w:w="0" w:type="auto"/>
            <w:shd w:val="clear" w:color="auto" w:fill="EDF0F7"/>
            <w:tcMar>
              <w:top w:w="0" w:type="dxa"/>
              <w:left w:w="108" w:type="dxa"/>
              <w:bottom w:w="0" w:type="dxa"/>
              <w:right w:w="108" w:type="dxa"/>
            </w:tcMar>
            <w:hideMark/>
          </w:tcPr>
          <w:p w14:paraId="2748C3C2" w14:textId="0ED7572C" w:rsidR="00E961DF" w:rsidRPr="00CC4944" w:rsidRDefault="00DE75F9" w:rsidP="001A4A06">
            <w:pPr>
              <w:pStyle w:val="TableCell"/>
              <w:keepNext/>
              <w:jc w:val="center"/>
            </w:pPr>
            <w:r>
              <w:t>Other</w:t>
            </w:r>
            <w:r w:rsidR="007831E9">
              <w:t>Property</w:t>
            </w:r>
            <w:r w:rsidR="00587EBD">
              <w:t>Type</w:t>
            </w:r>
          </w:p>
        </w:tc>
        <w:tc>
          <w:tcPr>
            <w:tcW w:w="0" w:type="auto"/>
            <w:shd w:val="clear" w:color="auto" w:fill="EDF0F7"/>
            <w:tcMar>
              <w:top w:w="0" w:type="dxa"/>
              <w:left w:w="108" w:type="dxa"/>
              <w:bottom w:w="0" w:type="dxa"/>
              <w:right w:w="108" w:type="dxa"/>
            </w:tcMar>
            <w:hideMark/>
          </w:tcPr>
          <w:p w14:paraId="2D8AAA84" w14:textId="03F1A129" w:rsidR="00E961DF" w:rsidRPr="00CC4944" w:rsidRDefault="00E961DF" w:rsidP="001A4A06">
            <w:pPr>
              <w:pStyle w:val="TableCell"/>
              <w:keepNext/>
              <w:rPr>
                <w:rFonts w:ascii="Times New Roman" w:hAnsi="Times New Roman" w:cs="Times New Roman"/>
              </w:rPr>
            </w:pPr>
          </w:p>
        </w:tc>
        <w:tc>
          <w:tcPr>
            <w:tcW w:w="0" w:type="auto"/>
            <w:shd w:val="clear" w:color="auto" w:fill="EDF0F7"/>
            <w:tcMar>
              <w:top w:w="0" w:type="dxa"/>
              <w:left w:w="108" w:type="dxa"/>
              <w:bottom w:w="0" w:type="dxa"/>
              <w:right w:w="108" w:type="dxa"/>
            </w:tcMar>
            <w:hideMark/>
          </w:tcPr>
          <w:p w14:paraId="3BBC56E8" w14:textId="2CD846AD" w:rsidR="00E961DF" w:rsidRPr="00CC4944" w:rsidRDefault="00E961DF" w:rsidP="001A4A06">
            <w:pPr>
              <w:pStyle w:val="TableCell"/>
              <w:keepNext/>
            </w:pPr>
            <w:r w:rsidRPr="002E1359">
              <w:t>1 to 200 characters</w:t>
            </w:r>
          </w:p>
        </w:tc>
        <w:tc>
          <w:tcPr>
            <w:tcW w:w="0" w:type="auto"/>
            <w:shd w:val="clear" w:color="auto" w:fill="EDF0F7"/>
            <w:tcMar>
              <w:top w:w="0" w:type="dxa"/>
              <w:left w:w="108" w:type="dxa"/>
              <w:bottom w:w="0" w:type="dxa"/>
              <w:right w:w="108" w:type="dxa"/>
            </w:tcMar>
            <w:hideMark/>
          </w:tcPr>
          <w:p w14:paraId="435ECAA9" w14:textId="1887FBD2" w:rsidR="00E961DF" w:rsidRPr="002E1359" w:rsidRDefault="00E961DF" w:rsidP="001A4A06">
            <w:pPr>
              <w:pStyle w:val="TableCell"/>
              <w:keepNext/>
            </w:pPr>
            <w:r>
              <w:rPr>
                <w:spacing w:val="-3"/>
                <w:lang w:val="en-US"/>
              </w:rPr>
              <w:t>stf:StringMin1Max200_Type</w:t>
            </w:r>
            <w:r w:rsidRPr="00CC4944">
              <w:rPr>
                <w:spacing w:val="-3"/>
                <w:lang w:val="en-US"/>
              </w:rPr>
              <w:t xml:space="preserve">         Optional</w:t>
            </w:r>
            <w:r>
              <w:rPr>
                <w:spacing w:val="-3"/>
                <w:lang w:val="en-US"/>
              </w:rPr>
              <w:t xml:space="preserve"> </w:t>
            </w:r>
            <w:r w:rsidRPr="00CC4944">
              <w:rPr>
                <w:spacing w:val="-3"/>
                <w:lang w:val="en-US"/>
              </w:rPr>
              <w:t>(Mandatory)</w:t>
            </w:r>
          </w:p>
        </w:tc>
      </w:tr>
    </w:tbl>
    <w:p w14:paraId="67289F32" w14:textId="54D9F4B7" w:rsidR="00E82D16" w:rsidRPr="00E961DF" w:rsidRDefault="00E961DF" w:rsidP="0066036B">
      <w:pPr>
        <w:pStyle w:val="Para0"/>
      </w:pPr>
      <w:r w:rsidRPr="009F0E6E">
        <w:t xml:space="preserve">This </w:t>
      </w:r>
      <w:r w:rsidR="00DE75F9">
        <w:t>element</w:t>
      </w:r>
      <w:r w:rsidRPr="009F0E6E">
        <w:t xml:space="preserve"> describes</w:t>
      </w:r>
      <w:r>
        <w:t xml:space="preserve"> </w:t>
      </w:r>
      <w:r w:rsidR="00BA32BA">
        <w:t xml:space="preserve">the </w:t>
      </w:r>
      <w:r>
        <w:t>type of property in case “DPI910” is selected as Property Type.</w:t>
      </w:r>
      <w:r w:rsidR="00BA32BA">
        <w:t xml:space="preserve"> This element cannot be </w:t>
      </w:r>
      <w:r w:rsidR="006A0325">
        <w:t xml:space="preserve">used </w:t>
      </w:r>
      <w:r w:rsidR="00BA32BA">
        <w:t>in case another Property Type is selected.</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706"/>
        <w:gridCol w:w="1249"/>
        <w:gridCol w:w="1448"/>
        <w:gridCol w:w="3535"/>
      </w:tblGrid>
      <w:tr w:rsidR="006D0D41" w14:paraId="0427C458"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9D53F24" w14:textId="77777777" w:rsidR="006D0D41" w:rsidRDefault="006D0D41"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4E3F542" w14:textId="77777777" w:rsidR="006D0D41" w:rsidRDefault="006D0D41"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844D31F" w14:textId="77777777" w:rsidR="006D0D41" w:rsidRDefault="006D0D41"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364268E" w14:textId="77777777" w:rsidR="006D0D41" w:rsidRDefault="006D0D41"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r>
            <w:r>
              <w:rPr>
                <w:lang w:val="en-US"/>
              </w:rPr>
              <w:t>Requirement</w:t>
            </w:r>
          </w:p>
        </w:tc>
      </w:tr>
      <w:tr w:rsidR="006D0D41" w:rsidRPr="002E1359" w14:paraId="558E61B6" w14:textId="77777777" w:rsidTr="006D0D41">
        <w:trPr>
          <w:jc w:val="center"/>
        </w:trPr>
        <w:tc>
          <w:tcPr>
            <w:tcW w:w="0" w:type="auto"/>
            <w:shd w:val="clear" w:color="auto" w:fill="EDF0F7"/>
            <w:tcMar>
              <w:top w:w="0" w:type="dxa"/>
              <w:left w:w="108" w:type="dxa"/>
              <w:bottom w:w="0" w:type="dxa"/>
              <w:right w:w="108" w:type="dxa"/>
            </w:tcMar>
            <w:hideMark/>
          </w:tcPr>
          <w:p w14:paraId="04A424A3" w14:textId="77777777" w:rsidR="006D0D41" w:rsidRPr="002E1359" w:rsidRDefault="006D0D41" w:rsidP="002679BD">
            <w:pPr>
              <w:pStyle w:val="TableCell"/>
              <w:jc w:val="center"/>
            </w:pPr>
            <w:r>
              <w:rPr>
                <w:lang w:val="en-US"/>
              </w:rPr>
              <w:t>Rented Days</w:t>
            </w:r>
          </w:p>
        </w:tc>
        <w:tc>
          <w:tcPr>
            <w:tcW w:w="0" w:type="auto"/>
            <w:shd w:val="clear" w:color="auto" w:fill="EDF0F7"/>
            <w:tcMar>
              <w:top w:w="0" w:type="dxa"/>
              <w:left w:w="108" w:type="dxa"/>
              <w:bottom w:w="0" w:type="dxa"/>
              <w:right w:w="108" w:type="dxa"/>
            </w:tcMar>
            <w:vAlign w:val="center"/>
            <w:hideMark/>
          </w:tcPr>
          <w:p w14:paraId="281E2B54"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2870EC24" w14:textId="0ADB5581" w:rsidR="006D0D41" w:rsidRPr="002E1359" w:rsidRDefault="006A0325" w:rsidP="002679BD">
            <w:pPr>
              <w:pStyle w:val="TableCell"/>
            </w:pPr>
            <w:r>
              <w:t>Four</w:t>
            </w:r>
            <w:r w:rsidR="00CB681C">
              <w:t xml:space="preserve"> digits</w:t>
            </w:r>
          </w:p>
        </w:tc>
        <w:tc>
          <w:tcPr>
            <w:tcW w:w="0" w:type="auto"/>
            <w:shd w:val="clear" w:color="auto" w:fill="EDF0F7"/>
            <w:tcMar>
              <w:top w:w="0" w:type="dxa"/>
              <w:left w:w="108" w:type="dxa"/>
              <w:bottom w:w="0" w:type="dxa"/>
              <w:right w:w="108" w:type="dxa"/>
            </w:tcMar>
            <w:hideMark/>
          </w:tcPr>
          <w:p w14:paraId="0F1FE484" w14:textId="77777777" w:rsidR="006D0D41" w:rsidRPr="002E1359" w:rsidRDefault="006D0D41" w:rsidP="002679BD">
            <w:pPr>
              <w:pStyle w:val="TableCell"/>
            </w:pPr>
            <w:r>
              <w:rPr>
                <w:spacing w:val="-3"/>
                <w:lang w:val="en-US"/>
              </w:rPr>
              <w:t xml:space="preserve">xsd:integer </w:t>
            </w:r>
            <w:r>
              <w:rPr>
                <w:spacing w:val="-3"/>
                <w:w w:val="95"/>
                <w:lang w:val="en-US"/>
              </w:rPr>
              <w:t xml:space="preserve"> Optional (Mandatory)</w:t>
            </w:r>
          </w:p>
        </w:tc>
      </w:tr>
    </w:tbl>
    <w:p w14:paraId="52476114" w14:textId="09D32A7A" w:rsidR="00B4387C" w:rsidRDefault="00B4387C" w:rsidP="002679BD">
      <w:pPr>
        <w:pStyle w:val="Para0"/>
      </w:pPr>
      <w:r>
        <w:t xml:space="preserve">The Rented Days element, pursuant to </w:t>
      </w:r>
      <w:r w:rsidR="005C6AB6">
        <w:t xml:space="preserve">subparagraph B(3)(i) of Section III of the </w:t>
      </w:r>
      <w:r w:rsidR="00256777">
        <w:t xml:space="preserve">OECD </w:t>
      </w:r>
      <w:r w:rsidR="005C6AB6">
        <w:t>Model Rules</w:t>
      </w:r>
      <w:r w:rsidR="00C3435B">
        <w:t xml:space="preserve"> or </w:t>
      </w:r>
      <w:r w:rsidR="00C3435B">
        <w:rPr>
          <w:color w:val="00B050"/>
        </w:rPr>
        <w:t>[EU Specific]</w:t>
      </w:r>
      <w:r w:rsidR="00C3435B">
        <w:t xml:space="preserve"> subparagraph B(3)(h) of Section III of [</w:t>
      </w:r>
      <w:r w:rsidR="00256777">
        <w:t xml:space="preserve">EU </w:t>
      </w:r>
      <w:r w:rsidR="00C3435B">
        <w:t>DIR2021/514]</w:t>
      </w:r>
      <w:r w:rsidR="005C6AB6">
        <w:t>, contains the number of days that the Property Listing was rented during the Reportable Period.</w:t>
      </w:r>
    </w:p>
    <w:p w14:paraId="17640D91" w14:textId="77777777" w:rsidR="006D0D41" w:rsidRPr="008B0E72" w:rsidRDefault="0079095F" w:rsidP="002679BD">
      <w:pPr>
        <w:pStyle w:val="Heading5"/>
      </w:pPr>
      <w:r>
        <w:t>Personal</w:t>
      </w:r>
      <w:r w:rsidR="006D0D41">
        <w:t xml:space="preserve"> Services</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32"/>
        <w:gridCol w:w="1110"/>
        <w:gridCol w:w="748"/>
        <w:gridCol w:w="4148"/>
      </w:tblGrid>
      <w:tr w:rsidR="00E03636" w14:paraId="1756EA0F" w14:textId="77777777" w:rsidTr="006D0D41">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4692A39" w14:textId="77777777" w:rsidR="006D0D41" w:rsidRDefault="006D0D41" w:rsidP="00513B03">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185AF8B" w14:textId="77777777" w:rsidR="006D0D41" w:rsidRDefault="006D0D41" w:rsidP="00513B03">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0AC0B17" w14:textId="77777777" w:rsidR="006D0D41" w:rsidRDefault="006D0D41" w:rsidP="00513B03">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3322F8C" w14:textId="77777777" w:rsidR="006D0D41" w:rsidRDefault="006D0D41" w:rsidP="00513B03">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E03636" w:rsidRPr="002E1359" w14:paraId="32A54AAD" w14:textId="77777777" w:rsidTr="006D0D41">
        <w:trPr>
          <w:jc w:val="center"/>
        </w:trPr>
        <w:tc>
          <w:tcPr>
            <w:tcW w:w="0" w:type="auto"/>
            <w:shd w:val="clear" w:color="auto" w:fill="EDF0F7"/>
            <w:tcMar>
              <w:top w:w="0" w:type="dxa"/>
              <w:left w:w="108" w:type="dxa"/>
              <w:bottom w:w="0" w:type="dxa"/>
              <w:right w:w="108" w:type="dxa"/>
            </w:tcMar>
            <w:hideMark/>
          </w:tcPr>
          <w:p w14:paraId="7C5E04A8" w14:textId="590F76E7" w:rsidR="006D0D41" w:rsidRPr="002E1359" w:rsidRDefault="0079095F" w:rsidP="002679BD">
            <w:pPr>
              <w:pStyle w:val="TableCell"/>
              <w:jc w:val="center"/>
            </w:pPr>
            <w:r>
              <w:rPr>
                <w:lang w:val="en-US"/>
              </w:rPr>
              <w:t>Personal</w:t>
            </w:r>
            <w:r w:rsidR="006D0D41">
              <w:rPr>
                <w:lang w:val="en-US"/>
              </w:rPr>
              <w:t>Services</w:t>
            </w:r>
          </w:p>
        </w:tc>
        <w:tc>
          <w:tcPr>
            <w:tcW w:w="0" w:type="auto"/>
            <w:shd w:val="clear" w:color="auto" w:fill="EDF0F7"/>
            <w:tcMar>
              <w:top w:w="0" w:type="dxa"/>
              <w:left w:w="108" w:type="dxa"/>
              <w:bottom w:w="0" w:type="dxa"/>
              <w:right w:w="108" w:type="dxa"/>
            </w:tcMar>
            <w:vAlign w:val="center"/>
            <w:hideMark/>
          </w:tcPr>
          <w:p w14:paraId="3DE59E9D" w14:textId="77777777" w:rsidR="006D0D41" w:rsidRPr="002E1359" w:rsidRDefault="006D0D41"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2D02B0FF" w14:textId="77777777" w:rsidR="006D0D41" w:rsidRPr="002E1359" w:rsidRDefault="006D0D41" w:rsidP="002679BD">
            <w:pPr>
              <w:pStyle w:val="TableCell"/>
            </w:pPr>
          </w:p>
        </w:tc>
        <w:tc>
          <w:tcPr>
            <w:tcW w:w="0" w:type="auto"/>
            <w:shd w:val="clear" w:color="auto" w:fill="EDF0F7"/>
            <w:tcMar>
              <w:top w:w="0" w:type="dxa"/>
              <w:left w:w="108" w:type="dxa"/>
              <w:bottom w:w="0" w:type="dxa"/>
              <w:right w:w="108" w:type="dxa"/>
            </w:tcMar>
            <w:hideMark/>
          </w:tcPr>
          <w:p w14:paraId="5B4CF6CF" w14:textId="18DB8EAA" w:rsidR="006D0D41" w:rsidRPr="002E1359" w:rsidRDefault="00E03636" w:rsidP="002679BD">
            <w:pPr>
              <w:pStyle w:val="TableCell"/>
              <w:jc w:val="center"/>
            </w:pPr>
            <w:r>
              <w:rPr>
                <w:spacing w:val="-3"/>
                <w:w w:val="95"/>
                <w:lang w:val="en-US"/>
              </w:rPr>
              <w:t>dpi:OtherActivities_Type</w:t>
            </w:r>
            <w:r w:rsidR="006D0D41">
              <w:rPr>
                <w:spacing w:val="-3"/>
                <w:w w:val="95"/>
                <w:lang w:val="en-US"/>
              </w:rPr>
              <w:t xml:space="preserve"> Optional (Mandatory)</w:t>
            </w:r>
          </w:p>
        </w:tc>
      </w:tr>
    </w:tbl>
    <w:p w14:paraId="3AF21E65" w14:textId="2434FA68" w:rsidR="00215EC5" w:rsidRPr="0066036B" w:rsidRDefault="00215EC5" w:rsidP="002679BD">
      <w:pPr>
        <w:pStyle w:val="Para0"/>
        <w:rPr>
          <w:color w:val="auto"/>
        </w:rPr>
      </w:pPr>
      <w:r>
        <w:rPr>
          <w:color w:val="auto"/>
          <w:spacing w:val="1"/>
        </w:rPr>
        <w:t>The Personal Services element contains information on Relevant Activities involving time- or task-based work performed by one or more individuals, acting either independently or on behalf of an Entity, and which is carried out at the request of a user, either online or physically offline after having been facilitated via Pl</w:t>
      </w:r>
      <w:r w:rsidR="00021054">
        <w:rPr>
          <w:color w:val="auto"/>
          <w:spacing w:val="1"/>
        </w:rPr>
        <w:t>atform.</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33"/>
        <w:gridCol w:w="1342"/>
        <w:gridCol w:w="904"/>
        <w:gridCol w:w="3759"/>
      </w:tblGrid>
      <w:tr w:rsidR="0079095F" w14:paraId="0E80BA56" w14:textId="77777777" w:rsidTr="00925BF0">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A2723D4" w14:textId="77777777" w:rsidR="0079095F" w:rsidRDefault="0079095F"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A9641B4" w14:textId="77777777" w:rsidR="0079095F" w:rsidRDefault="0079095F"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1634705" w14:textId="77777777" w:rsidR="0079095F" w:rsidRDefault="0079095F"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8A8603D" w14:textId="77777777" w:rsidR="0079095F" w:rsidRDefault="0079095F"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79095F" w:rsidRPr="002E1359" w14:paraId="21D65D4D" w14:textId="77777777" w:rsidTr="00925BF0">
        <w:trPr>
          <w:jc w:val="center"/>
        </w:trPr>
        <w:tc>
          <w:tcPr>
            <w:tcW w:w="0" w:type="auto"/>
            <w:shd w:val="clear" w:color="auto" w:fill="EDF0F7"/>
            <w:tcMar>
              <w:top w:w="0" w:type="dxa"/>
              <w:left w:w="108" w:type="dxa"/>
              <w:bottom w:w="0" w:type="dxa"/>
              <w:right w:w="108" w:type="dxa"/>
            </w:tcMar>
            <w:hideMark/>
          </w:tcPr>
          <w:p w14:paraId="7B79353A" w14:textId="77777777" w:rsidR="0079095F" w:rsidRPr="002E1359" w:rsidRDefault="0079095F" w:rsidP="002679BD">
            <w:pPr>
              <w:pStyle w:val="TableCell"/>
              <w:jc w:val="center"/>
            </w:pPr>
            <w:r>
              <w:rPr>
                <w:lang w:val="en-US"/>
              </w:rPr>
              <w:t>Consideration</w:t>
            </w:r>
          </w:p>
        </w:tc>
        <w:tc>
          <w:tcPr>
            <w:tcW w:w="0" w:type="auto"/>
            <w:shd w:val="clear" w:color="auto" w:fill="EDF0F7"/>
            <w:tcMar>
              <w:top w:w="0" w:type="dxa"/>
              <w:left w:w="108" w:type="dxa"/>
              <w:bottom w:w="0" w:type="dxa"/>
              <w:right w:w="108" w:type="dxa"/>
            </w:tcMar>
            <w:vAlign w:val="center"/>
            <w:hideMark/>
          </w:tcPr>
          <w:p w14:paraId="73FBF6EA" w14:textId="77777777" w:rsidR="0079095F" w:rsidRPr="002E1359" w:rsidRDefault="0079095F"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243C7129" w14:textId="77777777" w:rsidR="0079095F" w:rsidRPr="002E1359" w:rsidRDefault="0079095F" w:rsidP="002679BD">
            <w:pPr>
              <w:pStyle w:val="TableCell"/>
            </w:pPr>
          </w:p>
        </w:tc>
        <w:tc>
          <w:tcPr>
            <w:tcW w:w="0" w:type="auto"/>
            <w:shd w:val="clear" w:color="auto" w:fill="EDF0F7"/>
            <w:tcMar>
              <w:top w:w="0" w:type="dxa"/>
              <w:left w:w="108" w:type="dxa"/>
              <w:bottom w:w="0" w:type="dxa"/>
              <w:right w:w="108" w:type="dxa"/>
            </w:tcMar>
            <w:hideMark/>
          </w:tcPr>
          <w:p w14:paraId="3DCDF900" w14:textId="39FCDD02" w:rsidR="0079095F" w:rsidRPr="002E1359" w:rsidRDefault="0054282E" w:rsidP="002679BD">
            <w:pPr>
              <w:pStyle w:val="TableCell"/>
              <w:jc w:val="center"/>
            </w:pPr>
            <w:r>
              <w:rPr>
                <w:spacing w:val="-3"/>
                <w:w w:val="95"/>
                <w:lang w:val="en-US"/>
              </w:rPr>
              <w:t>dpi</w:t>
            </w:r>
            <w:r w:rsidR="0079095F">
              <w:rPr>
                <w:spacing w:val="-3"/>
                <w:w w:val="95"/>
                <w:lang w:val="en-US"/>
              </w:rPr>
              <w:t>:ConsiderationType  Validation</w:t>
            </w:r>
          </w:p>
        </w:tc>
      </w:tr>
    </w:tbl>
    <w:p w14:paraId="37C626D1" w14:textId="77777777" w:rsidR="0079095F" w:rsidRDefault="0079095F" w:rsidP="002679BD">
      <w:pPr>
        <w:pStyle w:val="Para0"/>
      </w:pPr>
      <w:r>
        <w:t>The Consideration element follows the Consideration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169"/>
        <w:gridCol w:w="1150"/>
        <w:gridCol w:w="775"/>
        <w:gridCol w:w="3844"/>
      </w:tblGrid>
      <w:tr w:rsidR="0079095F" w14:paraId="2E27490E" w14:textId="77777777" w:rsidTr="00925BF0">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7CC0395" w14:textId="77777777" w:rsidR="0079095F" w:rsidRDefault="0079095F"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8B234EE" w14:textId="77777777" w:rsidR="0079095F" w:rsidRDefault="0079095F"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7A58B70" w14:textId="77777777" w:rsidR="0079095F" w:rsidRDefault="0079095F"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4E346FD" w14:textId="77777777" w:rsidR="0079095F" w:rsidRDefault="0079095F"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79095F" w:rsidRPr="002E1359" w14:paraId="64E94BA8" w14:textId="77777777" w:rsidTr="00925BF0">
        <w:trPr>
          <w:jc w:val="center"/>
        </w:trPr>
        <w:tc>
          <w:tcPr>
            <w:tcW w:w="0" w:type="auto"/>
            <w:shd w:val="clear" w:color="auto" w:fill="EDF0F7"/>
            <w:tcMar>
              <w:top w:w="0" w:type="dxa"/>
              <w:left w:w="108" w:type="dxa"/>
              <w:bottom w:w="0" w:type="dxa"/>
              <w:right w:w="108" w:type="dxa"/>
            </w:tcMar>
            <w:hideMark/>
          </w:tcPr>
          <w:p w14:paraId="342A5C34" w14:textId="516FA5E2" w:rsidR="0079095F" w:rsidRPr="002E1359" w:rsidRDefault="0079095F" w:rsidP="002679BD">
            <w:pPr>
              <w:pStyle w:val="TableCell"/>
              <w:jc w:val="center"/>
            </w:pPr>
            <w:r>
              <w:rPr>
                <w:lang w:val="en-US"/>
              </w:rPr>
              <w:t>Number</w:t>
            </w:r>
            <w:r w:rsidR="00021054">
              <w:rPr>
                <w:lang w:val="en-US"/>
              </w:rPr>
              <w:t>OfActivities</w:t>
            </w:r>
          </w:p>
        </w:tc>
        <w:tc>
          <w:tcPr>
            <w:tcW w:w="0" w:type="auto"/>
            <w:shd w:val="clear" w:color="auto" w:fill="EDF0F7"/>
            <w:tcMar>
              <w:top w:w="0" w:type="dxa"/>
              <w:left w:w="108" w:type="dxa"/>
              <w:bottom w:w="0" w:type="dxa"/>
              <w:right w:w="108" w:type="dxa"/>
            </w:tcMar>
            <w:vAlign w:val="center"/>
            <w:hideMark/>
          </w:tcPr>
          <w:p w14:paraId="5820009E" w14:textId="77777777" w:rsidR="0079095F" w:rsidRPr="002E1359" w:rsidRDefault="0079095F"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EC4A369" w14:textId="77777777" w:rsidR="0079095F" w:rsidRPr="002E1359" w:rsidRDefault="0079095F" w:rsidP="002679BD">
            <w:pPr>
              <w:pStyle w:val="TableCell"/>
            </w:pPr>
          </w:p>
        </w:tc>
        <w:tc>
          <w:tcPr>
            <w:tcW w:w="0" w:type="auto"/>
            <w:shd w:val="clear" w:color="auto" w:fill="EDF0F7"/>
            <w:tcMar>
              <w:top w:w="0" w:type="dxa"/>
              <w:left w:w="108" w:type="dxa"/>
              <w:bottom w:w="0" w:type="dxa"/>
              <w:right w:w="108" w:type="dxa"/>
            </w:tcMar>
            <w:hideMark/>
          </w:tcPr>
          <w:p w14:paraId="38BDD035" w14:textId="56310E3D" w:rsidR="0079095F" w:rsidRPr="002E1359" w:rsidRDefault="0054282E" w:rsidP="002679BD">
            <w:pPr>
              <w:pStyle w:val="TableCell"/>
              <w:jc w:val="center"/>
            </w:pPr>
            <w:r>
              <w:rPr>
                <w:spacing w:val="-3"/>
                <w:w w:val="95"/>
                <w:lang w:val="en-US"/>
              </w:rPr>
              <w:t>dpi</w:t>
            </w:r>
            <w:r w:rsidR="0079095F">
              <w:rPr>
                <w:spacing w:val="-3"/>
                <w:w w:val="95"/>
                <w:lang w:val="en-US"/>
              </w:rPr>
              <w:t>:Numbe</w:t>
            </w:r>
            <w:r w:rsidR="00E03636">
              <w:rPr>
                <w:spacing w:val="-3"/>
                <w:w w:val="95"/>
                <w:lang w:val="en-US"/>
              </w:rPr>
              <w:t>r</w:t>
            </w:r>
            <w:r w:rsidR="009E694E">
              <w:rPr>
                <w:spacing w:val="-3"/>
                <w:w w:val="95"/>
                <w:lang w:val="en-US"/>
              </w:rPr>
              <w:t>O</w:t>
            </w:r>
            <w:r w:rsidR="0079095F">
              <w:rPr>
                <w:spacing w:val="-3"/>
                <w:w w:val="95"/>
                <w:lang w:val="en-US"/>
              </w:rPr>
              <w:t>f</w:t>
            </w:r>
            <w:r w:rsidR="00F844D0">
              <w:rPr>
                <w:spacing w:val="-3"/>
                <w:w w:val="95"/>
                <w:lang w:val="en-US"/>
              </w:rPr>
              <w:t>Activities</w:t>
            </w:r>
            <w:r w:rsidR="00021054">
              <w:rPr>
                <w:spacing w:val="-3"/>
                <w:w w:val="95"/>
                <w:lang w:val="en-US"/>
              </w:rPr>
              <w:t>_T</w:t>
            </w:r>
            <w:r w:rsidR="0079095F">
              <w:rPr>
                <w:spacing w:val="-3"/>
                <w:w w:val="95"/>
                <w:lang w:val="en-US"/>
              </w:rPr>
              <w:t>ype   Validation</w:t>
            </w:r>
          </w:p>
        </w:tc>
      </w:tr>
    </w:tbl>
    <w:p w14:paraId="65085408" w14:textId="6BF6E4E1" w:rsidR="0079095F" w:rsidRDefault="0079095F" w:rsidP="002679BD">
      <w:pPr>
        <w:pStyle w:val="Para0"/>
      </w:pPr>
      <w:r>
        <w:t xml:space="preserve">The Number of </w:t>
      </w:r>
      <w:r w:rsidR="00021054">
        <w:t xml:space="preserve">Activities </w:t>
      </w:r>
      <w:r>
        <w:t xml:space="preserve">element follows the Number of </w:t>
      </w:r>
      <w:r w:rsidR="00021054">
        <w:t xml:space="preserve">Activities </w:t>
      </w:r>
      <w:r>
        <w:t>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79095F" w14:paraId="0965CDC6" w14:textId="77777777" w:rsidTr="00925BF0">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0B8C953F" w14:textId="77777777" w:rsidR="0079095F" w:rsidRDefault="0079095F"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B46394D" w14:textId="77777777" w:rsidR="0079095F" w:rsidRDefault="0079095F"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0110747" w14:textId="77777777" w:rsidR="0079095F" w:rsidRDefault="0079095F"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851137F" w14:textId="77777777" w:rsidR="0079095F" w:rsidRDefault="0079095F"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79095F" w:rsidRPr="002E1359" w14:paraId="7DAB5675" w14:textId="77777777" w:rsidTr="00925BF0">
        <w:trPr>
          <w:jc w:val="center"/>
        </w:trPr>
        <w:tc>
          <w:tcPr>
            <w:tcW w:w="0" w:type="auto"/>
            <w:shd w:val="clear" w:color="auto" w:fill="EDF0F7"/>
            <w:tcMar>
              <w:top w:w="0" w:type="dxa"/>
              <w:left w:w="108" w:type="dxa"/>
              <w:bottom w:w="0" w:type="dxa"/>
              <w:right w:w="108" w:type="dxa"/>
            </w:tcMar>
            <w:hideMark/>
          </w:tcPr>
          <w:p w14:paraId="2193E838" w14:textId="77777777" w:rsidR="0079095F" w:rsidRPr="002E1359" w:rsidRDefault="0079095F" w:rsidP="002679BD">
            <w:pPr>
              <w:pStyle w:val="TableCell"/>
              <w:jc w:val="center"/>
            </w:pPr>
            <w:r>
              <w:rPr>
                <w:lang w:val="en-US"/>
              </w:rPr>
              <w:t>Fees</w:t>
            </w:r>
          </w:p>
        </w:tc>
        <w:tc>
          <w:tcPr>
            <w:tcW w:w="0" w:type="auto"/>
            <w:shd w:val="clear" w:color="auto" w:fill="EDF0F7"/>
            <w:tcMar>
              <w:top w:w="0" w:type="dxa"/>
              <w:left w:w="108" w:type="dxa"/>
              <w:bottom w:w="0" w:type="dxa"/>
              <w:right w:w="108" w:type="dxa"/>
            </w:tcMar>
            <w:vAlign w:val="center"/>
            <w:hideMark/>
          </w:tcPr>
          <w:p w14:paraId="4240642A" w14:textId="77777777" w:rsidR="0079095F" w:rsidRPr="002E1359" w:rsidRDefault="0079095F"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3B4F8576" w14:textId="77777777" w:rsidR="0079095F" w:rsidRPr="002E1359" w:rsidRDefault="0079095F" w:rsidP="002679BD">
            <w:pPr>
              <w:pStyle w:val="TableCell"/>
            </w:pPr>
          </w:p>
        </w:tc>
        <w:tc>
          <w:tcPr>
            <w:tcW w:w="0" w:type="auto"/>
            <w:shd w:val="clear" w:color="auto" w:fill="EDF0F7"/>
            <w:tcMar>
              <w:top w:w="0" w:type="dxa"/>
              <w:left w:w="108" w:type="dxa"/>
              <w:bottom w:w="0" w:type="dxa"/>
              <w:right w:w="108" w:type="dxa"/>
            </w:tcMar>
            <w:hideMark/>
          </w:tcPr>
          <w:p w14:paraId="74BFD06A" w14:textId="32FC12E0" w:rsidR="0079095F" w:rsidRPr="002E1359" w:rsidRDefault="0054282E" w:rsidP="002679BD">
            <w:pPr>
              <w:pStyle w:val="TableCell"/>
              <w:jc w:val="center"/>
            </w:pPr>
            <w:r>
              <w:rPr>
                <w:spacing w:val="-3"/>
                <w:w w:val="95"/>
                <w:lang w:val="en-US"/>
              </w:rPr>
              <w:t>dpi</w:t>
            </w:r>
            <w:r w:rsidR="0079095F">
              <w:rPr>
                <w:spacing w:val="-3"/>
                <w:w w:val="95"/>
                <w:lang w:val="en-US"/>
              </w:rPr>
              <w:t>:</w:t>
            </w:r>
            <w:r w:rsidR="0079095F" w:rsidRPr="00AC7F03">
              <w:rPr>
                <w:spacing w:val="-3"/>
                <w:w w:val="95"/>
                <w:lang w:val="en-US"/>
              </w:rPr>
              <w:t>FeesType</w:t>
            </w:r>
            <w:r w:rsidR="0079095F">
              <w:rPr>
                <w:spacing w:val="-3"/>
                <w:w w:val="95"/>
                <w:lang w:val="en-US"/>
              </w:rPr>
              <w:t xml:space="preserve">  Validation</w:t>
            </w:r>
          </w:p>
        </w:tc>
      </w:tr>
    </w:tbl>
    <w:p w14:paraId="3120D2B2" w14:textId="77777777" w:rsidR="0079095F" w:rsidRDefault="0079095F" w:rsidP="002679BD">
      <w:pPr>
        <w:pStyle w:val="Para0"/>
      </w:pPr>
      <w:r>
        <w:t>The Fees element follows the Fees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79095F" w14:paraId="35317EF9" w14:textId="77777777" w:rsidTr="00925BF0">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33FCACF" w14:textId="77777777" w:rsidR="0079095F" w:rsidRDefault="0079095F"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154405D" w14:textId="77777777" w:rsidR="0079095F" w:rsidRDefault="0079095F"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8360F78" w14:textId="77777777" w:rsidR="0079095F" w:rsidRDefault="0079095F"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CFC46B6" w14:textId="77777777" w:rsidR="0079095F" w:rsidRDefault="0079095F"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79095F" w:rsidRPr="002E1359" w14:paraId="221E0789" w14:textId="77777777" w:rsidTr="00925BF0">
        <w:trPr>
          <w:jc w:val="center"/>
        </w:trPr>
        <w:tc>
          <w:tcPr>
            <w:tcW w:w="0" w:type="auto"/>
            <w:shd w:val="clear" w:color="auto" w:fill="EDF0F7"/>
            <w:tcMar>
              <w:top w:w="0" w:type="dxa"/>
              <w:left w:w="108" w:type="dxa"/>
              <w:bottom w:w="0" w:type="dxa"/>
              <w:right w:w="108" w:type="dxa"/>
            </w:tcMar>
            <w:hideMark/>
          </w:tcPr>
          <w:p w14:paraId="46E0DB8A" w14:textId="77777777" w:rsidR="0079095F" w:rsidRPr="002E1359" w:rsidRDefault="0079095F" w:rsidP="002679BD">
            <w:pPr>
              <w:pStyle w:val="TableCell"/>
              <w:jc w:val="center"/>
            </w:pPr>
            <w:r>
              <w:rPr>
                <w:lang w:val="en-US"/>
              </w:rPr>
              <w:t>Taxes</w:t>
            </w:r>
          </w:p>
        </w:tc>
        <w:tc>
          <w:tcPr>
            <w:tcW w:w="0" w:type="auto"/>
            <w:shd w:val="clear" w:color="auto" w:fill="EDF0F7"/>
            <w:tcMar>
              <w:top w:w="0" w:type="dxa"/>
              <w:left w:w="108" w:type="dxa"/>
              <w:bottom w:w="0" w:type="dxa"/>
              <w:right w:w="108" w:type="dxa"/>
            </w:tcMar>
            <w:vAlign w:val="center"/>
            <w:hideMark/>
          </w:tcPr>
          <w:p w14:paraId="3B53291B" w14:textId="77777777" w:rsidR="0079095F" w:rsidRPr="002E1359" w:rsidRDefault="0079095F"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05CC0D6" w14:textId="77777777" w:rsidR="0079095F" w:rsidRPr="002E1359" w:rsidRDefault="0079095F" w:rsidP="002679BD">
            <w:pPr>
              <w:pStyle w:val="TableCell"/>
            </w:pPr>
          </w:p>
        </w:tc>
        <w:tc>
          <w:tcPr>
            <w:tcW w:w="0" w:type="auto"/>
            <w:shd w:val="clear" w:color="auto" w:fill="EDF0F7"/>
            <w:tcMar>
              <w:top w:w="0" w:type="dxa"/>
              <w:left w:w="108" w:type="dxa"/>
              <w:bottom w:w="0" w:type="dxa"/>
              <w:right w:w="108" w:type="dxa"/>
            </w:tcMar>
            <w:hideMark/>
          </w:tcPr>
          <w:p w14:paraId="015E84EC" w14:textId="0B6CF79E" w:rsidR="0079095F" w:rsidRPr="002E1359" w:rsidRDefault="0054282E" w:rsidP="002679BD">
            <w:pPr>
              <w:pStyle w:val="TableCell"/>
              <w:jc w:val="center"/>
            </w:pPr>
            <w:r>
              <w:rPr>
                <w:spacing w:val="-3"/>
                <w:w w:val="95"/>
                <w:lang w:val="en-US"/>
              </w:rPr>
              <w:t>dpi</w:t>
            </w:r>
            <w:r w:rsidR="0079095F">
              <w:rPr>
                <w:spacing w:val="-3"/>
                <w:w w:val="95"/>
                <w:lang w:val="en-US"/>
              </w:rPr>
              <w:t>:TaxesType  Validation</w:t>
            </w:r>
          </w:p>
        </w:tc>
      </w:tr>
    </w:tbl>
    <w:p w14:paraId="08F49A76" w14:textId="3245E6E1" w:rsidR="00186D93" w:rsidRDefault="0079095F" w:rsidP="00E43C5F">
      <w:pPr>
        <w:pStyle w:val="Para0"/>
      </w:pPr>
      <w:r>
        <w:lastRenderedPageBreak/>
        <w:t>The Taxes element follows the Taxes Type described above.</w:t>
      </w:r>
    </w:p>
    <w:p w14:paraId="103FC8C7" w14:textId="386318E1" w:rsidR="00021054" w:rsidRDefault="00021054" w:rsidP="002679BD">
      <w:pPr>
        <w:pStyle w:val="Heading5"/>
      </w:pPr>
      <w:r>
        <w:t>Sale of Goods</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641"/>
        <w:gridCol w:w="1164"/>
        <w:gridCol w:w="784"/>
        <w:gridCol w:w="4349"/>
      </w:tblGrid>
      <w:tr w:rsidR="00021054" w14:paraId="186E9576"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B829BC8" w14:textId="77777777" w:rsidR="00021054" w:rsidRDefault="00021054"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C9F3128" w14:textId="77777777" w:rsidR="00021054" w:rsidRDefault="00021054"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22D9BC8" w14:textId="77777777" w:rsidR="00021054" w:rsidRDefault="00021054"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ABE0FBC" w14:textId="77777777" w:rsidR="00021054" w:rsidRDefault="00021054"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21054" w:rsidRPr="002E1359" w14:paraId="3C6658DC" w14:textId="77777777" w:rsidTr="004B56C9">
        <w:trPr>
          <w:jc w:val="center"/>
        </w:trPr>
        <w:tc>
          <w:tcPr>
            <w:tcW w:w="0" w:type="auto"/>
            <w:shd w:val="clear" w:color="auto" w:fill="EDF0F7"/>
            <w:tcMar>
              <w:top w:w="0" w:type="dxa"/>
              <w:left w:w="108" w:type="dxa"/>
              <w:bottom w:w="0" w:type="dxa"/>
              <w:right w:w="108" w:type="dxa"/>
            </w:tcMar>
            <w:hideMark/>
          </w:tcPr>
          <w:p w14:paraId="65689480" w14:textId="4CBE51BE" w:rsidR="00021054" w:rsidRPr="002E1359" w:rsidRDefault="00021054" w:rsidP="002679BD">
            <w:pPr>
              <w:pStyle w:val="TableCell"/>
              <w:jc w:val="center"/>
            </w:pPr>
            <w:r>
              <w:rPr>
                <w:lang w:val="en-US"/>
              </w:rPr>
              <w:t>SaleOfGoods</w:t>
            </w:r>
          </w:p>
        </w:tc>
        <w:tc>
          <w:tcPr>
            <w:tcW w:w="0" w:type="auto"/>
            <w:shd w:val="clear" w:color="auto" w:fill="EDF0F7"/>
            <w:tcMar>
              <w:top w:w="0" w:type="dxa"/>
              <w:left w:w="108" w:type="dxa"/>
              <w:bottom w:w="0" w:type="dxa"/>
              <w:right w:w="108" w:type="dxa"/>
            </w:tcMar>
            <w:vAlign w:val="center"/>
            <w:hideMark/>
          </w:tcPr>
          <w:p w14:paraId="7815DB06"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79805DED"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4CA04AE7" w14:textId="6E640C83" w:rsidR="00021054" w:rsidRPr="002E1359" w:rsidRDefault="009E694E" w:rsidP="002679BD">
            <w:pPr>
              <w:pStyle w:val="TableCell"/>
              <w:jc w:val="center"/>
            </w:pPr>
            <w:r>
              <w:rPr>
                <w:spacing w:val="-3"/>
                <w:w w:val="95"/>
                <w:lang w:val="en-US"/>
              </w:rPr>
              <w:t>dpi:OtherActivities_Type</w:t>
            </w:r>
            <w:r w:rsidR="00021054">
              <w:rPr>
                <w:spacing w:val="-3"/>
                <w:w w:val="95"/>
                <w:lang w:val="en-US"/>
              </w:rPr>
              <w:t xml:space="preserve"> Optional (Mandatory)</w:t>
            </w:r>
          </w:p>
        </w:tc>
      </w:tr>
    </w:tbl>
    <w:p w14:paraId="68E64981" w14:textId="11B13FD3" w:rsidR="00021054" w:rsidRPr="00EC1DB0" w:rsidRDefault="00021054" w:rsidP="002679BD">
      <w:pPr>
        <w:pStyle w:val="Para0"/>
        <w:rPr>
          <w:color w:val="auto"/>
        </w:rPr>
      </w:pPr>
      <w:r w:rsidRPr="00021054">
        <w:rPr>
          <w:color w:val="auto"/>
          <w:spacing w:val="1"/>
        </w:rPr>
        <w:t xml:space="preserve">The </w:t>
      </w:r>
      <w:r w:rsidR="00D43CD6">
        <w:rPr>
          <w:color w:val="auto"/>
          <w:spacing w:val="1"/>
        </w:rPr>
        <w:t>s</w:t>
      </w:r>
      <w:r w:rsidRPr="00021054">
        <w:rPr>
          <w:color w:val="auto"/>
          <w:spacing w:val="1"/>
        </w:rPr>
        <w:t>ale of Goods element specifies the Relevant Activities provided by a Reportable Seller with respect to sale of goods.</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33"/>
        <w:gridCol w:w="1342"/>
        <w:gridCol w:w="904"/>
        <w:gridCol w:w="3759"/>
      </w:tblGrid>
      <w:tr w:rsidR="00021054" w14:paraId="524C4D3E"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59EC9F4" w14:textId="77777777" w:rsidR="00021054" w:rsidRDefault="00021054" w:rsidP="00353715">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7B68BA8" w14:textId="77777777" w:rsidR="00021054" w:rsidRDefault="00021054" w:rsidP="00353715">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11862BA" w14:textId="77777777" w:rsidR="00021054" w:rsidRDefault="00021054" w:rsidP="00353715">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F906A57" w14:textId="77777777" w:rsidR="00021054" w:rsidRDefault="00021054" w:rsidP="00353715">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21054" w:rsidRPr="002E1359" w14:paraId="350B2CC4" w14:textId="77777777" w:rsidTr="004B56C9">
        <w:trPr>
          <w:jc w:val="center"/>
        </w:trPr>
        <w:tc>
          <w:tcPr>
            <w:tcW w:w="0" w:type="auto"/>
            <w:shd w:val="clear" w:color="auto" w:fill="EDF0F7"/>
            <w:tcMar>
              <w:top w:w="0" w:type="dxa"/>
              <w:left w:w="108" w:type="dxa"/>
              <w:bottom w:w="0" w:type="dxa"/>
              <w:right w:w="108" w:type="dxa"/>
            </w:tcMar>
            <w:hideMark/>
          </w:tcPr>
          <w:p w14:paraId="543C21DB" w14:textId="77777777" w:rsidR="00021054" w:rsidRPr="002E1359" w:rsidRDefault="00021054" w:rsidP="002679BD">
            <w:pPr>
              <w:pStyle w:val="TableCell"/>
              <w:jc w:val="center"/>
            </w:pPr>
            <w:r>
              <w:rPr>
                <w:lang w:val="en-US"/>
              </w:rPr>
              <w:t>Consideration</w:t>
            </w:r>
          </w:p>
        </w:tc>
        <w:tc>
          <w:tcPr>
            <w:tcW w:w="0" w:type="auto"/>
            <w:shd w:val="clear" w:color="auto" w:fill="EDF0F7"/>
            <w:tcMar>
              <w:top w:w="0" w:type="dxa"/>
              <w:left w:w="108" w:type="dxa"/>
              <w:bottom w:w="0" w:type="dxa"/>
              <w:right w:w="108" w:type="dxa"/>
            </w:tcMar>
            <w:vAlign w:val="center"/>
            <w:hideMark/>
          </w:tcPr>
          <w:p w14:paraId="21EBC2B3"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C991555"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47D44295" w14:textId="0F40EC90" w:rsidR="00021054" w:rsidRPr="002E1359" w:rsidRDefault="00021054" w:rsidP="002679BD">
            <w:pPr>
              <w:pStyle w:val="TableCell"/>
              <w:jc w:val="center"/>
            </w:pPr>
            <w:r>
              <w:rPr>
                <w:spacing w:val="-3"/>
                <w:w w:val="95"/>
                <w:lang w:val="en-US"/>
              </w:rPr>
              <w:t>dpi:ConsiderationType  Validation</w:t>
            </w:r>
          </w:p>
        </w:tc>
      </w:tr>
    </w:tbl>
    <w:p w14:paraId="08C11E7E" w14:textId="77777777" w:rsidR="00021054" w:rsidRDefault="00021054" w:rsidP="002679BD">
      <w:pPr>
        <w:pStyle w:val="Para0"/>
      </w:pPr>
      <w:r>
        <w:t>The Consideration element follows the Consideration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182"/>
        <w:gridCol w:w="1158"/>
        <w:gridCol w:w="780"/>
        <w:gridCol w:w="3818"/>
      </w:tblGrid>
      <w:tr w:rsidR="00021054" w14:paraId="136E5939"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73BB7F98" w14:textId="77777777" w:rsidR="00021054" w:rsidRDefault="00021054"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B1AD06B" w14:textId="77777777" w:rsidR="00021054" w:rsidRDefault="00021054"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EBA8FC8" w14:textId="77777777" w:rsidR="00021054" w:rsidRDefault="00021054"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62ACFAF" w14:textId="77777777" w:rsidR="00021054" w:rsidRDefault="00021054"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21054" w:rsidRPr="002E1359" w14:paraId="187896A8" w14:textId="77777777" w:rsidTr="004B56C9">
        <w:trPr>
          <w:jc w:val="center"/>
        </w:trPr>
        <w:tc>
          <w:tcPr>
            <w:tcW w:w="0" w:type="auto"/>
            <w:shd w:val="clear" w:color="auto" w:fill="EDF0F7"/>
            <w:tcMar>
              <w:top w:w="0" w:type="dxa"/>
              <w:left w:w="108" w:type="dxa"/>
              <w:bottom w:w="0" w:type="dxa"/>
              <w:right w:w="108" w:type="dxa"/>
            </w:tcMar>
            <w:hideMark/>
          </w:tcPr>
          <w:p w14:paraId="0B61A1B9" w14:textId="77777777" w:rsidR="00021054" w:rsidRPr="002E1359" w:rsidRDefault="00021054" w:rsidP="002679BD">
            <w:pPr>
              <w:pStyle w:val="TableCell"/>
              <w:jc w:val="center"/>
            </w:pPr>
            <w:r>
              <w:rPr>
                <w:lang w:val="en-US"/>
              </w:rPr>
              <w:t>NumberOfActivities</w:t>
            </w:r>
          </w:p>
        </w:tc>
        <w:tc>
          <w:tcPr>
            <w:tcW w:w="0" w:type="auto"/>
            <w:shd w:val="clear" w:color="auto" w:fill="EDF0F7"/>
            <w:tcMar>
              <w:top w:w="0" w:type="dxa"/>
              <w:left w:w="108" w:type="dxa"/>
              <w:bottom w:w="0" w:type="dxa"/>
              <w:right w:w="108" w:type="dxa"/>
            </w:tcMar>
            <w:vAlign w:val="center"/>
            <w:hideMark/>
          </w:tcPr>
          <w:p w14:paraId="3B85EAA8"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B880E91"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4DA39ADB" w14:textId="702AFFC2" w:rsidR="00021054" w:rsidRPr="002E1359" w:rsidRDefault="00021054" w:rsidP="002679BD">
            <w:pPr>
              <w:pStyle w:val="TableCell"/>
              <w:jc w:val="center"/>
            </w:pPr>
            <w:r>
              <w:rPr>
                <w:spacing w:val="-3"/>
                <w:w w:val="95"/>
                <w:lang w:val="en-US"/>
              </w:rPr>
              <w:t>dpi:Number</w:t>
            </w:r>
            <w:r w:rsidR="00A06BCE">
              <w:rPr>
                <w:spacing w:val="-3"/>
                <w:w w:val="95"/>
                <w:lang w:val="en-US"/>
              </w:rPr>
              <w:t>O</w:t>
            </w:r>
            <w:r>
              <w:rPr>
                <w:spacing w:val="-3"/>
                <w:w w:val="95"/>
                <w:lang w:val="en-US"/>
              </w:rPr>
              <w:t>f</w:t>
            </w:r>
            <w:r w:rsidR="00EC1D3E">
              <w:rPr>
                <w:spacing w:val="-3"/>
                <w:w w:val="95"/>
                <w:lang w:val="en-US"/>
              </w:rPr>
              <w:t>Activitie</w:t>
            </w:r>
            <w:r>
              <w:rPr>
                <w:spacing w:val="-3"/>
                <w:w w:val="95"/>
                <w:lang w:val="en-US"/>
              </w:rPr>
              <w:t>s_Type  Validation</w:t>
            </w:r>
          </w:p>
        </w:tc>
      </w:tr>
    </w:tbl>
    <w:p w14:paraId="65386F5D" w14:textId="77777777" w:rsidR="00021054" w:rsidRDefault="00021054" w:rsidP="002679BD">
      <w:pPr>
        <w:pStyle w:val="Para0"/>
      </w:pPr>
      <w:r>
        <w:t>The Number of Activities element follows the Number of Activities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021054" w14:paraId="582FB94E"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11535CD" w14:textId="77777777" w:rsidR="00021054" w:rsidRDefault="00021054"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65BDCC57" w14:textId="77777777" w:rsidR="00021054" w:rsidRDefault="00021054"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D5521C3" w14:textId="77777777" w:rsidR="00021054" w:rsidRDefault="00021054"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5FD0EDC" w14:textId="77777777" w:rsidR="00021054" w:rsidRDefault="00021054"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21054" w:rsidRPr="002E1359" w14:paraId="61C8AE89" w14:textId="77777777" w:rsidTr="004B56C9">
        <w:trPr>
          <w:jc w:val="center"/>
        </w:trPr>
        <w:tc>
          <w:tcPr>
            <w:tcW w:w="0" w:type="auto"/>
            <w:shd w:val="clear" w:color="auto" w:fill="EDF0F7"/>
            <w:tcMar>
              <w:top w:w="0" w:type="dxa"/>
              <w:left w:w="108" w:type="dxa"/>
              <w:bottom w:w="0" w:type="dxa"/>
              <w:right w:w="108" w:type="dxa"/>
            </w:tcMar>
            <w:hideMark/>
          </w:tcPr>
          <w:p w14:paraId="39E4C5B2" w14:textId="77777777" w:rsidR="00021054" w:rsidRPr="002E1359" w:rsidRDefault="00021054" w:rsidP="002679BD">
            <w:pPr>
              <w:pStyle w:val="TableCell"/>
              <w:jc w:val="center"/>
            </w:pPr>
            <w:r>
              <w:rPr>
                <w:lang w:val="en-US"/>
              </w:rPr>
              <w:t>Fees</w:t>
            </w:r>
          </w:p>
        </w:tc>
        <w:tc>
          <w:tcPr>
            <w:tcW w:w="0" w:type="auto"/>
            <w:shd w:val="clear" w:color="auto" w:fill="EDF0F7"/>
            <w:tcMar>
              <w:top w:w="0" w:type="dxa"/>
              <w:left w:w="108" w:type="dxa"/>
              <w:bottom w:w="0" w:type="dxa"/>
              <w:right w:w="108" w:type="dxa"/>
            </w:tcMar>
            <w:vAlign w:val="center"/>
            <w:hideMark/>
          </w:tcPr>
          <w:p w14:paraId="188107C5"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2913DCB2"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7A06611E" w14:textId="3CA2B8D4" w:rsidR="00021054" w:rsidRPr="002E1359" w:rsidRDefault="00021054" w:rsidP="002679BD">
            <w:pPr>
              <w:pStyle w:val="TableCell"/>
              <w:jc w:val="center"/>
            </w:pPr>
            <w:r>
              <w:rPr>
                <w:spacing w:val="-3"/>
                <w:w w:val="95"/>
                <w:lang w:val="en-US"/>
              </w:rPr>
              <w:t>dpi:</w:t>
            </w:r>
            <w:r w:rsidRPr="00AC7F03">
              <w:rPr>
                <w:spacing w:val="-3"/>
                <w:w w:val="95"/>
                <w:lang w:val="en-US"/>
              </w:rPr>
              <w:t>FeesType</w:t>
            </w:r>
            <w:r>
              <w:rPr>
                <w:spacing w:val="-3"/>
                <w:w w:val="95"/>
                <w:lang w:val="en-US"/>
              </w:rPr>
              <w:t xml:space="preserve">  Validation</w:t>
            </w:r>
          </w:p>
        </w:tc>
      </w:tr>
    </w:tbl>
    <w:p w14:paraId="6ADCBAAC" w14:textId="77777777" w:rsidR="00021054" w:rsidRDefault="00021054" w:rsidP="002679BD">
      <w:pPr>
        <w:pStyle w:val="Para0"/>
      </w:pPr>
      <w:r>
        <w:t>The Fees element follows the Fees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021054" w14:paraId="547DD10C"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30F250D2" w14:textId="77777777" w:rsidR="00021054" w:rsidRDefault="00021054"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B135756" w14:textId="77777777" w:rsidR="00021054" w:rsidRDefault="00021054"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00A7049" w14:textId="77777777" w:rsidR="00021054" w:rsidRDefault="00021054"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B826586" w14:textId="77777777" w:rsidR="00021054" w:rsidRDefault="00021054"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21054" w:rsidRPr="002E1359" w14:paraId="54CBE412" w14:textId="77777777" w:rsidTr="004B56C9">
        <w:trPr>
          <w:jc w:val="center"/>
        </w:trPr>
        <w:tc>
          <w:tcPr>
            <w:tcW w:w="0" w:type="auto"/>
            <w:shd w:val="clear" w:color="auto" w:fill="EDF0F7"/>
            <w:tcMar>
              <w:top w:w="0" w:type="dxa"/>
              <w:left w:w="108" w:type="dxa"/>
              <w:bottom w:w="0" w:type="dxa"/>
              <w:right w:w="108" w:type="dxa"/>
            </w:tcMar>
            <w:hideMark/>
          </w:tcPr>
          <w:p w14:paraId="79C98D80" w14:textId="77777777" w:rsidR="00021054" w:rsidRPr="002E1359" w:rsidRDefault="00021054" w:rsidP="002679BD">
            <w:pPr>
              <w:pStyle w:val="TableCell"/>
              <w:jc w:val="center"/>
            </w:pPr>
            <w:r>
              <w:rPr>
                <w:lang w:val="en-US"/>
              </w:rPr>
              <w:t>Taxes</w:t>
            </w:r>
          </w:p>
        </w:tc>
        <w:tc>
          <w:tcPr>
            <w:tcW w:w="0" w:type="auto"/>
            <w:shd w:val="clear" w:color="auto" w:fill="EDF0F7"/>
            <w:tcMar>
              <w:top w:w="0" w:type="dxa"/>
              <w:left w:w="108" w:type="dxa"/>
              <w:bottom w:w="0" w:type="dxa"/>
              <w:right w:w="108" w:type="dxa"/>
            </w:tcMar>
            <w:vAlign w:val="center"/>
            <w:hideMark/>
          </w:tcPr>
          <w:p w14:paraId="44466707"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5BEB5760"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6E83E3ED" w14:textId="49996087" w:rsidR="00021054" w:rsidRPr="002E1359" w:rsidRDefault="00021054" w:rsidP="002679BD">
            <w:pPr>
              <w:pStyle w:val="TableCell"/>
              <w:jc w:val="center"/>
            </w:pPr>
            <w:r>
              <w:rPr>
                <w:spacing w:val="-3"/>
                <w:w w:val="95"/>
                <w:lang w:val="en-US"/>
              </w:rPr>
              <w:t>dpi:TaxesType  Validation</w:t>
            </w:r>
          </w:p>
        </w:tc>
      </w:tr>
    </w:tbl>
    <w:p w14:paraId="25B80BC2" w14:textId="634F3C38" w:rsidR="00186D93" w:rsidRDefault="00021054" w:rsidP="00E43C5F">
      <w:pPr>
        <w:pStyle w:val="Para0"/>
      </w:pPr>
      <w:r>
        <w:t>The Taxes element follows the Taxes Type described above.</w:t>
      </w:r>
    </w:p>
    <w:p w14:paraId="046776A8" w14:textId="51ED832A" w:rsidR="00021054" w:rsidRDefault="00021054" w:rsidP="002679BD">
      <w:pPr>
        <w:pStyle w:val="Heading5"/>
      </w:pPr>
      <w:r>
        <w:t xml:space="preserve">Transportation </w:t>
      </w:r>
      <w:r w:rsidR="006D6A4B">
        <w:t>Rental</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152"/>
        <w:gridCol w:w="1061"/>
        <w:gridCol w:w="715"/>
        <w:gridCol w:w="4010"/>
      </w:tblGrid>
      <w:tr w:rsidR="006E64E7" w14:paraId="28D0B0A0"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CB1B982" w14:textId="77777777" w:rsidR="00021054" w:rsidRDefault="00021054"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926A5B6" w14:textId="77777777" w:rsidR="00021054" w:rsidRDefault="00021054"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5AB03020" w14:textId="77777777" w:rsidR="00021054" w:rsidRDefault="00021054"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43322F4" w14:textId="77777777" w:rsidR="00021054" w:rsidRDefault="00021054"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6E64E7" w:rsidRPr="002E1359" w14:paraId="4BAAECAB" w14:textId="77777777" w:rsidTr="004B56C9">
        <w:trPr>
          <w:jc w:val="center"/>
        </w:trPr>
        <w:tc>
          <w:tcPr>
            <w:tcW w:w="0" w:type="auto"/>
            <w:shd w:val="clear" w:color="auto" w:fill="EDF0F7"/>
            <w:tcMar>
              <w:top w:w="0" w:type="dxa"/>
              <w:left w:w="108" w:type="dxa"/>
              <w:bottom w:w="0" w:type="dxa"/>
              <w:right w:w="108" w:type="dxa"/>
            </w:tcMar>
            <w:hideMark/>
          </w:tcPr>
          <w:p w14:paraId="6914B6A0" w14:textId="1FCDC278" w:rsidR="00021054" w:rsidRPr="002E1359" w:rsidRDefault="005F3D21" w:rsidP="002679BD">
            <w:pPr>
              <w:pStyle w:val="TableCell"/>
              <w:jc w:val="center"/>
            </w:pPr>
            <w:r>
              <w:rPr>
                <w:lang w:val="en-US"/>
              </w:rPr>
              <w:t>TransportationRental</w:t>
            </w:r>
          </w:p>
        </w:tc>
        <w:tc>
          <w:tcPr>
            <w:tcW w:w="0" w:type="auto"/>
            <w:shd w:val="clear" w:color="auto" w:fill="EDF0F7"/>
            <w:tcMar>
              <w:top w:w="0" w:type="dxa"/>
              <w:left w:w="108" w:type="dxa"/>
              <w:bottom w:w="0" w:type="dxa"/>
              <w:right w:w="108" w:type="dxa"/>
            </w:tcMar>
            <w:vAlign w:val="center"/>
            <w:hideMark/>
          </w:tcPr>
          <w:p w14:paraId="5AAF036C"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07232446"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6A334354" w14:textId="1C18E7C6" w:rsidR="00021054" w:rsidRPr="002E1359" w:rsidRDefault="006E64E7" w:rsidP="002679BD">
            <w:pPr>
              <w:pStyle w:val="TableCell"/>
              <w:jc w:val="center"/>
            </w:pPr>
            <w:r>
              <w:rPr>
                <w:spacing w:val="-3"/>
                <w:w w:val="95"/>
                <w:lang w:val="en-US"/>
              </w:rPr>
              <w:t xml:space="preserve">dpi:OtherActivities_Type  </w:t>
            </w:r>
            <w:r w:rsidR="00021054">
              <w:rPr>
                <w:spacing w:val="-3"/>
                <w:w w:val="95"/>
                <w:lang w:val="en-US"/>
              </w:rPr>
              <w:t>Optional (Mandatory)</w:t>
            </w:r>
          </w:p>
        </w:tc>
      </w:tr>
    </w:tbl>
    <w:p w14:paraId="77463F53" w14:textId="02804A69" w:rsidR="00021054" w:rsidRPr="00D1048C" w:rsidRDefault="00021054" w:rsidP="002679BD">
      <w:pPr>
        <w:pStyle w:val="Para0"/>
        <w:rPr>
          <w:color w:val="auto"/>
        </w:rPr>
      </w:pPr>
      <w:r w:rsidRPr="0066036B">
        <w:rPr>
          <w:color w:val="auto"/>
          <w:spacing w:val="1"/>
        </w:rPr>
        <w:t>The Transportation</w:t>
      </w:r>
      <w:r w:rsidR="009945B4">
        <w:rPr>
          <w:color w:val="auto"/>
          <w:spacing w:val="1"/>
        </w:rPr>
        <w:t>Rental</w:t>
      </w:r>
      <w:r w:rsidR="009945B4" w:rsidRPr="0066036B">
        <w:rPr>
          <w:color w:val="auto"/>
          <w:spacing w:val="1"/>
        </w:rPr>
        <w:t xml:space="preserve"> </w:t>
      </w:r>
      <w:r w:rsidRPr="0066036B">
        <w:rPr>
          <w:color w:val="auto"/>
          <w:spacing w:val="1"/>
        </w:rPr>
        <w:t>element specifies the Relevant Activities provided by a Reportable Seller with respect to the rental of any mode of transport.</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933"/>
        <w:gridCol w:w="1342"/>
        <w:gridCol w:w="904"/>
        <w:gridCol w:w="3759"/>
      </w:tblGrid>
      <w:tr w:rsidR="00021054" w14:paraId="596B8D41"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CF83FDF" w14:textId="77777777" w:rsidR="00021054" w:rsidRDefault="00021054"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AB73D6E" w14:textId="77777777" w:rsidR="00021054" w:rsidRDefault="00021054"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22BC82A0" w14:textId="77777777" w:rsidR="00021054" w:rsidRDefault="00021054"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4EBE98D" w14:textId="77777777" w:rsidR="00021054" w:rsidRDefault="00021054"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21054" w:rsidRPr="002E1359" w14:paraId="0E274A4E" w14:textId="77777777" w:rsidTr="004B56C9">
        <w:trPr>
          <w:jc w:val="center"/>
        </w:trPr>
        <w:tc>
          <w:tcPr>
            <w:tcW w:w="0" w:type="auto"/>
            <w:shd w:val="clear" w:color="auto" w:fill="EDF0F7"/>
            <w:tcMar>
              <w:top w:w="0" w:type="dxa"/>
              <w:left w:w="108" w:type="dxa"/>
              <w:bottom w:w="0" w:type="dxa"/>
              <w:right w:w="108" w:type="dxa"/>
            </w:tcMar>
            <w:hideMark/>
          </w:tcPr>
          <w:p w14:paraId="0E16D7F3" w14:textId="77777777" w:rsidR="00021054" w:rsidRPr="002E1359" w:rsidRDefault="00021054" w:rsidP="002679BD">
            <w:pPr>
              <w:pStyle w:val="TableCell"/>
              <w:jc w:val="center"/>
            </w:pPr>
            <w:r>
              <w:rPr>
                <w:lang w:val="en-US"/>
              </w:rPr>
              <w:t>Consideration</w:t>
            </w:r>
          </w:p>
        </w:tc>
        <w:tc>
          <w:tcPr>
            <w:tcW w:w="0" w:type="auto"/>
            <w:shd w:val="clear" w:color="auto" w:fill="EDF0F7"/>
            <w:tcMar>
              <w:top w:w="0" w:type="dxa"/>
              <w:left w:w="108" w:type="dxa"/>
              <w:bottom w:w="0" w:type="dxa"/>
              <w:right w:w="108" w:type="dxa"/>
            </w:tcMar>
            <w:vAlign w:val="center"/>
            <w:hideMark/>
          </w:tcPr>
          <w:p w14:paraId="1D6736E2"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1BB13905"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78E54224" w14:textId="0EB34975" w:rsidR="00021054" w:rsidRPr="002E1359" w:rsidRDefault="00021054" w:rsidP="002679BD">
            <w:pPr>
              <w:pStyle w:val="TableCell"/>
              <w:jc w:val="center"/>
            </w:pPr>
            <w:r>
              <w:rPr>
                <w:spacing w:val="-3"/>
                <w:w w:val="95"/>
                <w:lang w:val="en-US"/>
              </w:rPr>
              <w:t>dpi:ConsiderationType  Validation</w:t>
            </w:r>
          </w:p>
        </w:tc>
      </w:tr>
    </w:tbl>
    <w:p w14:paraId="145A431E" w14:textId="77777777" w:rsidR="00021054" w:rsidRDefault="00021054" w:rsidP="002679BD">
      <w:pPr>
        <w:pStyle w:val="Para0"/>
      </w:pPr>
      <w:r>
        <w:t>The Consideration element follows the Consideration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2182"/>
        <w:gridCol w:w="1158"/>
        <w:gridCol w:w="780"/>
        <w:gridCol w:w="3818"/>
      </w:tblGrid>
      <w:tr w:rsidR="00021054" w14:paraId="1531EDF0"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65CD92E3" w14:textId="77777777" w:rsidR="00021054" w:rsidRDefault="00021054" w:rsidP="009945B4">
            <w:pPr>
              <w:pStyle w:val="TableColumn"/>
              <w:keepNext/>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A890920" w14:textId="77777777" w:rsidR="00021054" w:rsidRDefault="00021054" w:rsidP="009945B4">
            <w:pPr>
              <w:pStyle w:val="TableColumn"/>
              <w:keepNext/>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162FD15E" w14:textId="77777777" w:rsidR="00021054" w:rsidRDefault="00021054" w:rsidP="009945B4">
            <w:pPr>
              <w:pStyle w:val="TableColumn"/>
              <w:keepNext/>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37FB43A" w14:textId="77777777" w:rsidR="00021054" w:rsidRDefault="00021054" w:rsidP="009945B4">
            <w:pPr>
              <w:pStyle w:val="TableColumn"/>
              <w:keepNext/>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21054" w:rsidRPr="002E1359" w14:paraId="0635D915" w14:textId="77777777" w:rsidTr="004B56C9">
        <w:trPr>
          <w:jc w:val="center"/>
        </w:trPr>
        <w:tc>
          <w:tcPr>
            <w:tcW w:w="0" w:type="auto"/>
            <w:shd w:val="clear" w:color="auto" w:fill="EDF0F7"/>
            <w:tcMar>
              <w:top w:w="0" w:type="dxa"/>
              <w:left w:w="108" w:type="dxa"/>
              <w:bottom w:w="0" w:type="dxa"/>
              <w:right w:w="108" w:type="dxa"/>
            </w:tcMar>
            <w:hideMark/>
          </w:tcPr>
          <w:p w14:paraId="3781D400" w14:textId="77777777" w:rsidR="00021054" w:rsidRPr="002E1359" w:rsidRDefault="00021054" w:rsidP="002679BD">
            <w:pPr>
              <w:pStyle w:val="TableCell"/>
              <w:jc w:val="center"/>
            </w:pPr>
            <w:r>
              <w:rPr>
                <w:lang w:val="en-US"/>
              </w:rPr>
              <w:t>NumberOfActivities</w:t>
            </w:r>
          </w:p>
        </w:tc>
        <w:tc>
          <w:tcPr>
            <w:tcW w:w="0" w:type="auto"/>
            <w:shd w:val="clear" w:color="auto" w:fill="EDF0F7"/>
            <w:tcMar>
              <w:top w:w="0" w:type="dxa"/>
              <w:left w:w="108" w:type="dxa"/>
              <w:bottom w:w="0" w:type="dxa"/>
              <w:right w:w="108" w:type="dxa"/>
            </w:tcMar>
            <w:vAlign w:val="center"/>
            <w:hideMark/>
          </w:tcPr>
          <w:p w14:paraId="0AAEC63D"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6DF7DB83"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58AD2A1F" w14:textId="508806A2" w:rsidR="00021054" w:rsidRPr="002E1359" w:rsidRDefault="00021054" w:rsidP="002679BD">
            <w:pPr>
              <w:pStyle w:val="TableCell"/>
              <w:jc w:val="center"/>
            </w:pPr>
            <w:r>
              <w:rPr>
                <w:spacing w:val="-3"/>
                <w:w w:val="95"/>
                <w:lang w:val="en-US"/>
              </w:rPr>
              <w:t>dpi:Number</w:t>
            </w:r>
            <w:r w:rsidR="006E64E7">
              <w:rPr>
                <w:spacing w:val="-3"/>
                <w:w w:val="95"/>
                <w:lang w:val="en-US"/>
              </w:rPr>
              <w:t>Of</w:t>
            </w:r>
            <w:r w:rsidR="0057041D">
              <w:rPr>
                <w:spacing w:val="-3"/>
                <w:w w:val="95"/>
                <w:lang w:val="en-US"/>
              </w:rPr>
              <w:t>Activities</w:t>
            </w:r>
            <w:r>
              <w:rPr>
                <w:spacing w:val="-3"/>
                <w:w w:val="95"/>
                <w:lang w:val="en-US"/>
              </w:rPr>
              <w:t>_Type  Validation</w:t>
            </w:r>
          </w:p>
        </w:tc>
      </w:tr>
    </w:tbl>
    <w:p w14:paraId="5AD5AABB" w14:textId="77777777" w:rsidR="00021054" w:rsidRDefault="00021054" w:rsidP="002679BD">
      <w:pPr>
        <w:pStyle w:val="Para0"/>
      </w:pPr>
      <w:r>
        <w:t>The Number of Activities element follows the Number of Activities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021054" w14:paraId="586D1515"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5203B94D" w14:textId="77777777" w:rsidR="00021054" w:rsidRDefault="00021054"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3E891FE" w14:textId="77777777" w:rsidR="00021054" w:rsidRDefault="00021054"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3C35A101" w14:textId="77777777" w:rsidR="00021054" w:rsidRDefault="00021054"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06E7435" w14:textId="77777777" w:rsidR="00021054" w:rsidRDefault="00021054"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21054" w:rsidRPr="002E1359" w14:paraId="2072D22E" w14:textId="77777777" w:rsidTr="004B56C9">
        <w:trPr>
          <w:jc w:val="center"/>
        </w:trPr>
        <w:tc>
          <w:tcPr>
            <w:tcW w:w="0" w:type="auto"/>
            <w:shd w:val="clear" w:color="auto" w:fill="EDF0F7"/>
            <w:tcMar>
              <w:top w:w="0" w:type="dxa"/>
              <w:left w:w="108" w:type="dxa"/>
              <w:bottom w:w="0" w:type="dxa"/>
              <w:right w:w="108" w:type="dxa"/>
            </w:tcMar>
            <w:hideMark/>
          </w:tcPr>
          <w:p w14:paraId="6BCE9BF8" w14:textId="77777777" w:rsidR="00021054" w:rsidRPr="002E1359" w:rsidRDefault="00021054" w:rsidP="002679BD">
            <w:pPr>
              <w:pStyle w:val="TableCell"/>
              <w:jc w:val="center"/>
            </w:pPr>
            <w:r>
              <w:rPr>
                <w:lang w:val="en-US"/>
              </w:rPr>
              <w:t>Fees</w:t>
            </w:r>
          </w:p>
        </w:tc>
        <w:tc>
          <w:tcPr>
            <w:tcW w:w="0" w:type="auto"/>
            <w:shd w:val="clear" w:color="auto" w:fill="EDF0F7"/>
            <w:tcMar>
              <w:top w:w="0" w:type="dxa"/>
              <w:left w:w="108" w:type="dxa"/>
              <w:bottom w:w="0" w:type="dxa"/>
              <w:right w:w="108" w:type="dxa"/>
            </w:tcMar>
            <w:vAlign w:val="center"/>
            <w:hideMark/>
          </w:tcPr>
          <w:p w14:paraId="70427506"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409051CE"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7B9F1197" w14:textId="0D735DE8" w:rsidR="00021054" w:rsidRPr="002E1359" w:rsidRDefault="00021054" w:rsidP="002679BD">
            <w:pPr>
              <w:pStyle w:val="TableCell"/>
              <w:jc w:val="center"/>
            </w:pPr>
            <w:r>
              <w:rPr>
                <w:spacing w:val="-3"/>
                <w:w w:val="95"/>
                <w:lang w:val="en-US"/>
              </w:rPr>
              <w:t>dpi:</w:t>
            </w:r>
            <w:r w:rsidRPr="00AC7F03">
              <w:rPr>
                <w:spacing w:val="-3"/>
                <w:w w:val="95"/>
                <w:lang w:val="en-US"/>
              </w:rPr>
              <w:t>FeesType</w:t>
            </w:r>
            <w:r>
              <w:rPr>
                <w:spacing w:val="-3"/>
                <w:w w:val="95"/>
                <w:lang w:val="en-US"/>
              </w:rPr>
              <w:t xml:space="preserve">  Validation</w:t>
            </w:r>
          </w:p>
        </w:tc>
      </w:tr>
    </w:tbl>
    <w:p w14:paraId="6FF60028" w14:textId="77777777" w:rsidR="00021054" w:rsidRDefault="00021054" w:rsidP="002679BD">
      <w:pPr>
        <w:pStyle w:val="Para0"/>
      </w:pPr>
      <w:r>
        <w:t>The Fees element follows the Fees Type described above.</w:t>
      </w:r>
    </w:p>
    <w:tbl>
      <w:tblPr>
        <w:tblW w:w="7938" w:type="dxa"/>
        <w:jc w:val="center"/>
        <w:tblBorders>
          <w:top w:val="single" w:sz="12" w:space="0" w:color="4F81BD"/>
          <w:bottom w:val="single" w:sz="12" w:space="0" w:color="000000"/>
        </w:tblBorders>
        <w:tblCellMar>
          <w:left w:w="0" w:type="dxa"/>
          <w:right w:w="0" w:type="dxa"/>
        </w:tblCellMar>
        <w:tblLook w:val="04A0" w:firstRow="1" w:lastRow="0" w:firstColumn="1" w:lastColumn="0" w:noHBand="0" w:noVBand="1"/>
      </w:tblPr>
      <w:tblGrid>
        <w:gridCol w:w="1493"/>
        <w:gridCol w:w="1474"/>
        <w:gridCol w:w="993"/>
        <w:gridCol w:w="3978"/>
      </w:tblGrid>
      <w:tr w:rsidR="00021054" w14:paraId="291AC680" w14:textId="77777777" w:rsidTr="004B56C9">
        <w:trPr>
          <w:jc w:val="center"/>
        </w:trPr>
        <w:tc>
          <w:tcPr>
            <w:tcW w:w="0" w:type="auto"/>
            <w:tcBorders>
              <w:bottom w:val="single" w:sz="8" w:space="0" w:color="000000"/>
            </w:tcBorders>
            <w:shd w:val="clear" w:color="auto" w:fill="FFFFFF"/>
            <w:tcMar>
              <w:top w:w="0" w:type="dxa"/>
              <w:left w:w="108" w:type="dxa"/>
              <w:bottom w:w="0" w:type="dxa"/>
              <w:right w:w="108" w:type="dxa"/>
            </w:tcMar>
            <w:vAlign w:val="center"/>
            <w:hideMark/>
          </w:tcPr>
          <w:p w14:paraId="4B70E961" w14:textId="77777777" w:rsidR="00021054" w:rsidRDefault="00021054" w:rsidP="002679BD">
            <w:pPr>
              <w:pStyle w:val="TableColumn"/>
            </w:pPr>
            <w:r>
              <w:rPr>
                <w:lang w:val="en-US"/>
              </w:rPr>
              <w:t>Element</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45B608FA" w14:textId="77777777" w:rsidR="00021054" w:rsidRDefault="00021054" w:rsidP="002679BD">
            <w:pPr>
              <w:pStyle w:val="TableColumn"/>
            </w:pPr>
            <w:r>
              <w:rPr>
                <w:spacing w:val="-2"/>
                <w:lang w:val="en-US"/>
              </w:rPr>
              <w:t>Attribute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73833762" w14:textId="77777777" w:rsidR="00021054" w:rsidRDefault="00021054" w:rsidP="002679BD">
            <w:pPr>
              <w:pStyle w:val="TableColumn"/>
            </w:pPr>
            <w:r>
              <w:rPr>
                <w:lang w:val="en-US"/>
              </w:rPr>
              <w:t>Size</w:t>
            </w:r>
          </w:p>
        </w:tc>
        <w:tc>
          <w:tcPr>
            <w:tcW w:w="0" w:type="auto"/>
            <w:tcBorders>
              <w:bottom w:val="single" w:sz="8" w:space="0" w:color="000000"/>
            </w:tcBorders>
            <w:shd w:val="clear" w:color="auto" w:fill="FFFFFF"/>
            <w:tcMar>
              <w:top w:w="0" w:type="dxa"/>
              <w:left w:w="108" w:type="dxa"/>
              <w:bottom w:w="0" w:type="dxa"/>
              <w:right w:w="108" w:type="dxa"/>
            </w:tcMar>
            <w:vAlign w:val="center"/>
            <w:hideMark/>
          </w:tcPr>
          <w:p w14:paraId="0BF09F45" w14:textId="77777777" w:rsidR="00021054" w:rsidRDefault="00021054" w:rsidP="002679BD">
            <w:pPr>
              <w:pStyle w:val="TableColumn"/>
            </w:pPr>
            <w:r>
              <w:rPr>
                <w:spacing w:val="-2"/>
                <w:w w:val="95"/>
                <w:lang w:val="en-US"/>
              </w:rPr>
              <w:t>Input</w:t>
            </w:r>
            <w:r>
              <w:rPr>
                <w:spacing w:val="-5"/>
                <w:w w:val="95"/>
                <w:lang w:val="en-US"/>
              </w:rPr>
              <w:t xml:space="preserve"> T</w:t>
            </w:r>
            <w:r>
              <w:rPr>
                <w:spacing w:val="-4"/>
                <w:w w:val="95"/>
                <w:lang w:val="en-US"/>
              </w:rPr>
              <w:t>yp</w:t>
            </w:r>
            <w:r>
              <w:rPr>
                <w:spacing w:val="-5"/>
                <w:w w:val="95"/>
                <w:lang w:val="en-US"/>
              </w:rPr>
              <w:t>e</w:t>
            </w:r>
            <w:r>
              <w:rPr>
                <w:spacing w:val="-5"/>
                <w:w w:val="95"/>
                <w:lang w:val="en-US"/>
              </w:rPr>
              <w:tab/>
              <w:t xml:space="preserve">       </w:t>
            </w:r>
            <w:r>
              <w:rPr>
                <w:lang w:val="en-US"/>
              </w:rPr>
              <w:t>Requirement</w:t>
            </w:r>
          </w:p>
        </w:tc>
      </w:tr>
      <w:tr w:rsidR="00021054" w:rsidRPr="002E1359" w14:paraId="078119A7" w14:textId="77777777" w:rsidTr="004B56C9">
        <w:trPr>
          <w:jc w:val="center"/>
        </w:trPr>
        <w:tc>
          <w:tcPr>
            <w:tcW w:w="0" w:type="auto"/>
            <w:shd w:val="clear" w:color="auto" w:fill="EDF0F7"/>
            <w:tcMar>
              <w:top w:w="0" w:type="dxa"/>
              <w:left w:w="108" w:type="dxa"/>
              <w:bottom w:w="0" w:type="dxa"/>
              <w:right w:w="108" w:type="dxa"/>
            </w:tcMar>
            <w:hideMark/>
          </w:tcPr>
          <w:p w14:paraId="033DEB54" w14:textId="77777777" w:rsidR="00021054" w:rsidRPr="002E1359" w:rsidRDefault="00021054" w:rsidP="002679BD">
            <w:pPr>
              <w:pStyle w:val="TableCell"/>
              <w:jc w:val="center"/>
            </w:pPr>
            <w:r>
              <w:rPr>
                <w:lang w:val="en-US"/>
              </w:rPr>
              <w:t>Taxes</w:t>
            </w:r>
          </w:p>
        </w:tc>
        <w:tc>
          <w:tcPr>
            <w:tcW w:w="0" w:type="auto"/>
            <w:shd w:val="clear" w:color="auto" w:fill="EDF0F7"/>
            <w:tcMar>
              <w:top w:w="0" w:type="dxa"/>
              <w:left w:w="108" w:type="dxa"/>
              <w:bottom w:w="0" w:type="dxa"/>
              <w:right w:w="108" w:type="dxa"/>
            </w:tcMar>
            <w:vAlign w:val="center"/>
            <w:hideMark/>
          </w:tcPr>
          <w:p w14:paraId="7979AC49" w14:textId="77777777" w:rsidR="00021054" w:rsidRPr="002E1359" w:rsidRDefault="00021054" w:rsidP="002679BD">
            <w:pPr>
              <w:pStyle w:val="TableCell"/>
              <w:rPr>
                <w:rFonts w:ascii="Times New Roman" w:hAnsi="Times New Roman" w:cs="Times New Roman"/>
              </w:rPr>
            </w:pPr>
            <w:r w:rsidRPr="002E1359">
              <w:t> </w:t>
            </w:r>
          </w:p>
        </w:tc>
        <w:tc>
          <w:tcPr>
            <w:tcW w:w="0" w:type="auto"/>
            <w:shd w:val="clear" w:color="auto" w:fill="EDF0F7"/>
            <w:tcMar>
              <w:top w:w="0" w:type="dxa"/>
              <w:left w:w="108" w:type="dxa"/>
              <w:bottom w:w="0" w:type="dxa"/>
              <w:right w:w="108" w:type="dxa"/>
            </w:tcMar>
            <w:hideMark/>
          </w:tcPr>
          <w:p w14:paraId="4BD36442" w14:textId="77777777" w:rsidR="00021054" w:rsidRPr="002E1359" w:rsidRDefault="00021054" w:rsidP="002679BD">
            <w:pPr>
              <w:pStyle w:val="TableCell"/>
            </w:pPr>
          </w:p>
        </w:tc>
        <w:tc>
          <w:tcPr>
            <w:tcW w:w="0" w:type="auto"/>
            <w:shd w:val="clear" w:color="auto" w:fill="EDF0F7"/>
            <w:tcMar>
              <w:top w:w="0" w:type="dxa"/>
              <w:left w:w="108" w:type="dxa"/>
              <w:bottom w:w="0" w:type="dxa"/>
              <w:right w:w="108" w:type="dxa"/>
            </w:tcMar>
            <w:hideMark/>
          </w:tcPr>
          <w:p w14:paraId="07BA0C93" w14:textId="1DE633B9" w:rsidR="00021054" w:rsidRPr="002E1359" w:rsidRDefault="00021054" w:rsidP="002679BD">
            <w:pPr>
              <w:pStyle w:val="TableCell"/>
              <w:jc w:val="center"/>
            </w:pPr>
            <w:r>
              <w:rPr>
                <w:spacing w:val="-3"/>
                <w:w w:val="95"/>
                <w:lang w:val="en-US"/>
              </w:rPr>
              <w:t>dpi:TaxesType  Validation</w:t>
            </w:r>
          </w:p>
        </w:tc>
      </w:tr>
    </w:tbl>
    <w:p w14:paraId="7321E829" w14:textId="473020E3" w:rsidR="00186D93" w:rsidRPr="00D1048C" w:rsidRDefault="00021054" w:rsidP="0066036B">
      <w:pPr>
        <w:pStyle w:val="Para0"/>
      </w:pPr>
      <w:r>
        <w:t>The Taxes element follows the Taxes Type described above.</w:t>
      </w:r>
    </w:p>
    <w:p w14:paraId="50708140" w14:textId="5603E612" w:rsidR="00CA0C5B" w:rsidRPr="00D85E3C" w:rsidRDefault="00CA0C5B" w:rsidP="002679BD">
      <w:pPr>
        <w:pStyle w:val="Heading3"/>
      </w:pPr>
      <w:bookmarkStart w:id="49" w:name="_Toc99106833"/>
      <w:r w:rsidRPr="00D85E3C">
        <w:lastRenderedPageBreak/>
        <w:t>Corrections</w:t>
      </w:r>
      <w:bookmarkEnd w:id="49"/>
    </w:p>
    <w:p w14:paraId="071B4DB8" w14:textId="77777777" w:rsidR="00CA0C5B" w:rsidRPr="006D0176" w:rsidRDefault="00CA0C5B" w:rsidP="002679BD">
      <w:pPr>
        <w:pStyle w:val="Heading4"/>
      </w:pPr>
      <w:r w:rsidRPr="00DF7513">
        <w:t>Introduction</w:t>
      </w:r>
    </w:p>
    <w:p w14:paraId="3D813AAD" w14:textId="235AFAA7" w:rsidR="00CA0C5B" w:rsidRPr="004A27AF" w:rsidRDefault="00CA0C5B" w:rsidP="002679BD">
      <w:pPr>
        <w:pStyle w:val="Para0"/>
      </w:pPr>
      <w:r w:rsidRPr="004A27AF">
        <w:t>In case the sending jurisdiction becomes aware of inaccurate information, be it in relation to the Platform Operator</w:t>
      </w:r>
      <w:r w:rsidR="00B745D2">
        <w:t xml:space="preserve">, </w:t>
      </w:r>
      <w:r w:rsidR="00293A51">
        <w:t xml:space="preserve">one assuming Reporting Platform Operator, one or more assumed Reporting Platform Operator, </w:t>
      </w:r>
      <w:r w:rsidRPr="004A27AF">
        <w:t xml:space="preserve">or in relation to the reporting in respect of one or more Reportable Sellers, a correction will need to be made. As long as the error is discovered prior to the exchange of the schema for a given fiscal year, no correction, as set out in this section, would be required. </w:t>
      </w:r>
    </w:p>
    <w:p w14:paraId="21B4C67B" w14:textId="77777777" w:rsidR="00CA0C5B" w:rsidRPr="004A27AF" w:rsidRDefault="00CA0C5B" w:rsidP="002679BD">
      <w:pPr>
        <w:pStyle w:val="Para0"/>
      </w:pPr>
      <w:r w:rsidRPr="004A27AF">
        <w:t>However, in case an error is discovered after the exchange of the schema, adjustments to part of the schema will need to be made, in accordance with the guidance set out in this section.</w:t>
      </w:r>
    </w:p>
    <w:p w14:paraId="2F2F2909" w14:textId="744EA637" w:rsidR="00CA0C5B" w:rsidRDefault="00CA0C5B" w:rsidP="002679BD">
      <w:pPr>
        <w:pStyle w:val="Para0"/>
      </w:pPr>
      <w:r w:rsidRPr="004A27AF">
        <w:t xml:space="preserve">In order to facilitate a targeted reporting of corrections, the </w:t>
      </w:r>
      <w:r w:rsidR="00C56473">
        <w:t>DP</w:t>
      </w:r>
      <w:r w:rsidR="00B737B1">
        <w:t>I</w:t>
      </w:r>
      <w:r w:rsidRPr="004A27AF">
        <w:t xml:space="preserve"> XML Schema has only </w:t>
      </w:r>
      <w:r w:rsidR="006F5EE3">
        <w:t>four</w:t>
      </w:r>
      <w:r w:rsidR="00561488" w:rsidRPr="004A27AF">
        <w:t xml:space="preserve"> </w:t>
      </w:r>
      <w:r w:rsidRPr="004A27AF">
        <w:t>correctable type</w:t>
      </w:r>
      <w:r w:rsidR="004060B4">
        <w:t>s</w:t>
      </w:r>
      <w:r w:rsidRPr="004A27AF">
        <w:t xml:space="preserve"> called </w:t>
      </w:r>
      <w:r w:rsidR="004060B4">
        <w:t>Platform Operator</w:t>
      </w:r>
      <w:r w:rsidR="006F5EE3">
        <w:t>, assuming Platform Operator, assumed Platform Operator</w:t>
      </w:r>
      <w:r w:rsidRPr="004A27AF">
        <w:t xml:space="preserve"> and Reportable Seller.</w:t>
      </w:r>
    </w:p>
    <w:p w14:paraId="3F461BA1" w14:textId="77777777" w:rsidR="00CA0C5B" w:rsidRPr="006D0176" w:rsidRDefault="00CA0C5B" w:rsidP="002679BD">
      <w:pPr>
        <w:pStyle w:val="Heading4"/>
      </w:pPr>
      <w:r w:rsidRPr="00DF7513">
        <w:t>Technical</w:t>
      </w:r>
      <w:r w:rsidRPr="006D0176">
        <w:t xml:space="preserve"> Guidance</w:t>
      </w:r>
    </w:p>
    <w:p w14:paraId="7F9ED5C3" w14:textId="77777777" w:rsidR="00CA0C5B" w:rsidRPr="004A27AF" w:rsidRDefault="00CA0C5B" w:rsidP="002679BD">
      <w:pPr>
        <w:pStyle w:val="Para0"/>
      </w:pPr>
      <w:r w:rsidRPr="004A27AF">
        <w:t>This section describes how to make automatic corrections by sending a file of corrected data that can be processed in the same systems as the original data that was received. Reference to corrections in this section also includes deletion of records.</w:t>
      </w:r>
    </w:p>
    <w:p w14:paraId="0B7B97B9" w14:textId="084B8C1D" w:rsidR="00CA0C5B" w:rsidRDefault="00CA0C5B" w:rsidP="002679BD">
      <w:pPr>
        <w:pStyle w:val="Para0"/>
      </w:pPr>
      <w:r w:rsidRPr="004A27AF">
        <w:t xml:space="preserve">In order to identify the elements to correct, the correctable elements </w:t>
      </w:r>
      <w:r w:rsidR="004060B4">
        <w:t>Platform Operator</w:t>
      </w:r>
      <w:r w:rsidRPr="004A27AF">
        <w:t xml:space="preserve"> </w:t>
      </w:r>
      <w:r w:rsidR="008B4899">
        <w:t>assuming Platform Operator, assumed Platform Operator</w:t>
      </w:r>
      <w:r w:rsidR="008B4899" w:rsidRPr="004A27AF">
        <w:t xml:space="preserve"> and</w:t>
      </w:r>
      <w:r w:rsidRPr="004A27AF">
        <w:t xml:space="preserve"> Reportable Seller include an element of the DocSpec_Type, which contains the necessary information for corrections.</w:t>
      </w:r>
    </w:p>
    <w:p w14:paraId="1F784DAE" w14:textId="77777777" w:rsidR="00CA0C5B" w:rsidRPr="006D0176" w:rsidRDefault="00CA0C5B" w:rsidP="002679BD">
      <w:pPr>
        <w:pStyle w:val="Heading5"/>
      </w:pPr>
      <w:r w:rsidRPr="006D0176">
        <w:t>DocSpec Type</w:t>
      </w:r>
    </w:p>
    <w:tbl>
      <w:tblPr>
        <w:tblStyle w:val="LightShading"/>
        <w:tblW w:w="0" w:type="auto"/>
        <w:tblInd w:w="675" w:type="dxa"/>
        <w:tblLook w:val="01E0" w:firstRow="1" w:lastRow="1" w:firstColumn="1" w:lastColumn="1" w:noHBand="0" w:noVBand="0"/>
      </w:tblPr>
      <w:tblGrid>
        <w:gridCol w:w="1129"/>
        <w:gridCol w:w="998"/>
        <w:gridCol w:w="850"/>
        <w:gridCol w:w="2268"/>
        <w:gridCol w:w="1134"/>
      </w:tblGrid>
      <w:tr w:rsidR="00CA0C5B" w:rsidRPr="006D0176" w14:paraId="213744D8" w14:textId="77777777" w:rsidTr="00AB42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shd w:val="clear" w:color="auto" w:fill="auto"/>
          </w:tcPr>
          <w:p w14:paraId="6548CBE6" w14:textId="77777777" w:rsidR="00CA0C5B" w:rsidRPr="006D0176" w:rsidRDefault="00CA0C5B" w:rsidP="002679BD">
            <w:pPr>
              <w:pStyle w:val="ColumnsHeading"/>
              <w:rPr>
                <w:color w:val="auto"/>
              </w:rPr>
            </w:pPr>
            <w:r w:rsidRPr="006D0176">
              <w:rPr>
                <w:color w:val="auto"/>
              </w:rPr>
              <w:t>Element</w:t>
            </w:r>
          </w:p>
        </w:tc>
        <w:tc>
          <w:tcPr>
            <w:cnfStyle w:val="000010000000" w:firstRow="0" w:lastRow="0" w:firstColumn="0" w:lastColumn="0" w:oddVBand="1" w:evenVBand="0" w:oddHBand="0" w:evenHBand="0" w:firstRowFirstColumn="0" w:firstRowLastColumn="0" w:lastRowFirstColumn="0" w:lastRowLastColumn="0"/>
            <w:tcW w:w="998" w:type="dxa"/>
            <w:shd w:val="clear" w:color="auto" w:fill="auto"/>
          </w:tcPr>
          <w:p w14:paraId="34C31F88" w14:textId="77777777" w:rsidR="00CA0C5B" w:rsidRPr="006D0176" w:rsidRDefault="00CA0C5B" w:rsidP="002679BD">
            <w:pPr>
              <w:pStyle w:val="ColumnsHeading"/>
              <w:rPr>
                <w:color w:val="auto"/>
              </w:rPr>
            </w:pPr>
            <w:r w:rsidRPr="006D0176">
              <w:rPr>
                <w:color w:val="auto"/>
              </w:rPr>
              <w:t>Attribute</w:t>
            </w:r>
          </w:p>
        </w:tc>
        <w:tc>
          <w:tcPr>
            <w:tcW w:w="850" w:type="dxa"/>
            <w:shd w:val="clear" w:color="auto" w:fill="auto"/>
          </w:tcPr>
          <w:p w14:paraId="3C9D6A3D" w14:textId="77777777" w:rsidR="00CA0C5B" w:rsidRPr="006D0176" w:rsidRDefault="00CA0C5B" w:rsidP="002679BD">
            <w:pPr>
              <w:pStyle w:val="ColumnsHeading"/>
              <w:cnfStyle w:val="100000000000" w:firstRow="1" w:lastRow="0" w:firstColumn="0" w:lastColumn="0" w:oddVBand="0" w:evenVBand="0" w:oddHBand="0" w:evenHBand="0" w:firstRowFirstColumn="0" w:firstRowLastColumn="0" w:lastRowFirstColumn="0" w:lastRowLastColumn="0"/>
              <w:rPr>
                <w:color w:val="auto"/>
              </w:rPr>
            </w:pPr>
            <w:r w:rsidRPr="006D0176">
              <w:rPr>
                <w:color w:val="auto"/>
              </w:rPr>
              <w:t>Size</w:t>
            </w:r>
          </w:p>
        </w:tc>
        <w:tc>
          <w:tcPr>
            <w:cnfStyle w:val="000010000000" w:firstRow="0" w:lastRow="0" w:firstColumn="0" w:lastColumn="0" w:oddVBand="1" w:evenVBand="0" w:oddHBand="0" w:evenHBand="0" w:firstRowFirstColumn="0" w:firstRowLastColumn="0" w:lastRowFirstColumn="0" w:lastRowLastColumn="0"/>
            <w:tcW w:w="2268" w:type="dxa"/>
            <w:shd w:val="clear" w:color="auto" w:fill="auto"/>
          </w:tcPr>
          <w:p w14:paraId="7E018B16" w14:textId="77777777" w:rsidR="00CA0C5B" w:rsidRPr="006D0176" w:rsidRDefault="00CA0C5B" w:rsidP="002679BD">
            <w:pPr>
              <w:pStyle w:val="ColumnsHeading"/>
              <w:rPr>
                <w:color w:val="auto"/>
              </w:rPr>
            </w:pPr>
            <w:r w:rsidRPr="006D0176">
              <w:rPr>
                <w:color w:val="auto"/>
              </w:rPr>
              <w:t>Input 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1C41BE89" w14:textId="77777777" w:rsidR="00CA0C5B" w:rsidRPr="006D0176" w:rsidRDefault="00CA0C5B" w:rsidP="002679BD">
            <w:pPr>
              <w:pStyle w:val="ColumnsHeading"/>
              <w:rPr>
                <w:color w:val="auto"/>
              </w:rPr>
            </w:pPr>
            <w:r w:rsidRPr="006D0176">
              <w:rPr>
                <w:color w:val="auto"/>
              </w:rPr>
              <w:t>Requirement</w:t>
            </w:r>
          </w:p>
        </w:tc>
      </w:tr>
      <w:tr w:rsidR="00CA0C5B" w:rsidRPr="006D0176" w14:paraId="7CDAAA46" w14:textId="77777777" w:rsidTr="00AB42D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shd w:val="clear" w:color="auto" w:fill="auto"/>
          </w:tcPr>
          <w:p w14:paraId="6058D959" w14:textId="77777777" w:rsidR="00CA0C5B" w:rsidRPr="006D0176" w:rsidRDefault="00CA0C5B" w:rsidP="002679BD">
            <w:pPr>
              <w:pStyle w:val="Cell"/>
              <w:rPr>
                <w:b w:val="0"/>
                <w:bCs w:val="0"/>
              </w:rPr>
            </w:pPr>
            <w:r w:rsidRPr="006D0176">
              <w:rPr>
                <w:b w:val="0"/>
                <w:bCs w:val="0"/>
              </w:rPr>
              <w:t>DocSpec</w:t>
            </w:r>
          </w:p>
        </w:tc>
        <w:tc>
          <w:tcPr>
            <w:cnfStyle w:val="000010000000" w:firstRow="0" w:lastRow="0" w:firstColumn="0" w:lastColumn="0" w:oddVBand="1" w:evenVBand="0" w:oddHBand="0" w:evenHBand="0" w:firstRowFirstColumn="0" w:firstRowLastColumn="0" w:lastRowFirstColumn="0" w:lastRowLastColumn="0"/>
            <w:tcW w:w="998" w:type="dxa"/>
            <w:shd w:val="clear" w:color="auto" w:fill="auto"/>
          </w:tcPr>
          <w:p w14:paraId="4B972517" w14:textId="77777777" w:rsidR="00CA0C5B" w:rsidRPr="002309B2" w:rsidRDefault="00CA0C5B" w:rsidP="002679BD">
            <w:pPr>
              <w:pStyle w:val="Cell"/>
              <w:rPr>
                <w:b w:val="0"/>
              </w:rPr>
            </w:pPr>
          </w:p>
        </w:tc>
        <w:tc>
          <w:tcPr>
            <w:tcW w:w="850" w:type="dxa"/>
            <w:shd w:val="clear" w:color="auto" w:fill="auto"/>
          </w:tcPr>
          <w:p w14:paraId="0076C391" w14:textId="77777777" w:rsidR="00CA0C5B" w:rsidRPr="002309B2" w:rsidRDefault="00CA0C5B" w:rsidP="002679BD">
            <w:pPr>
              <w:pStyle w:val="Cell"/>
              <w:cnfStyle w:val="010000000000" w:firstRow="0" w:lastRow="1" w:firstColumn="0" w:lastColumn="0" w:oddVBand="0" w:evenVBand="0" w:oddHBand="0" w:evenHBand="0" w:firstRowFirstColumn="0" w:firstRowLastColumn="0" w:lastRowFirstColumn="0" w:lastRowLastColumn="0"/>
              <w:rPr>
                <w:b w:val="0"/>
              </w:rPr>
            </w:pPr>
          </w:p>
        </w:tc>
        <w:tc>
          <w:tcPr>
            <w:cnfStyle w:val="000010000000" w:firstRow="0" w:lastRow="0" w:firstColumn="0" w:lastColumn="0" w:oddVBand="1" w:evenVBand="0" w:oddHBand="0" w:evenHBand="0" w:firstRowFirstColumn="0" w:firstRowLastColumn="0" w:lastRowFirstColumn="0" w:lastRowLastColumn="0"/>
            <w:tcW w:w="2268" w:type="dxa"/>
            <w:shd w:val="clear" w:color="auto" w:fill="auto"/>
          </w:tcPr>
          <w:p w14:paraId="67394DD7" w14:textId="7C9B3EED" w:rsidR="00CA0C5B" w:rsidRPr="00716A71" w:rsidRDefault="0054282E" w:rsidP="002679BD">
            <w:pPr>
              <w:pStyle w:val="Cell"/>
              <w:rPr>
                <w:b w:val="0"/>
              </w:rPr>
            </w:pPr>
            <w:r>
              <w:t>dpi</w:t>
            </w:r>
            <w:r w:rsidR="00CA0C5B" w:rsidRPr="0002724E">
              <w:t>:DocSpec_Type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1C6C2BD7" w14:textId="77777777" w:rsidR="00CA0C5B" w:rsidRPr="006D0176" w:rsidRDefault="00CA0C5B" w:rsidP="002679BD">
            <w:pPr>
              <w:pStyle w:val="Cell"/>
              <w:rPr>
                <w:b w:val="0"/>
                <w:bCs w:val="0"/>
              </w:rPr>
            </w:pPr>
            <w:r w:rsidRPr="006D0176">
              <w:rPr>
                <w:b w:val="0"/>
                <w:bCs w:val="0"/>
              </w:rPr>
              <w:t>Validation</w:t>
            </w:r>
          </w:p>
        </w:tc>
      </w:tr>
    </w:tbl>
    <w:p w14:paraId="6BC33118" w14:textId="095E84B5" w:rsidR="00CA0C5B" w:rsidRPr="006D0176" w:rsidRDefault="00CA0C5B" w:rsidP="002679BD">
      <w:pPr>
        <w:pStyle w:val="Para0"/>
      </w:pPr>
      <w:r w:rsidRPr="004A27AF">
        <w:t xml:space="preserve">DocSpec identifies the particular record within the </w:t>
      </w:r>
      <w:r w:rsidR="004060B4">
        <w:t>DPI</w:t>
      </w:r>
      <w:r w:rsidR="004060B4" w:rsidRPr="004A27AF">
        <w:t xml:space="preserve"> </w:t>
      </w:r>
      <w:r w:rsidRPr="004A27AF">
        <w:t>message being transmitted. It permits the identification of records requiring correction. The DocSpec element is composed of the following:</w:t>
      </w:r>
    </w:p>
    <w:tbl>
      <w:tblPr>
        <w:tblStyle w:val="LightShading"/>
        <w:tblW w:w="0" w:type="auto"/>
        <w:tblInd w:w="675" w:type="dxa"/>
        <w:tblLayout w:type="fixed"/>
        <w:tblLook w:val="01E0" w:firstRow="1" w:lastRow="1" w:firstColumn="1" w:lastColumn="1" w:noHBand="0" w:noVBand="0"/>
      </w:tblPr>
      <w:tblGrid>
        <w:gridCol w:w="1141"/>
        <w:gridCol w:w="986"/>
        <w:gridCol w:w="850"/>
        <w:gridCol w:w="2268"/>
        <w:gridCol w:w="1134"/>
      </w:tblGrid>
      <w:tr w:rsidR="00CA0C5B" w:rsidRPr="006D0176" w14:paraId="06123B40" w14:textId="77777777" w:rsidTr="00AB42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1" w:type="dxa"/>
            <w:shd w:val="clear" w:color="auto" w:fill="auto"/>
          </w:tcPr>
          <w:p w14:paraId="3A3F54B0" w14:textId="77777777" w:rsidR="00CA0C5B" w:rsidRPr="006D0176" w:rsidRDefault="00CA0C5B" w:rsidP="002679BD">
            <w:pPr>
              <w:pStyle w:val="ColumnsHeading"/>
              <w:rPr>
                <w:color w:val="auto"/>
              </w:rPr>
            </w:pPr>
            <w:r w:rsidRPr="006D0176">
              <w:rPr>
                <w:color w:val="auto"/>
              </w:rPr>
              <w:t>Element</w:t>
            </w:r>
          </w:p>
        </w:tc>
        <w:tc>
          <w:tcPr>
            <w:cnfStyle w:val="000010000000" w:firstRow="0" w:lastRow="0" w:firstColumn="0" w:lastColumn="0" w:oddVBand="1" w:evenVBand="0" w:oddHBand="0" w:evenHBand="0" w:firstRowFirstColumn="0" w:firstRowLastColumn="0" w:lastRowFirstColumn="0" w:lastRowLastColumn="0"/>
            <w:tcW w:w="986" w:type="dxa"/>
            <w:shd w:val="clear" w:color="auto" w:fill="auto"/>
          </w:tcPr>
          <w:p w14:paraId="2AA0BE3A" w14:textId="77777777" w:rsidR="00CA0C5B" w:rsidRPr="006D0176" w:rsidRDefault="00CA0C5B" w:rsidP="002679BD">
            <w:pPr>
              <w:pStyle w:val="ColumnsHeading"/>
              <w:rPr>
                <w:color w:val="auto"/>
              </w:rPr>
            </w:pPr>
            <w:r w:rsidRPr="006D0176">
              <w:rPr>
                <w:color w:val="auto"/>
              </w:rPr>
              <w:t>Attribute</w:t>
            </w:r>
          </w:p>
        </w:tc>
        <w:tc>
          <w:tcPr>
            <w:tcW w:w="850" w:type="dxa"/>
            <w:shd w:val="clear" w:color="auto" w:fill="auto"/>
          </w:tcPr>
          <w:p w14:paraId="73AE8C30" w14:textId="77777777" w:rsidR="00CA0C5B" w:rsidRPr="006D0176" w:rsidRDefault="00CA0C5B" w:rsidP="002679BD">
            <w:pPr>
              <w:pStyle w:val="ColumnsHeading"/>
              <w:cnfStyle w:val="100000000000" w:firstRow="1" w:lastRow="0" w:firstColumn="0" w:lastColumn="0" w:oddVBand="0" w:evenVBand="0" w:oddHBand="0" w:evenHBand="0" w:firstRowFirstColumn="0" w:firstRowLastColumn="0" w:lastRowFirstColumn="0" w:lastRowLastColumn="0"/>
              <w:rPr>
                <w:color w:val="auto"/>
              </w:rPr>
            </w:pPr>
            <w:r w:rsidRPr="006D0176">
              <w:rPr>
                <w:color w:val="auto"/>
              </w:rPr>
              <w:t>Size</w:t>
            </w:r>
          </w:p>
        </w:tc>
        <w:tc>
          <w:tcPr>
            <w:cnfStyle w:val="000010000000" w:firstRow="0" w:lastRow="0" w:firstColumn="0" w:lastColumn="0" w:oddVBand="1" w:evenVBand="0" w:oddHBand="0" w:evenHBand="0" w:firstRowFirstColumn="0" w:firstRowLastColumn="0" w:lastRowFirstColumn="0" w:lastRowLastColumn="0"/>
            <w:tcW w:w="2268" w:type="dxa"/>
            <w:shd w:val="clear" w:color="auto" w:fill="auto"/>
          </w:tcPr>
          <w:p w14:paraId="0A44F478" w14:textId="77777777" w:rsidR="00CA0C5B" w:rsidRPr="006D0176" w:rsidRDefault="00CA0C5B" w:rsidP="002679BD">
            <w:pPr>
              <w:pStyle w:val="ColumnsHeading"/>
              <w:rPr>
                <w:color w:val="auto"/>
              </w:rPr>
            </w:pPr>
            <w:r w:rsidRPr="006D0176">
              <w:rPr>
                <w:color w:val="auto"/>
              </w:rPr>
              <w:t>Input 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126349C8" w14:textId="77777777" w:rsidR="00CA0C5B" w:rsidRPr="006D0176" w:rsidRDefault="00CA0C5B" w:rsidP="002679BD">
            <w:pPr>
              <w:pStyle w:val="ColumnsHeading"/>
              <w:rPr>
                <w:color w:val="auto"/>
              </w:rPr>
            </w:pPr>
            <w:r w:rsidRPr="006D0176">
              <w:rPr>
                <w:color w:val="auto"/>
              </w:rPr>
              <w:t>Requirement</w:t>
            </w:r>
          </w:p>
        </w:tc>
      </w:tr>
      <w:tr w:rsidR="00CA0C5B" w:rsidRPr="006D0176" w14:paraId="15962197" w14:textId="77777777" w:rsidTr="00AB42D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1" w:type="dxa"/>
            <w:shd w:val="clear" w:color="auto" w:fill="auto"/>
          </w:tcPr>
          <w:p w14:paraId="0477C592" w14:textId="77777777" w:rsidR="00CA0C5B" w:rsidRPr="006D0176" w:rsidRDefault="00CA0C5B" w:rsidP="002679BD">
            <w:pPr>
              <w:pStyle w:val="Cell"/>
              <w:rPr>
                <w:b w:val="0"/>
                <w:bCs w:val="0"/>
              </w:rPr>
            </w:pPr>
            <w:r w:rsidRPr="006D0176">
              <w:rPr>
                <w:b w:val="0"/>
                <w:bCs w:val="0"/>
              </w:rPr>
              <w:t>DocTypeIndic</w:t>
            </w:r>
          </w:p>
        </w:tc>
        <w:tc>
          <w:tcPr>
            <w:cnfStyle w:val="000010000000" w:firstRow="0" w:lastRow="0" w:firstColumn="0" w:lastColumn="0" w:oddVBand="1" w:evenVBand="0" w:oddHBand="0" w:evenHBand="0" w:firstRowFirstColumn="0" w:firstRowLastColumn="0" w:lastRowFirstColumn="0" w:lastRowLastColumn="0"/>
            <w:tcW w:w="986" w:type="dxa"/>
            <w:shd w:val="clear" w:color="auto" w:fill="auto"/>
          </w:tcPr>
          <w:p w14:paraId="01E311D0" w14:textId="77777777" w:rsidR="00CA0C5B" w:rsidRPr="006D0176" w:rsidRDefault="00CA0C5B" w:rsidP="002679BD">
            <w:pPr>
              <w:pStyle w:val="Cell"/>
              <w:rPr>
                <w:b w:val="0"/>
                <w:bCs w:val="0"/>
              </w:rPr>
            </w:pPr>
          </w:p>
        </w:tc>
        <w:tc>
          <w:tcPr>
            <w:tcW w:w="850" w:type="dxa"/>
            <w:shd w:val="clear" w:color="auto" w:fill="auto"/>
          </w:tcPr>
          <w:p w14:paraId="7F2F0CA2" w14:textId="77777777" w:rsidR="00CA0C5B" w:rsidRPr="006D0176" w:rsidRDefault="00CA0C5B" w:rsidP="002679BD">
            <w:pPr>
              <w:pStyle w:val="Cell"/>
              <w:cnfStyle w:val="010000000000" w:firstRow="0" w:lastRow="1" w:firstColumn="0" w:lastColumn="0" w:oddVBand="0" w:evenVBand="0" w:oddHBand="0" w:evenHBand="0" w:firstRowFirstColumn="0" w:firstRowLastColumn="0" w:lastRowFirstColumn="0" w:lastRowLastColumn="0"/>
              <w:rPr>
                <w:b w:val="0"/>
                <w:bCs w:val="0"/>
              </w:rPr>
            </w:pPr>
          </w:p>
        </w:tc>
        <w:tc>
          <w:tcPr>
            <w:cnfStyle w:val="000010000000" w:firstRow="0" w:lastRow="0" w:firstColumn="0" w:lastColumn="0" w:oddVBand="1" w:evenVBand="0" w:oddHBand="0" w:evenHBand="0" w:firstRowFirstColumn="0" w:firstRowLastColumn="0" w:lastRowFirstColumn="0" w:lastRowLastColumn="0"/>
            <w:tcW w:w="2268" w:type="dxa"/>
            <w:shd w:val="clear" w:color="auto" w:fill="auto"/>
          </w:tcPr>
          <w:p w14:paraId="4B04AC46" w14:textId="6ACA141D" w:rsidR="00CA0C5B" w:rsidRPr="006D0176" w:rsidRDefault="0054282E" w:rsidP="002679BD">
            <w:pPr>
              <w:pStyle w:val="Cell"/>
              <w:rPr>
                <w:b w:val="0"/>
                <w:bCs w:val="0"/>
              </w:rPr>
            </w:pPr>
            <w:r>
              <w:rPr>
                <w:b w:val="0"/>
                <w:bCs w:val="0"/>
              </w:rPr>
              <w:t>dpi</w:t>
            </w:r>
            <w:r w:rsidR="00CA0C5B" w:rsidRPr="006D0176">
              <w:rPr>
                <w:b w:val="0"/>
                <w:bCs w:val="0"/>
              </w:rPr>
              <w:t>:OECDDocTypeIndic_EnumType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0D51C8EF" w14:textId="77777777" w:rsidR="00CA0C5B" w:rsidRPr="006D0176" w:rsidRDefault="00CA0C5B" w:rsidP="002679BD">
            <w:pPr>
              <w:pStyle w:val="Cell"/>
              <w:rPr>
                <w:b w:val="0"/>
                <w:bCs w:val="0"/>
              </w:rPr>
            </w:pPr>
            <w:r w:rsidRPr="006D0176">
              <w:rPr>
                <w:b w:val="0"/>
                <w:bCs w:val="0"/>
              </w:rPr>
              <w:t>Validation</w:t>
            </w:r>
          </w:p>
        </w:tc>
      </w:tr>
    </w:tbl>
    <w:p w14:paraId="7A5055FD" w14:textId="38047930" w:rsidR="003512E7" w:rsidRPr="003D49DA" w:rsidRDefault="003512E7" w:rsidP="003512E7">
      <w:pPr>
        <w:pStyle w:val="Para0"/>
        <w:rPr>
          <w:rFonts w:ascii="Calibri" w:hAnsi="Calibri" w:cs="Calibri"/>
          <w:color w:val="auto"/>
        </w:rPr>
      </w:pPr>
      <w:r>
        <w:t>A message can either contain new records (OECD1) or corrections and/or deletions (OECD2 and</w:t>
      </w:r>
      <w:r w:rsidR="001F4A4D">
        <w:t>/or</w:t>
      </w:r>
      <w:r>
        <w:t xml:space="preserve"> OECD3), but should not contain a mixture of both. The resend option (OECD0) can only be used for the Reporting Platform Operator element when the Platform Operator element has already been sent. The resend option (OECD0) can be </w:t>
      </w:r>
      <w:r w:rsidRPr="003D49DA">
        <w:rPr>
          <w:color w:val="auto"/>
        </w:rPr>
        <w:t xml:space="preserve">used in the two following cases: </w:t>
      </w:r>
    </w:p>
    <w:p w14:paraId="5F6EF5C9" w14:textId="3DD5DC79" w:rsidR="003512E7" w:rsidRPr="003D49DA" w:rsidRDefault="003512E7" w:rsidP="00F12943">
      <w:pPr>
        <w:pStyle w:val="Para0"/>
        <w:numPr>
          <w:ilvl w:val="0"/>
          <w:numId w:val="35"/>
        </w:numPr>
        <w:rPr>
          <w:color w:val="auto"/>
        </w:rPr>
      </w:pPr>
      <w:r w:rsidRPr="003D49DA">
        <w:rPr>
          <w:color w:val="auto"/>
        </w:rPr>
        <w:t>New data: in case new Reportable Seller information</w:t>
      </w:r>
      <w:r w:rsidR="00D76E8F">
        <w:rPr>
          <w:color w:val="auto"/>
        </w:rPr>
        <w:t xml:space="preserve"> and/or other Platform Operator</w:t>
      </w:r>
      <w:r w:rsidR="00FF6E24">
        <w:rPr>
          <w:color w:val="auto"/>
        </w:rPr>
        <w:t xml:space="preserve"> information</w:t>
      </w:r>
      <w:r w:rsidRPr="003D49DA">
        <w:rPr>
          <w:color w:val="auto"/>
        </w:rPr>
        <w:t xml:space="preserve"> is provided in respect of a Reportable Period and the Platform Operator element has already been sent</w:t>
      </w:r>
      <w:r w:rsidR="000946A3">
        <w:rPr>
          <w:color w:val="auto"/>
        </w:rPr>
        <w:t>.</w:t>
      </w:r>
    </w:p>
    <w:p w14:paraId="106CC1B6" w14:textId="020CAC5A" w:rsidR="003512E7" w:rsidRPr="003D49DA" w:rsidRDefault="003512E7" w:rsidP="00F12943">
      <w:pPr>
        <w:pStyle w:val="Para0"/>
        <w:numPr>
          <w:ilvl w:val="0"/>
          <w:numId w:val="35"/>
        </w:numPr>
        <w:rPr>
          <w:color w:val="auto"/>
        </w:rPr>
      </w:pPr>
      <w:r w:rsidRPr="003D49DA">
        <w:rPr>
          <w:color w:val="auto"/>
        </w:rPr>
        <w:t>Correction/deletion: in case the Reportable Seller</w:t>
      </w:r>
      <w:r w:rsidR="00281B3E">
        <w:rPr>
          <w:color w:val="auto"/>
        </w:rPr>
        <w:t xml:space="preserve"> </w:t>
      </w:r>
      <w:r w:rsidR="00FF6E24">
        <w:rPr>
          <w:color w:val="auto"/>
        </w:rPr>
        <w:t xml:space="preserve">and/or other Platform Operator </w:t>
      </w:r>
      <w:r w:rsidRPr="003D49DA">
        <w:rPr>
          <w:color w:val="auto"/>
        </w:rPr>
        <w:t>element is corrected (or deleted) and the Platform Operator element has already been sent and the Platform Operator element does not need to be corrected (or deleted). The Platform Operator cannot be deleted without deleting all related Reportable Seller information</w:t>
      </w:r>
      <w:r w:rsidR="00D76E8F">
        <w:rPr>
          <w:color w:val="auto"/>
        </w:rPr>
        <w:t xml:space="preserve"> and other Platform Operator information</w:t>
      </w:r>
      <w:r w:rsidRPr="003D49DA">
        <w:rPr>
          <w:color w:val="auto"/>
        </w:rPr>
        <w:t xml:space="preserve"> (either in same message or in previous messages). </w:t>
      </w:r>
    </w:p>
    <w:p w14:paraId="3B934A24" w14:textId="070CC84C" w:rsidR="00CA0C5B" w:rsidRDefault="00CA0C5B" w:rsidP="002679BD">
      <w:pPr>
        <w:pStyle w:val="Para0"/>
      </w:pPr>
      <w:r w:rsidRPr="006D0176">
        <w:t xml:space="preserve">This element specifies the type of data being submitted. </w:t>
      </w:r>
    </w:p>
    <w:p w14:paraId="1C9007F8" w14:textId="77777777" w:rsidR="00CA0C5B" w:rsidRPr="006D0176" w:rsidRDefault="00CA0C5B" w:rsidP="001767F6">
      <w:pPr>
        <w:pStyle w:val="Para0"/>
        <w:keepNext/>
      </w:pPr>
      <w:r w:rsidRPr="006D0176">
        <w:lastRenderedPageBreak/>
        <w:t>Allowable entries are:</w:t>
      </w:r>
    </w:p>
    <w:p w14:paraId="5C8E741B" w14:textId="067AA16B" w:rsidR="00CA0C5B" w:rsidRPr="006D0176" w:rsidRDefault="00CA0C5B" w:rsidP="001767F6">
      <w:pPr>
        <w:pStyle w:val="Para0"/>
        <w:keepNext/>
        <w:numPr>
          <w:ilvl w:val="0"/>
          <w:numId w:val="6"/>
        </w:numPr>
        <w:tabs>
          <w:tab w:val="num" w:pos="340"/>
        </w:tabs>
        <w:spacing w:line="240" w:lineRule="auto"/>
        <w:ind w:left="1361" w:right="680"/>
      </w:pPr>
      <w:r w:rsidRPr="006D0176">
        <w:t>OECD0 = Resent Data</w:t>
      </w:r>
    </w:p>
    <w:p w14:paraId="600926CB" w14:textId="77777777" w:rsidR="00CA0C5B" w:rsidRPr="006D0176" w:rsidRDefault="00CA0C5B" w:rsidP="002679BD">
      <w:pPr>
        <w:pStyle w:val="Para0"/>
        <w:numPr>
          <w:ilvl w:val="0"/>
          <w:numId w:val="6"/>
        </w:numPr>
        <w:tabs>
          <w:tab w:val="num" w:pos="340"/>
        </w:tabs>
        <w:spacing w:line="240" w:lineRule="auto"/>
        <w:ind w:left="1361" w:right="680"/>
      </w:pPr>
      <w:r w:rsidRPr="006D0176">
        <w:t>OECD1 = New Data</w:t>
      </w:r>
    </w:p>
    <w:p w14:paraId="5A2224AB" w14:textId="77777777" w:rsidR="00CA0C5B" w:rsidRPr="006D0176" w:rsidRDefault="00CA0C5B" w:rsidP="002679BD">
      <w:pPr>
        <w:pStyle w:val="Para0"/>
        <w:numPr>
          <w:ilvl w:val="0"/>
          <w:numId w:val="6"/>
        </w:numPr>
        <w:tabs>
          <w:tab w:val="num" w:pos="340"/>
        </w:tabs>
        <w:spacing w:line="240" w:lineRule="auto"/>
        <w:ind w:left="1361" w:right="680"/>
      </w:pPr>
      <w:r w:rsidRPr="006D0176">
        <w:t>OECD2 = Corrected Data</w:t>
      </w:r>
    </w:p>
    <w:p w14:paraId="6AE595AD" w14:textId="77777777" w:rsidR="00CA0C5B" w:rsidRPr="006D0176" w:rsidRDefault="00CA0C5B" w:rsidP="002679BD">
      <w:pPr>
        <w:pStyle w:val="Para0"/>
        <w:numPr>
          <w:ilvl w:val="0"/>
          <w:numId w:val="6"/>
        </w:numPr>
        <w:tabs>
          <w:tab w:val="num" w:pos="340"/>
        </w:tabs>
        <w:spacing w:line="240" w:lineRule="auto"/>
        <w:ind w:left="1361" w:right="680"/>
      </w:pPr>
      <w:r w:rsidRPr="006D0176">
        <w:t>OECD3 = Deletion of Data</w:t>
      </w:r>
    </w:p>
    <w:p w14:paraId="04ABFAB9" w14:textId="00DC505C" w:rsidR="00CA0C5B" w:rsidRPr="006D0176" w:rsidRDefault="00CA0C5B" w:rsidP="002679BD">
      <w:pPr>
        <w:pStyle w:val="Para0"/>
        <w:numPr>
          <w:ilvl w:val="0"/>
          <w:numId w:val="6"/>
        </w:numPr>
        <w:tabs>
          <w:tab w:val="num" w:pos="340"/>
        </w:tabs>
        <w:spacing w:line="240" w:lineRule="auto"/>
        <w:ind w:left="1361" w:right="680"/>
      </w:pPr>
      <w:r w:rsidRPr="006D0176">
        <w:t xml:space="preserve">OECD10 = Resent Test Data </w:t>
      </w:r>
      <w:r>
        <w:t xml:space="preserve">(not used for the </w:t>
      </w:r>
      <w:r w:rsidR="00084E5B">
        <w:t xml:space="preserve">DPI </w:t>
      </w:r>
      <w:r>
        <w:t>schema)</w:t>
      </w:r>
    </w:p>
    <w:p w14:paraId="54BE3BD6" w14:textId="77777777" w:rsidR="00CA0C5B" w:rsidRPr="006D0176" w:rsidRDefault="00CA0C5B" w:rsidP="002679BD">
      <w:pPr>
        <w:pStyle w:val="Para0"/>
        <w:numPr>
          <w:ilvl w:val="0"/>
          <w:numId w:val="6"/>
        </w:numPr>
        <w:tabs>
          <w:tab w:val="num" w:pos="340"/>
        </w:tabs>
        <w:spacing w:line="240" w:lineRule="auto"/>
        <w:ind w:left="1361" w:right="680"/>
      </w:pPr>
      <w:r w:rsidRPr="006D0176">
        <w:t>OECD11 = New Test Data</w:t>
      </w:r>
    </w:p>
    <w:p w14:paraId="210A562A" w14:textId="77777777" w:rsidR="00CA0C5B" w:rsidRPr="006D0176" w:rsidRDefault="00CA0C5B" w:rsidP="002679BD">
      <w:pPr>
        <w:pStyle w:val="Para0"/>
        <w:numPr>
          <w:ilvl w:val="0"/>
          <w:numId w:val="6"/>
        </w:numPr>
        <w:tabs>
          <w:tab w:val="num" w:pos="340"/>
        </w:tabs>
        <w:spacing w:line="240" w:lineRule="auto"/>
        <w:ind w:left="1361" w:right="680"/>
      </w:pPr>
      <w:r w:rsidRPr="006D0176">
        <w:t>OECD12 = Corrected Test Data</w:t>
      </w:r>
    </w:p>
    <w:p w14:paraId="24983F6F" w14:textId="77777777" w:rsidR="00CA0C5B" w:rsidRDefault="00CA0C5B" w:rsidP="002679BD">
      <w:pPr>
        <w:pStyle w:val="Para0"/>
        <w:numPr>
          <w:ilvl w:val="0"/>
          <w:numId w:val="6"/>
        </w:numPr>
        <w:tabs>
          <w:tab w:val="num" w:pos="340"/>
        </w:tabs>
        <w:spacing w:line="240" w:lineRule="auto"/>
        <w:ind w:left="1361" w:right="680"/>
      </w:pPr>
      <w:r w:rsidRPr="006D0176">
        <w:t>OECD13 = Deletion of Test Data</w:t>
      </w:r>
    </w:p>
    <w:p w14:paraId="745DEC8B" w14:textId="7ADD31B3" w:rsidR="00CA0C5B" w:rsidRDefault="00CA0C5B" w:rsidP="002679BD">
      <w:pPr>
        <w:pStyle w:val="Para0"/>
      </w:pPr>
      <w:r w:rsidRPr="006D0176">
        <w:t>The codes OECD10 through OECD13 must only be used during agreed testing periods or on the basis of a bilateral agreement on testi</w:t>
      </w:r>
      <w:r>
        <w:t>ng. This is to ensure that the C</w:t>
      </w:r>
      <w:r w:rsidRPr="006D0176">
        <w:t xml:space="preserve">ompetent </w:t>
      </w:r>
      <w:r>
        <w:t>A</w:t>
      </w:r>
      <w:r w:rsidRPr="006D0176">
        <w:t xml:space="preserve">uthorities avoid test data becoming mingled with ‘live’ data. </w:t>
      </w:r>
    </w:p>
    <w:tbl>
      <w:tblPr>
        <w:tblStyle w:val="LightShading"/>
        <w:tblW w:w="0" w:type="auto"/>
        <w:tblInd w:w="647" w:type="dxa"/>
        <w:tblLook w:val="01E0" w:firstRow="1" w:lastRow="1" w:firstColumn="1" w:lastColumn="1" w:noHBand="0" w:noVBand="0"/>
      </w:tblPr>
      <w:tblGrid>
        <w:gridCol w:w="1157"/>
        <w:gridCol w:w="856"/>
        <w:gridCol w:w="1276"/>
        <w:gridCol w:w="2099"/>
        <w:gridCol w:w="1134"/>
      </w:tblGrid>
      <w:tr w:rsidR="00CA0C5B" w:rsidRPr="006D0176" w14:paraId="027B01A9" w14:textId="77777777" w:rsidTr="00AB42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7" w:type="dxa"/>
            <w:shd w:val="clear" w:color="auto" w:fill="auto"/>
          </w:tcPr>
          <w:p w14:paraId="524892A5" w14:textId="77777777" w:rsidR="00CA0C5B" w:rsidRPr="006D0176" w:rsidRDefault="00CA0C5B" w:rsidP="002679BD">
            <w:pPr>
              <w:pStyle w:val="ColumnsHeading"/>
              <w:rPr>
                <w:color w:val="auto"/>
              </w:rPr>
            </w:pPr>
            <w:r w:rsidRPr="006D0176">
              <w:rPr>
                <w:color w:val="auto"/>
              </w:rPr>
              <w:t>Element</w:t>
            </w:r>
          </w:p>
        </w:tc>
        <w:tc>
          <w:tcPr>
            <w:cnfStyle w:val="000010000000" w:firstRow="0" w:lastRow="0" w:firstColumn="0" w:lastColumn="0" w:oddVBand="1" w:evenVBand="0" w:oddHBand="0" w:evenHBand="0" w:firstRowFirstColumn="0" w:firstRowLastColumn="0" w:lastRowFirstColumn="0" w:lastRowLastColumn="0"/>
            <w:tcW w:w="856" w:type="dxa"/>
            <w:shd w:val="clear" w:color="auto" w:fill="auto"/>
          </w:tcPr>
          <w:p w14:paraId="452EB169" w14:textId="77777777" w:rsidR="00CA0C5B" w:rsidRPr="006D0176" w:rsidRDefault="00CA0C5B" w:rsidP="002679BD">
            <w:pPr>
              <w:pStyle w:val="ColumnsHeading"/>
              <w:rPr>
                <w:color w:val="auto"/>
              </w:rPr>
            </w:pPr>
            <w:r w:rsidRPr="006D0176">
              <w:rPr>
                <w:color w:val="auto"/>
              </w:rPr>
              <w:t>Attribute</w:t>
            </w:r>
          </w:p>
        </w:tc>
        <w:tc>
          <w:tcPr>
            <w:tcW w:w="1276" w:type="dxa"/>
            <w:shd w:val="clear" w:color="auto" w:fill="auto"/>
          </w:tcPr>
          <w:p w14:paraId="2B58F172" w14:textId="77777777" w:rsidR="00CA0C5B" w:rsidRPr="006D0176" w:rsidRDefault="00CA0C5B" w:rsidP="002679BD">
            <w:pPr>
              <w:pStyle w:val="ColumnsHeading"/>
              <w:cnfStyle w:val="100000000000" w:firstRow="1" w:lastRow="0" w:firstColumn="0" w:lastColumn="0" w:oddVBand="0" w:evenVBand="0" w:oddHBand="0" w:evenHBand="0" w:firstRowFirstColumn="0" w:firstRowLastColumn="0" w:lastRowFirstColumn="0" w:lastRowLastColumn="0"/>
              <w:rPr>
                <w:color w:val="auto"/>
              </w:rPr>
            </w:pPr>
            <w:r w:rsidRPr="006D0176">
              <w:rPr>
                <w:color w:val="auto"/>
              </w:rPr>
              <w:t>Size</w:t>
            </w:r>
          </w:p>
        </w:tc>
        <w:tc>
          <w:tcPr>
            <w:cnfStyle w:val="000010000000" w:firstRow="0" w:lastRow="0" w:firstColumn="0" w:lastColumn="0" w:oddVBand="1" w:evenVBand="0" w:oddHBand="0" w:evenHBand="0" w:firstRowFirstColumn="0" w:firstRowLastColumn="0" w:lastRowFirstColumn="0" w:lastRowLastColumn="0"/>
            <w:tcW w:w="2060" w:type="dxa"/>
            <w:shd w:val="clear" w:color="auto" w:fill="auto"/>
          </w:tcPr>
          <w:p w14:paraId="0E337643" w14:textId="77777777" w:rsidR="00CA0C5B" w:rsidRPr="006D0176" w:rsidRDefault="00CA0C5B" w:rsidP="002679BD">
            <w:pPr>
              <w:pStyle w:val="ColumnsHeading"/>
              <w:rPr>
                <w:color w:val="auto"/>
              </w:rPr>
            </w:pPr>
            <w:r w:rsidRPr="006D0176">
              <w:rPr>
                <w:color w:val="auto"/>
              </w:rPr>
              <w:t>Input 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674CA5A1" w14:textId="77777777" w:rsidR="00CA0C5B" w:rsidRPr="006D0176" w:rsidRDefault="00CA0C5B" w:rsidP="002679BD">
            <w:pPr>
              <w:pStyle w:val="ColumnsHeading"/>
              <w:rPr>
                <w:color w:val="auto"/>
              </w:rPr>
            </w:pPr>
            <w:r w:rsidRPr="006D0176">
              <w:rPr>
                <w:color w:val="auto"/>
              </w:rPr>
              <w:t>Requirement</w:t>
            </w:r>
          </w:p>
        </w:tc>
      </w:tr>
      <w:tr w:rsidR="00CA0C5B" w:rsidRPr="006D0176" w14:paraId="36581FBA" w14:textId="77777777" w:rsidTr="00AB42D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7" w:type="dxa"/>
            <w:shd w:val="clear" w:color="auto" w:fill="auto"/>
          </w:tcPr>
          <w:p w14:paraId="43FB60A6" w14:textId="77777777" w:rsidR="00CA0C5B" w:rsidRPr="006D0176" w:rsidRDefault="00CA0C5B" w:rsidP="002679BD">
            <w:pPr>
              <w:pStyle w:val="Cell"/>
              <w:rPr>
                <w:b w:val="0"/>
                <w:bCs w:val="0"/>
              </w:rPr>
            </w:pPr>
            <w:r w:rsidRPr="006D0176">
              <w:rPr>
                <w:b w:val="0"/>
                <w:bCs w:val="0"/>
              </w:rPr>
              <w:t>DocRefID</w:t>
            </w:r>
          </w:p>
        </w:tc>
        <w:tc>
          <w:tcPr>
            <w:cnfStyle w:val="000010000000" w:firstRow="0" w:lastRow="0" w:firstColumn="0" w:lastColumn="0" w:oddVBand="1" w:evenVBand="0" w:oddHBand="0" w:evenHBand="0" w:firstRowFirstColumn="0" w:firstRowLastColumn="0" w:lastRowFirstColumn="0" w:lastRowLastColumn="0"/>
            <w:tcW w:w="856" w:type="dxa"/>
            <w:shd w:val="clear" w:color="auto" w:fill="auto"/>
          </w:tcPr>
          <w:p w14:paraId="1DB79940" w14:textId="77777777" w:rsidR="00CA0C5B" w:rsidRPr="006D0176" w:rsidRDefault="00CA0C5B" w:rsidP="002679BD">
            <w:pPr>
              <w:pStyle w:val="Cell"/>
              <w:rPr>
                <w:b w:val="0"/>
                <w:bCs w:val="0"/>
              </w:rPr>
            </w:pPr>
          </w:p>
        </w:tc>
        <w:tc>
          <w:tcPr>
            <w:tcW w:w="1276" w:type="dxa"/>
            <w:shd w:val="clear" w:color="auto" w:fill="auto"/>
          </w:tcPr>
          <w:p w14:paraId="277EE7AC" w14:textId="77777777" w:rsidR="00CA0C5B" w:rsidRPr="00716A71" w:rsidRDefault="00CA0C5B" w:rsidP="002679BD">
            <w:pPr>
              <w:pStyle w:val="Cell"/>
              <w:cnfStyle w:val="010000000000" w:firstRow="0" w:lastRow="1" w:firstColumn="0" w:lastColumn="0" w:oddVBand="0" w:evenVBand="0" w:oddHBand="0" w:evenHBand="0" w:firstRowFirstColumn="0" w:firstRowLastColumn="0" w:lastRowFirstColumn="0" w:lastRowLastColumn="0"/>
              <w:rPr>
                <w:b w:val="0"/>
                <w:bCs w:val="0"/>
              </w:rPr>
            </w:pPr>
            <w:r w:rsidRPr="0002724E">
              <w:t>1 to 200 characters</w:t>
            </w:r>
          </w:p>
        </w:tc>
        <w:tc>
          <w:tcPr>
            <w:cnfStyle w:val="000010000000" w:firstRow="0" w:lastRow="0" w:firstColumn="0" w:lastColumn="0" w:oddVBand="1" w:evenVBand="0" w:oddHBand="0" w:evenHBand="0" w:firstRowFirstColumn="0" w:firstRowLastColumn="0" w:lastRowFirstColumn="0" w:lastRowLastColumn="0"/>
            <w:tcW w:w="2060" w:type="dxa"/>
            <w:shd w:val="clear" w:color="auto" w:fill="auto"/>
          </w:tcPr>
          <w:p w14:paraId="4A8A6689" w14:textId="48183CBB" w:rsidR="00CA0C5B" w:rsidRPr="00716A71" w:rsidRDefault="0054282E" w:rsidP="002679BD">
            <w:pPr>
              <w:pStyle w:val="Cell"/>
              <w:rPr>
                <w:b w:val="0"/>
                <w:bCs w:val="0"/>
              </w:rPr>
            </w:pPr>
            <w:r>
              <w:t>dpi</w:t>
            </w:r>
            <w:r w:rsidR="00CA0C5B" w:rsidRPr="0002724E">
              <w:t>:StringMin1Max200_Type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3A8C6053" w14:textId="77777777" w:rsidR="00CA0C5B" w:rsidRPr="006D0176" w:rsidRDefault="00CA0C5B" w:rsidP="002679BD">
            <w:pPr>
              <w:pStyle w:val="Cell"/>
              <w:rPr>
                <w:b w:val="0"/>
                <w:bCs w:val="0"/>
              </w:rPr>
            </w:pPr>
            <w:r w:rsidRPr="006D0176">
              <w:rPr>
                <w:b w:val="0"/>
                <w:bCs w:val="0"/>
              </w:rPr>
              <w:t>Validation</w:t>
            </w:r>
          </w:p>
        </w:tc>
      </w:tr>
    </w:tbl>
    <w:p w14:paraId="6DC5F8A9" w14:textId="1C0CC721" w:rsidR="00CA0C5B" w:rsidRDefault="00CA0C5B" w:rsidP="002679BD">
      <w:pPr>
        <w:pStyle w:val="Para0"/>
      </w:pPr>
      <w:r w:rsidRPr="006D0176">
        <w:t>The DocRefID is a unique identifier for the document (i.e. one record and all its children data elements). An element containing a correction (or deletion) must have a new unique DocRefID for future reference.</w:t>
      </w:r>
    </w:p>
    <w:tbl>
      <w:tblPr>
        <w:tblStyle w:val="LightShading"/>
        <w:tblW w:w="0" w:type="auto"/>
        <w:tblInd w:w="675" w:type="dxa"/>
        <w:tblLook w:val="01E0" w:firstRow="1" w:lastRow="1" w:firstColumn="1" w:lastColumn="1" w:noHBand="0" w:noVBand="0"/>
      </w:tblPr>
      <w:tblGrid>
        <w:gridCol w:w="1412"/>
        <w:gridCol w:w="856"/>
        <w:gridCol w:w="1276"/>
        <w:gridCol w:w="1991"/>
        <w:gridCol w:w="1134"/>
      </w:tblGrid>
      <w:tr w:rsidR="00292F19" w:rsidRPr="006D0176" w14:paraId="33F994CD" w14:textId="77777777" w:rsidTr="004B56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shd w:val="clear" w:color="auto" w:fill="auto"/>
          </w:tcPr>
          <w:p w14:paraId="6D6A47CB" w14:textId="77777777" w:rsidR="00292F19" w:rsidRPr="006D0176" w:rsidRDefault="00292F19" w:rsidP="002679BD">
            <w:pPr>
              <w:pStyle w:val="ColumnsHeading"/>
              <w:keepNext/>
              <w:rPr>
                <w:color w:val="auto"/>
              </w:rPr>
            </w:pPr>
            <w:r w:rsidRPr="006D0176">
              <w:rPr>
                <w:color w:val="auto"/>
              </w:rPr>
              <w:t>Element</w:t>
            </w:r>
          </w:p>
        </w:tc>
        <w:tc>
          <w:tcPr>
            <w:cnfStyle w:val="000010000000" w:firstRow="0" w:lastRow="0" w:firstColumn="0" w:lastColumn="0" w:oddVBand="1" w:evenVBand="0" w:oddHBand="0" w:evenHBand="0" w:firstRowFirstColumn="0" w:firstRowLastColumn="0" w:lastRowFirstColumn="0" w:lastRowLastColumn="0"/>
            <w:tcW w:w="856" w:type="dxa"/>
            <w:shd w:val="clear" w:color="auto" w:fill="auto"/>
          </w:tcPr>
          <w:p w14:paraId="21512737" w14:textId="77777777" w:rsidR="00292F19" w:rsidRPr="006D0176" w:rsidRDefault="00292F19" w:rsidP="002679BD">
            <w:pPr>
              <w:pStyle w:val="ColumnsHeading"/>
              <w:keepNext/>
              <w:rPr>
                <w:color w:val="auto"/>
              </w:rPr>
            </w:pPr>
            <w:r w:rsidRPr="006D0176">
              <w:rPr>
                <w:color w:val="auto"/>
              </w:rPr>
              <w:t>Attribute</w:t>
            </w:r>
          </w:p>
        </w:tc>
        <w:tc>
          <w:tcPr>
            <w:tcW w:w="1276" w:type="dxa"/>
            <w:shd w:val="clear" w:color="auto" w:fill="auto"/>
          </w:tcPr>
          <w:p w14:paraId="415A352F" w14:textId="77777777" w:rsidR="00292F19" w:rsidRPr="006D0176" w:rsidRDefault="00292F19" w:rsidP="002679BD">
            <w:pPr>
              <w:pStyle w:val="ColumnsHeading"/>
              <w:keepNext/>
              <w:cnfStyle w:val="100000000000" w:firstRow="1" w:lastRow="0" w:firstColumn="0" w:lastColumn="0" w:oddVBand="0" w:evenVBand="0" w:oddHBand="0" w:evenHBand="0" w:firstRowFirstColumn="0" w:firstRowLastColumn="0" w:lastRowFirstColumn="0" w:lastRowLastColumn="0"/>
              <w:rPr>
                <w:color w:val="auto"/>
              </w:rPr>
            </w:pPr>
            <w:r w:rsidRPr="006D0176">
              <w:rPr>
                <w:color w:val="auto"/>
              </w:rPr>
              <w:t>Size</w:t>
            </w:r>
          </w:p>
        </w:tc>
        <w:tc>
          <w:tcPr>
            <w:cnfStyle w:val="000010000000" w:firstRow="0" w:lastRow="0" w:firstColumn="0" w:lastColumn="0" w:oddVBand="1" w:evenVBand="0" w:oddHBand="0" w:evenHBand="0" w:firstRowFirstColumn="0" w:firstRowLastColumn="0" w:lastRowFirstColumn="0" w:lastRowLastColumn="0"/>
            <w:tcW w:w="1952" w:type="dxa"/>
            <w:shd w:val="clear" w:color="auto" w:fill="auto"/>
          </w:tcPr>
          <w:p w14:paraId="3CB71B80" w14:textId="77777777" w:rsidR="00292F19" w:rsidRPr="006D0176" w:rsidRDefault="00292F19" w:rsidP="002679BD">
            <w:pPr>
              <w:pStyle w:val="ColumnsHeading"/>
              <w:keepNext/>
              <w:rPr>
                <w:color w:val="auto"/>
              </w:rPr>
            </w:pPr>
            <w:r w:rsidRPr="006D0176">
              <w:rPr>
                <w:color w:val="auto"/>
              </w:rPr>
              <w:t>Input 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57A6C5A8" w14:textId="77777777" w:rsidR="00292F19" w:rsidRPr="006D0176" w:rsidRDefault="00292F19" w:rsidP="002679BD">
            <w:pPr>
              <w:pStyle w:val="ColumnsHeading"/>
              <w:keepNext/>
              <w:rPr>
                <w:color w:val="auto"/>
              </w:rPr>
            </w:pPr>
            <w:r w:rsidRPr="006D0176">
              <w:rPr>
                <w:color w:val="auto"/>
              </w:rPr>
              <w:t>Requirement</w:t>
            </w:r>
          </w:p>
        </w:tc>
      </w:tr>
      <w:tr w:rsidR="00292F19" w:rsidRPr="006D0176" w14:paraId="5D699073" w14:textId="77777777" w:rsidTr="004B56C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shd w:val="clear" w:color="auto" w:fill="auto"/>
          </w:tcPr>
          <w:p w14:paraId="08CE3CFD" w14:textId="73DB459A" w:rsidR="00292F19" w:rsidRPr="006D0176" w:rsidRDefault="00292F19" w:rsidP="002679BD">
            <w:pPr>
              <w:pStyle w:val="Cell"/>
              <w:keepNext/>
              <w:rPr>
                <w:b w:val="0"/>
                <w:bCs w:val="0"/>
              </w:rPr>
            </w:pPr>
            <w:r w:rsidRPr="006D0176">
              <w:rPr>
                <w:b w:val="0"/>
                <w:bCs w:val="0"/>
              </w:rPr>
              <w:t>Corr</w:t>
            </w:r>
            <w:r>
              <w:rPr>
                <w:b w:val="0"/>
                <w:bCs w:val="0"/>
              </w:rPr>
              <w:t>Message</w:t>
            </w:r>
            <w:r w:rsidRPr="006D0176">
              <w:rPr>
                <w:b w:val="0"/>
                <w:bCs w:val="0"/>
              </w:rPr>
              <w:t>RefID</w:t>
            </w:r>
          </w:p>
        </w:tc>
        <w:tc>
          <w:tcPr>
            <w:cnfStyle w:val="000010000000" w:firstRow="0" w:lastRow="0" w:firstColumn="0" w:lastColumn="0" w:oddVBand="1" w:evenVBand="0" w:oddHBand="0" w:evenHBand="0" w:firstRowFirstColumn="0" w:firstRowLastColumn="0" w:lastRowFirstColumn="0" w:lastRowLastColumn="0"/>
            <w:tcW w:w="856" w:type="dxa"/>
            <w:shd w:val="clear" w:color="auto" w:fill="auto"/>
          </w:tcPr>
          <w:p w14:paraId="6B067872" w14:textId="77777777" w:rsidR="00292F19" w:rsidRPr="006D0176" w:rsidRDefault="00292F19" w:rsidP="002679BD">
            <w:pPr>
              <w:pStyle w:val="Cell"/>
              <w:keepNext/>
              <w:rPr>
                <w:b w:val="0"/>
                <w:bCs w:val="0"/>
              </w:rPr>
            </w:pPr>
          </w:p>
        </w:tc>
        <w:tc>
          <w:tcPr>
            <w:tcW w:w="1276" w:type="dxa"/>
            <w:shd w:val="clear" w:color="auto" w:fill="auto"/>
          </w:tcPr>
          <w:p w14:paraId="724792A4" w14:textId="3B3CAE7F" w:rsidR="00292F19" w:rsidRPr="002309B2" w:rsidRDefault="00292F19" w:rsidP="002679BD">
            <w:pPr>
              <w:pStyle w:val="Cell"/>
              <w:keepNext/>
              <w:cnfStyle w:val="010000000000" w:firstRow="0" w:lastRow="1" w:firstColumn="0" w:lastColumn="0" w:oddVBand="0" w:evenVBand="0" w:oddHBand="0" w:evenHBand="0" w:firstRowFirstColumn="0" w:firstRowLastColumn="0" w:lastRowFirstColumn="0" w:lastRowLastColumn="0"/>
              <w:rPr>
                <w:b w:val="0"/>
                <w:bCs w:val="0"/>
              </w:rPr>
            </w:pPr>
            <w:r w:rsidRPr="002309B2">
              <w:rPr>
                <w:b w:val="0"/>
              </w:rPr>
              <w:t xml:space="preserve">1 to </w:t>
            </w:r>
            <w:r w:rsidR="00B82F3D">
              <w:rPr>
                <w:b w:val="0"/>
              </w:rPr>
              <w:t>17</w:t>
            </w:r>
            <w:r w:rsidRPr="002309B2">
              <w:rPr>
                <w:b w:val="0"/>
              </w:rPr>
              <w:t>0 character</w:t>
            </w:r>
            <w:r w:rsidR="008C6084">
              <w:rPr>
                <w:b w:val="0"/>
              </w:rPr>
              <w:t>s</w:t>
            </w:r>
          </w:p>
        </w:tc>
        <w:tc>
          <w:tcPr>
            <w:cnfStyle w:val="000010000000" w:firstRow="0" w:lastRow="0" w:firstColumn="0" w:lastColumn="0" w:oddVBand="1" w:evenVBand="0" w:oddHBand="0" w:evenHBand="0" w:firstRowFirstColumn="0" w:firstRowLastColumn="0" w:lastRowFirstColumn="0" w:lastRowLastColumn="0"/>
            <w:tcW w:w="1952" w:type="dxa"/>
            <w:shd w:val="clear" w:color="auto" w:fill="auto"/>
          </w:tcPr>
          <w:p w14:paraId="3ED186B4" w14:textId="21FF01A7" w:rsidR="00292F19" w:rsidRPr="002309B2" w:rsidRDefault="00292F19" w:rsidP="002679BD">
            <w:pPr>
              <w:pStyle w:val="Cell"/>
              <w:keepNext/>
              <w:rPr>
                <w:b w:val="0"/>
                <w:bCs w:val="0"/>
              </w:rPr>
            </w:pPr>
            <w:r>
              <w:rPr>
                <w:b w:val="0"/>
              </w:rPr>
              <w:t>dpi</w:t>
            </w:r>
            <w:r w:rsidRPr="002309B2">
              <w:rPr>
                <w:b w:val="0"/>
              </w:rPr>
              <w:t>:StringMin1Max</w:t>
            </w:r>
            <w:r w:rsidR="00C36EF7">
              <w:rPr>
                <w:b w:val="0"/>
              </w:rPr>
              <w:t>17</w:t>
            </w:r>
            <w:r w:rsidRPr="002309B2">
              <w:rPr>
                <w:b w:val="0"/>
              </w:rPr>
              <w:t>0_Type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07297B3D" w14:textId="77777777" w:rsidR="00292F19" w:rsidRPr="006D0176" w:rsidRDefault="00292F19" w:rsidP="002679BD">
            <w:pPr>
              <w:pStyle w:val="Cell"/>
              <w:keepNext/>
              <w:rPr>
                <w:b w:val="0"/>
                <w:bCs w:val="0"/>
              </w:rPr>
            </w:pPr>
            <w:r w:rsidRPr="006D0176">
              <w:rPr>
                <w:b w:val="0"/>
                <w:bCs w:val="0"/>
              </w:rPr>
              <w:t>Optional</w:t>
            </w:r>
          </w:p>
        </w:tc>
      </w:tr>
    </w:tbl>
    <w:p w14:paraId="2A322C1D" w14:textId="3DBA5DB1" w:rsidR="00292F19" w:rsidRPr="00D1048C" w:rsidRDefault="00292F19" w:rsidP="002679BD">
      <w:pPr>
        <w:pStyle w:val="Para0"/>
      </w:pPr>
      <w:r>
        <w:rPr>
          <w:spacing w:val="1"/>
        </w:rPr>
        <w:t>This element must not be used.</w:t>
      </w:r>
    </w:p>
    <w:p w14:paraId="313FF111" w14:textId="77777777" w:rsidR="00292F19" w:rsidRDefault="00292F19" w:rsidP="002679BD">
      <w:pPr>
        <w:pStyle w:val="Para0"/>
      </w:pPr>
    </w:p>
    <w:tbl>
      <w:tblPr>
        <w:tblStyle w:val="LightShading"/>
        <w:tblW w:w="0" w:type="auto"/>
        <w:tblInd w:w="675" w:type="dxa"/>
        <w:tblLook w:val="01E0" w:firstRow="1" w:lastRow="1" w:firstColumn="1" w:lastColumn="1" w:noHBand="0" w:noVBand="0"/>
      </w:tblPr>
      <w:tblGrid>
        <w:gridCol w:w="1412"/>
        <w:gridCol w:w="856"/>
        <w:gridCol w:w="1276"/>
        <w:gridCol w:w="1991"/>
        <w:gridCol w:w="1134"/>
      </w:tblGrid>
      <w:tr w:rsidR="00CA0C5B" w:rsidRPr="006D0176" w14:paraId="05C056A7" w14:textId="77777777" w:rsidTr="00AB42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shd w:val="clear" w:color="auto" w:fill="auto"/>
          </w:tcPr>
          <w:p w14:paraId="5EE16048" w14:textId="77777777" w:rsidR="00CA0C5B" w:rsidRPr="006D0176" w:rsidRDefault="00CA0C5B" w:rsidP="0066036B">
            <w:pPr>
              <w:pStyle w:val="ColumnsHeading"/>
              <w:keepNext/>
              <w:rPr>
                <w:color w:val="auto"/>
              </w:rPr>
            </w:pPr>
            <w:r w:rsidRPr="006D0176">
              <w:rPr>
                <w:color w:val="auto"/>
              </w:rPr>
              <w:t>Element</w:t>
            </w:r>
          </w:p>
        </w:tc>
        <w:tc>
          <w:tcPr>
            <w:cnfStyle w:val="000010000000" w:firstRow="0" w:lastRow="0" w:firstColumn="0" w:lastColumn="0" w:oddVBand="1" w:evenVBand="0" w:oddHBand="0" w:evenHBand="0" w:firstRowFirstColumn="0" w:firstRowLastColumn="0" w:lastRowFirstColumn="0" w:lastRowLastColumn="0"/>
            <w:tcW w:w="856" w:type="dxa"/>
            <w:shd w:val="clear" w:color="auto" w:fill="auto"/>
          </w:tcPr>
          <w:p w14:paraId="073791C9" w14:textId="77777777" w:rsidR="00CA0C5B" w:rsidRPr="006D0176" w:rsidRDefault="00CA0C5B" w:rsidP="0066036B">
            <w:pPr>
              <w:pStyle w:val="ColumnsHeading"/>
              <w:keepNext/>
              <w:rPr>
                <w:color w:val="auto"/>
              </w:rPr>
            </w:pPr>
            <w:r w:rsidRPr="006D0176">
              <w:rPr>
                <w:color w:val="auto"/>
              </w:rPr>
              <w:t>Attribute</w:t>
            </w:r>
          </w:p>
        </w:tc>
        <w:tc>
          <w:tcPr>
            <w:tcW w:w="1276" w:type="dxa"/>
            <w:shd w:val="clear" w:color="auto" w:fill="auto"/>
          </w:tcPr>
          <w:p w14:paraId="79E08782" w14:textId="77777777" w:rsidR="00CA0C5B" w:rsidRPr="006D0176" w:rsidRDefault="00CA0C5B" w:rsidP="0066036B">
            <w:pPr>
              <w:pStyle w:val="ColumnsHeading"/>
              <w:keepNext/>
              <w:cnfStyle w:val="100000000000" w:firstRow="1" w:lastRow="0" w:firstColumn="0" w:lastColumn="0" w:oddVBand="0" w:evenVBand="0" w:oddHBand="0" w:evenHBand="0" w:firstRowFirstColumn="0" w:firstRowLastColumn="0" w:lastRowFirstColumn="0" w:lastRowLastColumn="0"/>
              <w:rPr>
                <w:color w:val="auto"/>
              </w:rPr>
            </w:pPr>
            <w:r w:rsidRPr="006D0176">
              <w:rPr>
                <w:color w:val="auto"/>
              </w:rPr>
              <w:t>Size</w:t>
            </w:r>
          </w:p>
        </w:tc>
        <w:tc>
          <w:tcPr>
            <w:cnfStyle w:val="000010000000" w:firstRow="0" w:lastRow="0" w:firstColumn="0" w:lastColumn="0" w:oddVBand="1" w:evenVBand="0" w:oddHBand="0" w:evenHBand="0" w:firstRowFirstColumn="0" w:firstRowLastColumn="0" w:lastRowFirstColumn="0" w:lastRowLastColumn="0"/>
            <w:tcW w:w="1952" w:type="dxa"/>
            <w:shd w:val="clear" w:color="auto" w:fill="auto"/>
          </w:tcPr>
          <w:p w14:paraId="35BB8EF9" w14:textId="77777777" w:rsidR="00CA0C5B" w:rsidRPr="006D0176" w:rsidRDefault="00CA0C5B" w:rsidP="0066036B">
            <w:pPr>
              <w:pStyle w:val="ColumnsHeading"/>
              <w:keepNext/>
              <w:rPr>
                <w:color w:val="auto"/>
              </w:rPr>
            </w:pPr>
            <w:r w:rsidRPr="006D0176">
              <w:rPr>
                <w:color w:val="auto"/>
              </w:rPr>
              <w:t>Input 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7768ACF6" w14:textId="77777777" w:rsidR="00CA0C5B" w:rsidRPr="006D0176" w:rsidRDefault="00CA0C5B" w:rsidP="0066036B">
            <w:pPr>
              <w:pStyle w:val="ColumnsHeading"/>
              <w:keepNext/>
              <w:rPr>
                <w:color w:val="auto"/>
              </w:rPr>
            </w:pPr>
            <w:r w:rsidRPr="006D0176">
              <w:rPr>
                <w:color w:val="auto"/>
              </w:rPr>
              <w:t>Requirement</w:t>
            </w:r>
          </w:p>
        </w:tc>
      </w:tr>
      <w:tr w:rsidR="00CA0C5B" w:rsidRPr="006D0176" w14:paraId="2513217B" w14:textId="77777777" w:rsidTr="00AB42D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shd w:val="clear" w:color="auto" w:fill="auto"/>
          </w:tcPr>
          <w:p w14:paraId="3EC8ECC1" w14:textId="77777777" w:rsidR="00CA0C5B" w:rsidRPr="006D0176" w:rsidRDefault="00CA0C5B" w:rsidP="0066036B">
            <w:pPr>
              <w:pStyle w:val="Cell"/>
              <w:keepNext/>
              <w:rPr>
                <w:b w:val="0"/>
                <w:bCs w:val="0"/>
              </w:rPr>
            </w:pPr>
            <w:r w:rsidRPr="006D0176">
              <w:rPr>
                <w:b w:val="0"/>
                <w:bCs w:val="0"/>
              </w:rPr>
              <w:t>CorrDocRefID</w:t>
            </w:r>
          </w:p>
        </w:tc>
        <w:tc>
          <w:tcPr>
            <w:cnfStyle w:val="000010000000" w:firstRow="0" w:lastRow="0" w:firstColumn="0" w:lastColumn="0" w:oddVBand="1" w:evenVBand="0" w:oddHBand="0" w:evenHBand="0" w:firstRowFirstColumn="0" w:firstRowLastColumn="0" w:lastRowFirstColumn="0" w:lastRowLastColumn="0"/>
            <w:tcW w:w="856" w:type="dxa"/>
            <w:shd w:val="clear" w:color="auto" w:fill="auto"/>
          </w:tcPr>
          <w:p w14:paraId="3D2F88C5" w14:textId="77777777" w:rsidR="00CA0C5B" w:rsidRPr="006D0176" w:rsidRDefault="00CA0C5B" w:rsidP="0066036B">
            <w:pPr>
              <w:pStyle w:val="Cell"/>
              <w:keepNext/>
              <w:rPr>
                <w:b w:val="0"/>
                <w:bCs w:val="0"/>
              </w:rPr>
            </w:pPr>
          </w:p>
        </w:tc>
        <w:tc>
          <w:tcPr>
            <w:tcW w:w="1276" w:type="dxa"/>
            <w:shd w:val="clear" w:color="auto" w:fill="auto"/>
          </w:tcPr>
          <w:p w14:paraId="639ED38B" w14:textId="756333B4" w:rsidR="00CA0C5B" w:rsidRPr="002309B2" w:rsidRDefault="00CA0C5B" w:rsidP="0066036B">
            <w:pPr>
              <w:pStyle w:val="Cell"/>
              <w:keepNext/>
              <w:cnfStyle w:val="010000000000" w:firstRow="0" w:lastRow="1" w:firstColumn="0" w:lastColumn="0" w:oddVBand="0" w:evenVBand="0" w:oddHBand="0" w:evenHBand="0" w:firstRowFirstColumn="0" w:firstRowLastColumn="0" w:lastRowFirstColumn="0" w:lastRowLastColumn="0"/>
              <w:rPr>
                <w:b w:val="0"/>
                <w:bCs w:val="0"/>
              </w:rPr>
            </w:pPr>
            <w:r w:rsidRPr="002309B2">
              <w:rPr>
                <w:b w:val="0"/>
              </w:rPr>
              <w:t>1 to 200 character</w:t>
            </w:r>
            <w:r w:rsidR="008C6084">
              <w:rPr>
                <w:b w:val="0"/>
              </w:rPr>
              <w:t>s</w:t>
            </w:r>
          </w:p>
        </w:tc>
        <w:tc>
          <w:tcPr>
            <w:cnfStyle w:val="000010000000" w:firstRow="0" w:lastRow="0" w:firstColumn="0" w:lastColumn="0" w:oddVBand="1" w:evenVBand="0" w:oddHBand="0" w:evenHBand="0" w:firstRowFirstColumn="0" w:firstRowLastColumn="0" w:lastRowFirstColumn="0" w:lastRowLastColumn="0"/>
            <w:tcW w:w="1952" w:type="dxa"/>
            <w:shd w:val="clear" w:color="auto" w:fill="auto"/>
          </w:tcPr>
          <w:p w14:paraId="5F265D80" w14:textId="001FD826" w:rsidR="00CA0C5B" w:rsidRPr="002309B2" w:rsidRDefault="0054282E" w:rsidP="0066036B">
            <w:pPr>
              <w:pStyle w:val="Cell"/>
              <w:keepNext/>
              <w:rPr>
                <w:b w:val="0"/>
                <w:bCs w:val="0"/>
              </w:rPr>
            </w:pPr>
            <w:r>
              <w:rPr>
                <w:b w:val="0"/>
              </w:rPr>
              <w:t>dpi</w:t>
            </w:r>
            <w:r w:rsidR="00CA0C5B" w:rsidRPr="002309B2">
              <w:rPr>
                <w:b w:val="0"/>
              </w:rPr>
              <w:t>:StringMin1Max200_Type</w:t>
            </w:r>
          </w:p>
        </w:tc>
        <w:tc>
          <w:tcPr>
            <w:cnfStyle w:val="000100000000" w:firstRow="0" w:lastRow="0" w:firstColumn="0" w:lastColumn="1" w:oddVBand="0" w:evenVBand="0" w:oddHBand="0" w:evenHBand="0" w:firstRowFirstColumn="0" w:firstRowLastColumn="0" w:lastRowFirstColumn="0" w:lastRowLastColumn="0"/>
            <w:tcW w:w="1134" w:type="dxa"/>
            <w:shd w:val="clear" w:color="auto" w:fill="auto"/>
          </w:tcPr>
          <w:p w14:paraId="5DDDE7D1" w14:textId="77777777" w:rsidR="00CA0C5B" w:rsidRPr="006D0176" w:rsidRDefault="00CA0C5B" w:rsidP="0066036B">
            <w:pPr>
              <w:pStyle w:val="Cell"/>
              <w:keepNext/>
              <w:rPr>
                <w:b w:val="0"/>
                <w:bCs w:val="0"/>
              </w:rPr>
            </w:pPr>
            <w:r w:rsidRPr="006D0176">
              <w:rPr>
                <w:b w:val="0"/>
                <w:bCs w:val="0"/>
              </w:rPr>
              <w:t>Optional</w:t>
            </w:r>
          </w:p>
        </w:tc>
      </w:tr>
    </w:tbl>
    <w:p w14:paraId="69F83C61" w14:textId="183A3F43" w:rsidR="00CA0C5B" w:rsidRDefault="00CA0C5B" w:rsidP="002679BD">
      <w:pPr>
        <w:pStyle w:val="Para0"/>
      </w:pPr>
      <w:r w:rsidRPr="006D0176">
        <w:t>The CorrDocRefID references the DocRefID of the element to be corrected or deleted. It must always refer to the latest reference of the record (DocRefID) that was sent.</w:t>
      </w:r>
    </w:p>
    <w:p w14:paraId="0D99A670" w14:textId="6F6731EC" w:rsidR="00E8172F" w:rsidRDefault="00E8172F" w:rsidP="002679BD">
      <w:pPr>
        <w:pStyle w:val="Para0"/>
      </w:pPr>
      <w:r>
        <w:t>The latest reference of the record (DocRefID) that was sent must be part of the latest message in which the record was sent.</w:t>
      </w:r>
    </w:p>
    <w:p w14:paraId="73314720" w14:textId="77777777" w:rsidR="00CA0C5B" w:rsidRPr="006D0176" w:rsidRDefault="00CA0C5B" w:rsidP="002679BD">
      <w:pPr>
        <w:pStyle w:val="Para0"/>
      </w:pPr>
      <w:r w:rsidRPr="006D0176">
        <w:t>In this way, a series of corrections or amendments can be handled as each correction completely replac</w:t>
      </w:r>
      <w:r>
        <w:t>es the previous version</w:t>
      </w:r>
      <w:r w:rsidRPr="006D0176">
        <w:t>.</w:t>
      </w:r>
    </w:p>
    <w:p w14:paraId="44829A6D" w14:textId="77777777" w:rsidR="00CA0C5B" w:rsidRPr="006D0176" w:rsidRDefault="00CA0C5B" w:rsidP="002679BD">
      <w:pPr>
        <w:pStyle w:val="Heading5"/>
      </w:pPr>
      <w:bookmarkStart w:id="50" w:name="_Ref87456571"/>
      <w:r w:rsidRPr="006D0176">
        <w:t>Uniqueness of MessageRefID and DocRefID</w:t>
      </w:r>
      <w:bookmarkEnd w:id="50"/>
    </w:p>
    <w:p w14:paraId="616B0E8E" w14:textId="77777777" w:rsidR="00CA0C5B" w:rsidRDefault="00CA0C5B" w:rsidP="002679BD">
      <w:pPr>
        <w:pStyle w:val="Para0"/>
      </w:pPr>
      <w:r w:rsidRPr="006D0176">
        <w:t>In order to ensure that a message and a record can be identified and corrected, the MessageRefID and DocRefID must be unique in space and time (i.e. there must be no other message or record in existence that has the same reference identifier).</w:t>
      </w:r>
    </w:p>
    <w:p w14:paraId="631A37F3" w14:textId="490C0BEC" w:rsidR="00CA0C5B" w:rsidRPr="006D0176" w:rsidRDefault="00CA0C5B" w:rsidP="002679BD">
      <w:pPr>
        <w:pStyle w:val="Para0"/>
      </w:pPr>
      <w:r w:rsidRPr="006D0176">
        <w:t xml:space="preserve">The MessageRefID identifier can contain whatever information the sender uses to allow identification of the particular </w:t>
      </w:r>
      <w:r>
        <w:t>message</w:t>
      </w:r>
      <w:r w:rsidRPr="006D0176">
        <w:t xml:space="preserve"> but </w:t>
      </w:r>
      <w:r>
        <w:t>must</w:t>
      </w:r>
      <w:r w:rsidRPr="006D0176">
        <w:t xml:space="preserve"> start with the country code of the sending jurisdiction, </w:t>
      </w:r>
      <w:r w:rsidR="002F2595">
        <w:t xml:space="preserve">then the year of the reportable period, </w:t>
      </w:r>
      <w:r w:rsidRPr="00DF7513">
        <w:t xml:space="preserve">then the receiving country code before </w:t>
      </w:r>
      <w:r w:rsidRPr="006D0176">
        <w:t xml:space="preserve">a unique identifier. </w:t>
      </w:r>
    </w:p>
    <w:p w14:paraId="7FE1415C" w14:textId="041920C0" w:rsidR="00CA0C5B" w:rsidRPr="006D0176" w:rsidRDefault="00CA0C5B" w:rsidP="002679BD">
      <w:pPr>
        <w:pStyle w:val="Para0"/>
      </w:pPr>
      <w:r>
        <w:t>e.g. CA</w:t>
      </w:r>
      <w:r w:rsidR="002F2595">
        <w:t>2023</w:t>
      </w:r>
      <w:r>
        <w:t>LU</w:t>
      </w:r>
      <w:r w:rsidRPr="006D0176">
        <w:t>123456789</w:t>
      </w:r>
    </w:p>
    <w:p w14:paraId="7F956FB0" w14:textId="77777777" w:rsidR="00CA0C5B" w:rsidRDefault="00CA0C5B" w:rsidP="002679BD">
      <w:pPr>
        <w:pStyle w:val="Para0"/>
      </w:pPr>
      <w:r w:rsidRPr="006D0176">
        <w:t xml:space="preserve">This MessageRefID indicates that the </w:t>
      </w:r>
      <w:r>
        <w:t>Canada</w:t>
      </w:r>
      <w:r w:rsidRPr="006D0176">
        <w:t xml:space="preserve"> is the country of the sending Competent Authority, </w:t>
      </w:r>
      <w:r w:rsidRPr="00DF7513">
        <w:t>the receiving Competent Authority is Luxembourg and that the unique identifier is “123456789”.</w:t>
      </w:r>
    </w:p>
    <w:p w14:paraId="22EAAA27" w14:textId="56520F2D" w:rsidR="00CA0C5B" w:rsidRPr="006D0176" w:rsidRDefault="00CA0C5B" w:rsidP="002679BD">
      <w:pPr>
        <w:pStyle w:val="Para0"/>
      </w:pPr>
      <w:r w:rsidRPr="006D0176">
        <w:lastRenderedPageBreak/>
        <w:t xml:space="preserve">The unique identifier in the DocRefID is used by the sending Competent Authority to identify a unique </w:t>
      </w:r>
      <w:r w:rsidR="00084E5B">
        <w:t xml:space="preserve">DPI </w:t>
      </w:r>
      <w:r w:rsidRPr="006D0176">
        <w:t xml:space="preserve">record and is composed of the country code of the sending jurisdiction, </w:t>
      </w:r>
      <w:r w:rsidR="0000551A">
        <w:t xml:space="preserve">then the year of the reportable period, </w:t>
      </w:r>
      <w:r w:rsidRPr="006D0176">
        <w:t>followed by a unique identifier.</w:t>
      </w:r>
    </w:p>
    <w:p w14:paraId="1F8E4D59" w14:textId="62C7DDF2" w:rsidR="00CA0C5B" w:rsidRPr="006D0176" w:rsidRDefault="00CA0C5B" w:rsidP="002679BD">
      <w:pPr>
        <w:pStyle w:val="Para0"/>
      </w:pPr>
      <w:r>
        <w:t>e.g. CA</w:t>
      </w:r>
      <w:r w:rsidR="0000551A">
        <w:t>2023</w:t>
      </w:r>
      <w:r w:rsidRPr="006D0176">
        <w:t xml:space="preserve">286abc123xyz </w:t>
      </w:r>
    </w:p>
    <w:p w14:paraId="313A0522" w14:textId="77777777" w:rsidR="00CA0C5B" w:rsidRDefault="00CA0C5B" w:rsidP="002679BD">
      <w:pPr>
        <w:pStyle w:val="Para0"/>
      </w:pPr>
      <w:r w:rsidRPr="006D0176">
        <w:t xml:space="preserve">This DocRefID indicates that </w:t>
      </w:r>
      <w:r>
        <w:t>Canada</w:t>
      </w:r>
      <w:r w:rsidRPr="006D0176">
        <w:t xml:space="preserve"> is the sending country and the unique identifier is “286abc123xyz”.</w:t>
      </w:r>
    </w:p>
    <w:p w14:paraId="19E3ACDD" w14:textId="77777777" w:rsidR="00CA0C5B" w:rsidRPr="006D0176" w:rsidRDefault="00CA0C5B" w:rsidP="002679BD">
      <w:pPr>
        <w:pStyle w:val="Heading5"/>
      </w:pPr>
      <w:r>
        <w:t>M</w:t>
      </w:r>
      <w:r w:rsidRPr="006D0176">
        <w:t>essageSpec, Corrections and Cancellations</w:t>
      </w:r>
    </w:p>
    <w:p w14:paraId="4E6B6703" w14:textId="77777777" w:rsidR="00CA0C5B" w:rsidRDefault="00CA0C5B" w:rsidP="00CA0C5B">
      <w:pPr>
        <w:pStyle w:val="Para0"/>
      </w:pPr>
      <w:r w:rsidRPr="006D0176">
        <w:t>Correction messages must have their own unique MessageRefID so they can also be corrected in the future. There is no equivalent for the DocSpec</w:t>
      </w:r>
      <w:r>
        <w:t xml:space="preserve"> type</w:t>
      </w:r>
      <w:r w:rsidRPr="006D0176">
        <w:t xml:space="preserve"> when it comes to messages as a whole.</w:t>
      </w:r>
    </w:p>
    <w:p w14:paraId="095BB7EF" w14:textId="77777777" w:rsidR="00CA0C5B" w:rsidRPr="006D0176" w:rsidRDefault="00CA0C5B" w:rsidP="00CA0C5B">
      <w:pPr>
        <w:pStyle w:val="Para0"/>
      </w:pPr>
      <w:r w:rsidRPr="006D0176">
        <w:t>To cancel a complete message, the</w:t>
      </w:r>
      <w:r>
        <w:t xml:space="preserve">re is no element in the </w:t>
      </w:r>
      <w:r w:rsidRPr="006D0176">
        <w:t>MessageSpec</w:t>
      </w:r>
      <w:r>
        <w:t xml:space="preserve"> which can be used for that purpose</w:t>
      </w:r>
      <w:r w:rsidRPr="006D0176">
        <w:t>.</w:t>
      </w:r>
      <w:r>
        <w:t xml:space="preserve"> </w:t>
      </w:r>
      <w:r w:rsidRPr="006D0176">
        <w:t>Instead, a correction message should be sent deleting all records of the erroneous message in these instances.</w:t>
      </w:r>
    </w:p>
    <w:p w14:paraId="1EABF723" w14:textId="315C1707" w:rsidR="00CA0C5B" w:rsidRDefault="00745E52" w:rsidP="0066036B">
      <w:pPr>
        <w:pStyle w:val="Para0"/>
        <w:jc w:val="center"/>
      </w:pPr>
      <w:r>
        <w:rPr>
          <w:noProof/>
        </w:rPr>
        <w:drawing>
          <wp:inline distT="0" distB="0" distL="0" distR="0" wp14:anchorId="668145C3" wp14:editId="0291F805">
            <wp:extent cx="2802717" cy="1066800"/>
            <wp:effectExtent l="0" t="0" r="0" b="0"/>
            <wp:docPr id="55" name="Picture 5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Diagram&#10;&#10;Description automatically generated"/>
                    <pic:cNvPicPr>
                      <a:picLocks noChangeAspect="1" noChangeArrowheads="1"/>
                    </pic:cNvPicPr>
                  </pic:nvPicPr>
                  <pic:blipFill rotWithShape="1">
                    <a:blip r:embed="rId20">
                      <a:extLst>
                        <a:ext uri="{28A0092B-C50C-407E-A947-70E740481C1C}">
                          <a14:useLocalDpi xmlns:a14="http://schemas.microsoft.com/office/drawing/2010/main" val="0"/>
                        </a:ext>
                      </a:extLst>
                    </a:blip>
                    <a:srcRect b="15075"/>
                    <a:stretch/>
                  </pic:blipFill>
                  <pic:spPr bwMode="auto">
                    <a:xfrm>
                      <a:off x="0" y="0"/>
                      <a:ext cx="2805425" cy="1067831"/>
                    </a:xfrm>
                    <a:prstGeom prst="rect">
                      <a:avLst/>
                    </a:prstGeom>
                    <a:noFill/>
                    <a:ln>
                      <a:noFill/>
                    </a:ln>
                    <a:extLst>
                      <a:ext uri="{53640926-AAD7-44D8-BBD7-CCE9431645EC}">
                        <a14:shadowObscured xmlns:a14="http://schemas.microsoft.com/office/drawing/2010/main"/>
                      </a:ext>
                    </a:extLst>
                  </pic:spPr>
                </pic:pic>
              </a:graphicData>
            </a:graphic>
          </wp:inline>
        </w:drawing>
      </w:r>
    </w:p>
    <w:p w14:paraId="6DD3C33F" w14:textId="433FC8DE" w:rsidR="00CA0C5B" w:rsidRDefault="00CA0C5B" w:rsidP="00CA0C5B">
      <w:pPr>
        <w:pStyle w:val="Para0"/>
      </w:pPr>
      <w:r w:rsidRPr="001004E7">
        <w:t xml:space="preserve">When correcting a record, we will always correct the whole </w:t>
      </w:r>
      <w:r w:rsidR="00FF0B3A">
        <w:t xml:space="preserve">DPI </w:t>
      </w:r>
      <w:r>
        <w:t xml:space="preserve">Body </w:t>
      </w:r>
      <w:r w:rsidRPr="001004E7">
        <w:t>record (with all its sub-</w:t>
      </w:r>
      <w:r w:rsidRPr="008B1F77">
        <w:t xml:space="preserve">elements). </w:t>
      </w:r>
    </w:p>
    <w:p w14:paraId="6FF63A00" w14:textId="77777777" w:rsidR="00C96096" w:rsidRDefault="00C96096">
      <w:pPr>
        <w:widowControl/>
        <w:spacing w:after="200" w:line="276" w:lineRule="auto"/>
        <w:jc w:val="left"/>
        <w:rPr>
          <w:color w:val="000000" w:themeColor="text1"/>
          <w:sz w:val="20"/>
        </w:rPr>
      </w:pPr>
      <w:r>
        <w:br w:type="page"/>
      </w:r>
    </w:p>
    <w:p w14:paraId="541C046A" w14:textId="5813E2D7" w:rsidR="00C96096" w:rsidRPr="00FB48F9" w:rsidRDefault="00C96096" w:rsidP="0066036B">
      <w:pPr>
        <w:pStyle w:val="Heading2"/>
        <w:rPr>
          <w:lang w:val="nl-BE"/>
        </w:rPr>
      </w:pPr>
      <w:bookmarkStart w:id="51" w:name="_Ref81314695"/>
      <w:bookmarkStart w:id="52" w:name="_Toc99106834"/>
      <w:r w:rsidRPr="00FB48F9">
        <w:rPr>
          <w:lang w:val="nl-BE"/>
        </w:rPr>
        <w:lastRenderedPageBreak/>
        <w:t>Annex A. DPI XML Schema v. 1.0</w:t>
      </w:r>
      <w:r w:rsidR="0035760A">
        <w:rPr>
          <w:lang w:val="nl-BE"/>
        </w:rPr>
        <w:t>8</w:t>
      </w:r>
      <w:r w:rsidRPr="00FB48F9">
        <w:rPr>
          <w:lang w:val="nl-BE"/>
        </w:rPr>
        <w:t xml:space="preserve"> Diagrams</w:t>
      </w:r>
      <w:bookmarkEnd w:id="51"/>
      <w:bookmarkEnd w:id="52"/>
    </w:p>
    <w:p w14:paraId="51E23E6F" w14:textId="5D704CDF" w:rsidR="009438BC" w:rsidRDefault="009750B0" w:rsidP="002679BD">
      <w:pPr>
        <w:pStyle w:val="Heading3"/>
      </w:pPr>
      <w:bookmarkStart w:id="53" w:name="_Toc99106835"/>
      <w:r>
        <w:t>DPI</w:t>
      </w:r>
      <w:r w:rsidR="00F211AF">
        <w:t xml:space="preserve"> Schema</w:t>
      </w:r>
      <w:bookmarkEnd w:id="53"/>
    </w:p>
    <w:p w14:paraId="7B049A7D" w14:textId="5DC17A88" w:rsidR="00AA390F" w:rsidRPr="00AA390F" w:rsidRDefault="008F4B5D" w:rsidP="0066036B">
      <w:pPr>
        <w:pStyle w:val="Para0"/>
        <w:jc w:val="center"/>
      </w:pPr>
      <w:r w:rsidRPr="008F4B5D">
        <w:rPr>
          <w:rFonts w:ascii="Consolas" w:hAnsi="Consolas"/>
          <w:sz w:val="24"/>
          <w:szCs w:val="24"/>
        </w:rPr>
        <w:t xml:space="preserve"> </w:t>
      </w:r>
      <w:r w:rsidR="009B7175" w:rsidRPr="009B7175">
        <w:t xml:space="preserve"> </w:t>
      </w:r>
      <w:r w:rsidR="003355B5">
        <w:rPr>
          <w:noProof/>
        </w:rPr>
        <w:drawing>
          <wp:inline distT="0" distB="0" distL="0" distR="0" wp14:anchorId="7215F48D" wp14:editId="7749C357">
            <wp:extent cx="5904230" cy="2415396"/>
            <wp:effectExtent l="0" t="0" r="1270" b="444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rotWithShape="1">
                    <a:blip r:embed="rId21">
                      <a:extLst>
                        <a:ext uri="{28A0092B-C50C-407E-A947-70E740481C1C}">
                          <a14:useLocalDpi xmlns:a14="http://schemas.microsoft.com/office/drawing/2010/main" val="0"/>
                        </a:ext>
                      </a:extLst>
                    </a:blip>
                    <a:srcRect b="4571"/>
                    <a:stretch/>
                  </pic:blipFill>
                  <pic:spPr bwMode="auto">
                    <a:xfrm>
                      <a:off x="0" y="0"/>
                      <a:ext cx="5904230" cy="2415396"/>
                    </a:xfrm>
                    <a:prstGeom prst="rect">
                      <a:avLst/>
                    </a:prstGeom>
                    <a:noFill/>
                    <a:ln>
                      <a:noFill/>
                    </a:ln>
                    <a:extLst>
                      <a:ext uri="{53640926-AAD7-44D8-BBD7-CCE9431645EC}">
                        <a14:shadowObscured xmlns:a14="http://schemas.microsoft.com/office/drawing/2010/main"/>
                      </a:ext>
                    </a:extLst>
                  </pic:spPr>
                </pic:pic>
              </a:graphicData>
            </a:graphic>
          </wp:inline>
        </w:drawing>
      </w:r>
    </w:p>
    <w:p w14:paraId="6F81FFB0" w14:textId="5FEBE00E" w:rsidR="00E336E5" w:rsidRDefault="00E336E5" w:rsidP="002679BD">
      <w:pPr>
        <w:pStyle w:val="Para0"/>
        <w:jc w:val="center"/>
      </w:pPr>
    </w:p>
    <w:p w14:paraId="76FF655B" w14:textId="48C2026D" w:rsidR="00AA390F" w:rsidRDefault="00AA390F" w:rsidP="002679BD">
      <w:pPr>
        <w:pStyle w:val="Heading3"/>
      </w:pPr>
      <w:bookmarkStart w:id="54" w:name="_Toc99106836"/>
      <w:r>
        <w:t>DPI B</w:t>
      </w:r>
      <w:r w:rsidR="00F211AF">
        <w:t>ody</w:t>
      </w:r>
      <w:bookmarkEnd w:id="54"/>
    </w:p>
    <w:p w14:paraId="4C15DFD6" w14:textId="0DD925EC" w:rsidR="00AA390F" w:rsidRDefault="001176B2" w:rsidP="003F2B81">
      <w:pPr>
        <w:pStyle w:val="Para0"/>
        <w:jc w:val="center"/>
      </w:pPr>
      <w:r w:rsidRPr="001176B2">
        <w:rPr>
          <w:rFonts w:ascii="Consolas" w:hAnsi="Consolas"/>
          <w:sz w:val="24"/>
          <w:szCs w:val="24"/>
        </w:rPr>
        <w:t xml:space="preserve"> </w:t>
      </w:r>
      <w:r w:rsidR="006F0A75" w:rsidRPr="006F0A75">
        <w:t xml:space="preserve"> </w:t>
      </w:r>
      <w:r w:rsidR="006F0A75">
        <w:rPr>
          <w:noProof/>
        </w:rPr>
        <w:drawing>
          <wp:inline distT="0" distB="0" distL="0" distR="0" wp14:anchorId="44F7ADBF" wp14:editId="6DA26D44">
            <wp:extent cx="2834640" cy="936769"/>
            <wp:effectExtent l="0" t="0" r="3810" b="0"/>
            <wp:docPr id="12" name="Picture 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rotWithShape="1">
                    <a:blip r:embed="rId22">
                      <a:extLst>
                        <a:ext uri="{28A0092B-C50C-407E-A947-70E740481C1C}">
                          <a14:useLocalDpi xmlns:a14="http://schemas.microsoft.com/office/drawing/2010/main" val="0"/>
                        </a:ext>
                      </a:extLst>
                    </a:blip>
                    <a:srcRect b="13967"/>
                    <a:stretch/>
                  </pic:blipFill>
                  <pic:spPr bwMode="auto">
                    <a:xfrm>
                      <a:off x="0" y="0"/>
                      <a:ext cx="2838765" cy="938132"/>
                    </a:xfrm>
                    <a:prstGeom prst="rect">
                      <a:avLst/>
                    </a:prstGeom>
                    <a:noFill/>
                    <a:ln>
                      <a:noFill/>
                    </a:ln>
                    <a:extLst>
                      <a:ext uri="{53640926-AAD7-44D8-BBD7-CCE9431645EC}">
                        <a14:shadowObscured xmlns:a14="http://schemas.microsoft.com/office/drawing/2010/main"/>
                      </a:ext>
                    </a:extLst>
                  </pic:spPr>
                </pic:pic>
              </a:graphicData>
            </a:graphic>
          </wp:inline>
        </w:drawing>
      </w:r>
    </w:p>
    <w:p w14:paraId="7808FB1F" w14:textId="5D254EEA" w:rsidR="00722596" w:rsidRDefault="00722596" w:rsidP="002679BD">
      <w:pPr>
        <w:pStyle w:val="Heading3"/>
      </w:pPr>
      <w:bookmarkStart w:id="55" w:name="_Toc99106837"/>
      <w:r>
        <w:lastRenderedPageBreak/>
        <w:t>Platform Operator</w:t>
      </w:r>
      <w:bookmarkEnd w:id="55"/>
    </w:p>
    <w:p w14:paraId="3237ED1A" w14:textId="0B4B796A" w:rsidR="00722596" w:rsidRPr="000165C9" w:rsidRDefault="00C44183" w:rsidP="0066036B">
      <w:pPr>
        <w:pStyle w:val="Para0"/>
        <w:jc w:val="center"/>
      </w:pPr>
      <w:r w:rsidRPr="00C44183">
        <w:t xml:space="preserve"> </w:t>
      </w:r>
      <w:r w:rsidR="001F0719" w:rsidRPr="001F0719">
        <w:rPr>
          <w:rFonts w:ascii="Consolas" w:hAnsi="Consolas"/>
          <w:sz w:val="24"/>
          <w:szCs w:val="24"/>
        </w:rPr>
        <w:t xml:space="preserve"> </w:t>
      </w:r>
      <w:r w:rsidR="002B208C" w:rsidRPr="002B208C">
        <w:t xml:space="preserve"> </w:t>
      </w:r>
      <w:r w:rsidR="00C43F18" w:rsidRPr="00C43F18">
        <w:t xml:space="preserve"> </w:t>
      </w:r>
      <w:r w:rsidR="00C43F18">
        <w:rPr>
          <w:noProof/>
        </w:rPr>
        <w:drawing>
          <wp:inline distT="0" distB="0" distL="0" distR="0" wp14:anchorId="169D271B" wp14:editId="6D42FC8F">
            <wp:extent cx="3726180" cy="3702708"/>
            <wp:effectExtent l="0" t="0" r="7620" b="0"/>
            <wp:docPr id="14"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Diagram&#10;&#10;Description automatically generated"/>
                    <pic:cNvPicPr>
                      <a:picLocks noChangeAspect="1" noChangeArrowheads="1"/>
                    </pic:cNvPicPr>
                  </pic:nvPicPr>
                  <pic:blipFill rotWithShape="1">
                    <a:blip r:embed="rId23">
                      <a:extLst>
                        <a:ext uri="{28A0092B-C50C-407E-A947-70E740481C1C}">
                          <a14:useLocalDpi xmlns:a14="http://schemas.microsoft.com/office/drawing/2010/main" val="0"/>
                        </a:ext>
                      </a:extLst>
                    </a:blip>
                    <a:srcRect b="4827"/>
                    <a:stretch/>
                  </pic:blipFill>
                  <pic:spPr bwMode="auto">
                    <a:xfrm>
                      <a:off x="0" y="0"/>
                      <a:ext cx="3730634" cy="3707134"/>
                    </a:xfrm>
                    <a:prstGeom prst="rect">
                      <a:avLst/>
                    </a:prstGeom>
                    <a:noFill/>
                    <a:ln>
                      <a:noFill/>
                    </a:ln>
                    <a:extLst>
                      <a:ext uri="{53640926-AAD7-44D8-BBD7-CCE9431645EC}">
                        <a14:shadowObscured xmlns:a14="http://schemas.microsoft.com/office/drawing/2010/main"/>
                      </a:ext>
                    </a:extLst>
                  </pic:spPr>
                </pic:pic>
              </a:graphicData>
            </a:graphic>
          </wp:inline>
        </w:drawing>
      </w:r>
    </w:p>
    <w:p w14:paraId="635C8EDC" w14:textId="2E47ACD3" w:rsidR="005016F8" w:rsidRDefault="00DF52C5">
      <w:pPr>
        <w:pStyle w:val="Heading3"/>
      </w:pPr>
      <w:bookmarkStart w:id="56" w:name="_Toc99106838"/>
      <w:r>
        <w:lastRenderedPageBreak/>
        <w:t>Other</w:t>
      </w:r>
      <w:r w:rsidR="005016F8">
        <w:t xml:space="preserve"> Platform Operator</w:t>
      </w:r>
      <w:r w:rsidR="003F2B81">
        <w:t>s</w:t>
      </w:r>
      <w:bookmarkEnd w:id="56"/>
    </w:p>
    <w:p w14:paraId="201962FB" w14:textId="11ED4388" w:rsidR="005016F8" w:rsidRPr="005016F8" w:rsidRDefault="009A0B27" w:rsidP="00E67C77">
      <w:pPr>
        <w:pStyle w:val="Para0"/>
        <w:jc w:val="center"/>
      </w:pPr>
      <w:r w:rsidRPr="009A0B27">
        <w:t xml:space="preserve"> </w:t>
      </w:r>
      <w:r>
        <w:rPr>
          <w:noProof/>
        </w:rPr>
        <w:drawing>
          <wp:inline distT="0" distB="0" distL="0" distR="0" wp14:anchorId="13AEAAAD" wp14:editId="0D100338">
            <wp:extent cx="5904230" cy="3837940"/>
            <wp:effectExtent l="0" t="0" r="127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04230" cy="3837940"/>
                    </a:xfrm>
                    <a:prstGeom prst="rect">
                      <a:avLst/>
                    </a:prstGeom>
                    <a:noFill/>
                    <a:ln>
                      <a:noFill/>
                    </a:ln>
                  </pic:spPr>
                </pic:pic>
              </a:graphicData>
            </a:graphic>
          </wp:inline>
        </w:drawing>
      </w:r>
    </w:p>
    <w:p w14:paraId="42A68A9D" w14:textId="4A19DC4D" w:rsidR="00AA390F" w:rsidRDefault="00722596" w:rsidP="0066036B">
      <w:pPr>
        <w:pStyle w:val="Heading3"/>
      </w:pPr>
      <w:bookmarkStart w:id="57" w:name="_Toc99106839"/>
      <w:r>
        <w:t>Reportable Seller</w:t>
      </w:r>
      <w:bookmarkEnd w:id="57"/>
    </w:p>
    <w:p w14:paraId="6C9D72B9" w14:textId="57264DBD" w:rsidR="00AA390F" w:rsidRDefault="000F498A" w:rsidP="0066036B">
      <w:pPr>
        <w:pStyle w:val="Para0"/>
        <w:jc w:val="center"/>
      </w:pPr>
      <w:r w:rsidRPr="000F498A">
        <w:rPr>
          <w:rFonts w:ascii="Consolas" w:hAnsi="Consolas"/>
          <w:sz w:val="24"/>
          <w:szCs w:val="24"/>
        </w:rPr>
        <w:t xml:space="preserve"> </w:t>
      </w:r>
      <w:r>
        <w:rPr>
          <w:rFonts w:ascii="Consolas" w:hAnsi="Consolas"/>
          <w:noProof/>
          <w:sz w:val="24"/>
          <w:szCs w:val="24"/>
        </w:rPr>
        <w:drawing>
          <wp:inline distT="0" distB="0" distL="0" distR="0" wp14:anchorId="38026DE0" wp14:editId="72CFA83C">
            <wp:extent cx="3774643" cy="1180505"/>
            <wp:effectExtent l="0" t="0" r="0" b="635"/>
            <wp:docPr id="13" name="Picture 1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78447" cy="1181695"/>
                    </a:xfrm>
                    <a:prstGeom prst="rect">
                      <a:avLst/>
                    </a:prstGeom>
                    <a:noFill/>
                    <a:ln>
                      <a:noFill/>
                    </a:ln>
                  </pic:spPr>
                </pic:pic>
              </a:graphicData>
            </a:graphic>
          </wp:inline>
        </w:drawing>
      </w:r>
    </w:p>
    <w:p w14:paraId="4055B136" w14:textId="5E8CF744" w:rsidR="00AA390F" w:rsidRDefault="00AA390F" w:rsidP="002679BD">
      <w:pPr>
        <w:pStyle w:val="Para0"/>
      </w:pPr>
    </w:p>
    <w:p w14:paraId="60F6CBAF" w14:textId="1B9F708F" w:rsidR="00722596" w:rsidRDefault="00722596" w:rsidP="0066036B">
      <w:pPr>
        <w:pStyle w:val="Heading3"/>
      </w:pPr>
      <w:bookmarkStart w:id="58" w:name="_Toc99106840"/>
      <w:r>
        <w:lastRenderedPageBreak/>
        <w:t>Identity</w:t>
      </w:r>
      <w:bookmarkEnd w:id="58"/>
    </w:p>
    <w:p w14:paraId="4EADDB2A" w14:textId="42B5800F" w:rsidR="00722596" w:rsidRDefault="00F314D7" w:rsidP="002679BD">
      <w:pPr>
        <w:pStyle w:val="Para0"/>
        <w:jc w:val="center"/>
      </w:pPr>
      <w:r w:rsidRPr="00F314D7">
        <w:rPr>
          <w:noProof/>
        </w:rPr>
        <w:drawing>
          <wp:inline distT="0" distB="0" distL="0" distR="0" wp14:anchorId="4AAA676C" wp14:editId="22F62C49">
            <wp:extent cx="5904230" cy="2137410"/>
            <wp:effectExtent l="0" t="0" r="127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26"/>
                    <a:stretch>
                      <a:fillRect/>
                    </a:stretch>
                  </pic:blipFill>
                  <pic:spPr>
                    <a:xfrm>
                      <a:off x="0" y="0"/>
                      <a:ext cx="5904230" cy="2137410"/>
                    </a:xfrm>
                    <a:prstGeom prst="rect">
                      <a:avLst/>
                    </a:prstGeom>
                  </pic:spPr>
                </pic:pic>
              </a:graphicData>
            </a:graphic>
          </wp:inline>
        </w:drawing>
      </w:r>
      <w:r w:rsidR="000C3A6F" w:rsidDel="000C3A6F">
        <w:rPr>
          <w:noProof/>
        </w:rPr>
        <w:t xml:space="preserve"> </w:t>
      </w:r>
    </w:p>
    <w:p w14:paraId="43B5A428" w14:textId="655D8BCB" w:rsidR="00722596" w:rsidRDefault="00722596" w:rsidP="002679BD">
      <w:pPr>
        <w:pStyle w:val="Para0"/>
        <w:jc w:val="center"/>
      </w:pPr>
    </w:p>
    <w:p w14:paraId="50C8E913" w14:textId="61B0BCE5" w:rsidR="00722596" w:rsidRDefault="00722596" w:rsidP="002679BD">
      <w:pPr>
        <w:pStyle w:val="Heading3"/>
      </w:pPr>
      <w:bookmarkStart w:id="59" w:name="_Toc99106841"/>
      <w:r>
        <w:t>RelevantActivities</w:t>
      </w:r>
      <w:bookmarkEnd w:id="59"/>
    </w:p>
    <w:p w14:paraId="544B8890" w14:textId="5BC8B484" w:rsidR="00722596" w:rsidRDefault="00181FE2" w:rsidP="002679BD">
      <w:pPr>
        <w:pStyle w:val="Para0"/>
        <w:jc w:val="center"/>
      </w:pPr>
      <w:r w:rsidRPr="00181FE2">
        <w:rPr>
          <w:noProof/>
        </w:rPr>
        <w:t xml:space="preserve"> </w:t>
      </w:r>
      <w:r>
        <w:rPr>
          <w:noProof/>
        </w:rPr>
        <w:drawing>
          <wp:inline distT="0" distB="0" distL="0" distR="0" wp14:anchorId="3EA5EF63" wp14:editId="49C94EE4">
            <wp:extent cx="4292139" cy="1214324"/>
            <wp:effectExtent l="0" t="0" r="0" b="5080"/>
            <wp:docPr id="38" name="Picture 38"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medium confidence"/>
                    <pic:cNvPicPr/>
                  </pic:nvPicPr>
                  <pic:blipFill>
                    <a:blip r:embed="rId27"/>
                    <a:stretch>
                      <a:fillRect/>
                    </a:stretch>
                  </pic:blipFill>
                  <pic:spPr>
                    <a:xfrm>
                      <a:off x="0" y="0"/>
                      <a:ext cx="4298704" cy="1216181"/>
                    </a:xfrm>
                    <a:prstGeom prst="rect">
                      <a:avLst/>
                    </a:prstGeom>
                  </pic:spPr>
                </pic:pic>
              </a:graphicData>
            </a:graphic>
          </wp:inline>
        </w:drawing>
      </w:r>
    </w:p>
    <w:p w14:paraId="4BC4593B" w14:textId="1A5E65AC" w:rsidR="00722596" w:rsidRDefault="00722596" w:rsidP="002679BD">
      <w:pPr>
        <w:pStyle w:val="Heading3"/>
      </w:pPr>
      <w:bookmarkStart w:id="60" w:name="_Toc99106842"/>
      <w:r>
        <w:t>Property Listing</w:t>
      </w:r>
      <w:bookmarkEnd w:id="60"/>
    </w:p>
    <w:p w14:paraId="326F2A70" w14:textId="71EFF571" w:rsidR="00722596" w:rsidRDefault="000F498A" w:rsidP="002679BD">
      <w:pPr>
        <w:pStyle w:val="Para0"/>
        <w:jc w:val="center"/>
      </w:pPr>
      <w:r w:rsidRPr="000F498A">
        <w:rPr>
          <w:rFonts w:ascii="Consolas" w:hAnsi="Consolas"/>
          <w:sz w:val="24"/>
          <w:szCs w:val="24"/>
        </w:rPr>
        <w:t xml:space="preserve"> </w:t>
      </w:r>
      <w:r w:rsidR="00A25870" w:rsidRPr="00A25870">
        <w:t xml:space="preserve"> </w:t>
      </w:r>
      <w:r w:rsidR="00A25870">
        <w:rPr>
          <w:noProof/>
        </w:rPr>
        <w:drawing>
          <wp:inline distT="0" distB="0" distL="0" distR="0" wp14:anchorId="0454198F" wp14:editId="234F6F01">
            <wp:extent cx="3379304" cy="2591178"/>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86208" cy="2596472"/>
                    </a:xfrm>
                    <a:prstGeom prst="rect">
                      <a:avLst/>
                    </a:prstGeom>
                    <a:noFill/>
                    <a:ln>
                      <a:noFill/>
                    </a:ln>
                  </pic:spPr>
                </pic:pic>
              </a:graphicData>
            </a:graphic>
          </wp:inline>
        </w:drawing>
      </w:r>
    </w:p>
    <w:p w14:paraId="21DF00B8" w14:textId="12DE1A8F" w:rsidR="00722596" w:rsidRDefault="00722596" w:rsidP="002679BD">
      <w:pPr>
        <w:pStyle w:val="Para0"/>
        <w:jc w:val="center"/>
      </w:pPr>
    </w:p>
    <w:p w14:paraId="6DAD985E" w14:textId="7DD8419F" w:rsidR="00722596" w:rsidRDefault="00722596" w:rsidP="002679BD">
      <w:pPr>
        <w:pStyle w:val="Heading3"/>
      </w:pPr>
      <w:bookmarkStart w:id="61" w:name="_Toc99106843"/>
      <w:r>
        <w:lastRenderedPageBreak/>
        <w:t>Other Activities</w:t>
      </w:r>
      <w:bookmarkEnd w:id="61"/>
    </w:p>
    <w:p w14:paraId="6C5A650C" w14:textId="5B2E9DFA" w:rsidR="00722596" w:rsidRPr="000165C9" w:rsidRDefault="000F498A" w:rsidP="0066036B">
      <w:pPr>
        <w:pStyle w:val="Para0"/>
        <w:jc w:val="center"/>
      </w:pPr>
      <w:r w:rsidRPr="000F498A">
        <w:rPr>
          <w:rFonts w:ascii="Consolas" w:hAnsi="Consolas"/>
          <w:sz w:val="24"/>
          <w:szCs w:val="24"/>
        </w:rPr>
        <w:t xml:space="preserve"> </w:t>
      </w:r>
      <w:r>
        <w:rPr>
          <w:rFonts w:ascii="Consolas" w:hAnsi="Consolas"/>
          <w:noProof/>
          <w:sz w:val="24"/>
          <w:szCs w:val="24"/>
        </w:rPr>
        <w:drawing>
          <wp:inline distT="0" distB="0" distL="0" distR="0" wp14:anchorId="4B1AA959" wp14:editId="00CDFC70">
            <wp:extent cx="3226004" cy="1152391"/>
            <wp:effectExtent l="0" t="0" r="0" b="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35734" cy="1155867"/>
                    </a:xfrm>
                    <a:prstGeom prst="rect">
                      <a:avLst/>
                    </a:prstGeom>
                    <a:noFill/>
                    <a:ln>
                      <a:noFill/>
                    </a:ln>
                  </pic:spPr>
                </pic:pic>
              </a:graphicData>
            </a:graphic>
          </wp:inline>
        </w:drawing>
      </w:r>
    </w:p>
    <w:p w14:paraId="00314EF3" w14:textId="140C37EA" w:rsidR="00AA390F" w:rsidRDefault="00A1621E" w:rsidP="002679BD">
      <w:pPr>
        <w:pStyle w:val="Heading3"/>
      </w:pPr>
      <w:bookmarkStart w:id="62" w:name="_Toc99106844"/>
      <w:r>
        <w:t>Address</w:t>
      </w:r>
      <w:bookmarkEnd w:id="62"/>
      <w:r>
        <w:t xml:space="preserve"> </w:t>
      </w:r>
    </w:p>
    <w:p w14:paraId="20A27066" w14:textId="0F95436E" w:rsidR="00A1621E" w:rsidRDefault="00E422FB" w:rsidP="0066036B">
      <w:pPr>
        <w:pStyle w:val="Para0"/>
        <w:jc w:val="center"/>
      </w:pPr>
      <w:r w:rsidRPr="00E422FB">
        <w:t xml:space="preserve"> </w:t>
      </w:r>
      <w:r>
        <w:rPr>
          <w:noProof/>
        </w:rPr>
        <w:drawing>
          <wp:inline distT="0" distB="0" distL="0" distR="0" wp14:anchorId="0313B4DC" wp14:editId="195894F5">
            <wp:extent cx="4864682" cy="3672840"/>
            <wp:effectExtent l="0" t="0" r="0" b="3810"/>
            <wp:docPr id="18" name="Picture 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Diagram&#10;&#10;Description automatically generated"/>
                    <pic:cNvPicPr>
                      <a:picLocks noChangeAspect="1" noChangeArrowheads="1"/>
                    </pic:cNvPicPr>
                  </pic:nvPicPr>
                  <pic:blipFill rotWithShape="1">
                    <a:blip r:embed="rId30">
                      <a:extLst>
                        <a:ext uri="{28A0092B-C50C-407E-A947-70E740481C1C}">
                          <a14:useLocalDpi xmlns:a14="http://schemas.microsoft.com/office/drawing/2010/main" val="0"/>
                        </a:ext>
                      </a:extLst>
                    </a:blip>
                    <a:srcRect b="4229"/>
                    <a:stretch/>
                  </pic:blipFill>
                  <pic:spPr bwMode="auto">
                    <a:xfrm>
                      <a:off x="0" y="0"/>
                      <a:ext cx="4867315" cy="3674828"/>
                    </a:xfrm>
                    <a:prstGeom prst="rect">
                      <a:avLst/>
                    </a:prstGeom>
                    <a:noFill/>
                    <a:ln>
                      <a:noFill/>
                    </a:ln>
                    <a:extLst>
                      <a:ext uri="{53640926-AAD7-44D8-BBD7-CCE9431645EC}">
                        <a14:shadowObscured xmlns:a14="http://schemas.microsoft.com/office/drawing/2010/main"/>
                      </a:ext>
                    </a:extLst>
                  </pic:spPr>
                </pic:pic>
              </a:graphicData>
            </a:graphic>
          </wp:inline>
        </w:drawing>
      </w:r>
      <w:r w:rsidR="00181FE2" w:rsidRPr="00722596" w:rsidDel="00181FE2">
        <w:rPr>
          <w:noProof/>
        </w:rPr>
        <w:t xml:space="preserve"> </w:t>
      </w:r>
    </w:p>
    <w:p w14:paraId="59731D47" w14:textId="4D0A9B0C" w:rsidR="00A1621E" w:rsidRDefault="00F211AF" w:rsidP="002679BD">
      <w:pPr>
        <w:pStyle w:val="Heading3"/>
      </w:pPr>
      <w:bookmarkStart w:id="63" w:name="_Toc99106845"/>
      <w:r>
        <w:lastRenderedPageBreak/>
        <w:t>Consideration</w:t>
      </w:r>
      <w:bookmarkEnd w:id="63"/>
    </w:p>
    <w:p w14:paraId="323CFEBF" w14:textId="53E60A6E" w:rsidR="00A1621E" w:rsidRDefault="00181FE2" w:rsidP="0066036B">
      <w:pPr>
        <w:pStyle w:val="Para0"/>
        <w:jc w:val="center"/>
      </w:pPr>
      <w:r>
        <w:rPr>
          <w:noProof/>
        </w:rPr>
        <w:drawing>
          <wp:inline distT="0" distB="0" distL="0" distR="0" wp14:anchorId="4BC50637" wp14:editId="7D1FCDAC">
            <wp:extent cx="3005000" cy="3394253"/>
            <wp:effectExtent l="0" t="0" r="5080" b="0"/>
            <wp:docPr id="50" name="Picture 5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Diagram&#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07466" cy="3397039"/>
                    </a:xfrm>
                    <a:prstGeom prst="rect">
                      <a:avLst/>
                    </a:prstGeom>
                    <a:noFill/>
                    <a:ln>
                      <a:noFill/>
                    </a:ln>
                  </pic:spPr>
                </pic:pic>
              </a:graphicData>
            </a:graphic>
          </wp:inline>
        </w:drawing>
      </w:r>
      <w:r w:rsidRPr="00C70E96">
        <w:rPr>
          <w:noProof/>
        </w:rPr>
        <w:t xml:space="preserve"> </w:t>
      </w:r>
    </w:p>
    <w:p w14:paraId="5050C6BC" w14:textId="519CF310" w:rsidR="00C70E96" w:rsidRDefault="00C70E96" w:rsidP="002679BD">
      <w:pPr>
        <w:pStyle w:val="Heading3"/>
      </w:pPr>
      <w:bookmarkStart w:id="64" w:name="_Toc99106846"/>
      <w:r>
        <w:t>Fees</w:t>
      </w:r>
      <w:bookmarkEnd w:id="64"/>
      <w:r w:rsidR="00091B50">
        <w:tab/>
      </w:r>
      <w:r w:rsidR="00C606C0">
        <w:t xml:space="preserve">                   </w:t>
      </w:r>
      <w:r>
        <w:t xml:space="preserve"> </w:t>
      </w:r>
    </w:p>
    <w:p w14:paraId="45E4F256" w14:textId="4016E1FA" w:rsidR="00C70E96" w:rsidRDefault="001E033F" w:rsidP="002679BD">
      <w:pPr>
        <w:pStyle w:val="Para0"/>
        <w:jc w:val="center"/>
      </w:pPr>
      <w:r>
        <w:rPr>
          <w:noProof/>
        </w:rPr>
        <w:drawing>
          <wp:inline distT="0" distB="0" distL="0" distR="0" wp14:anchorId="74DA9903" wp14:editId="4ECB49D8">
            <wp:extent cx="2851890" cy="3679546"/>
            <wp:effectExtent l="0" t="0" r="5715" b="0"/>
            <wp:docPr id="51" name="Picture 5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Diagram&#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56043" cy="3684905"/>
                    </a:xfrm>
                    <a:prstGeom prst="rect">
                      <a:avLst/>
                    </a:prstGeom>
                    <a:noFill/>
                    <a:ln>
                      <a:noFill/>
                    </a:ln>
                  </pic:spPr>
                </pic:pic>
              </a:graphicData>
            </a:graphic>
          </wp:inline>
        </w:drawing>
      </w:r>
      <w:r w:rsidRPr="00C70E96" w:rsidDel="001E033F">
        <w:rPr>
          <w:noProof/>
        </w:rPr>
        <w:t xml:space="preserve"> </w:t>
      </w:r>
    </w:p>
    <w:p w14:paraId="5AD5B9FC" w14:textId="3A704A48" w:rsidR="00C70E96" w:rsidRDefault="00C70E96" w:rsidP="002679BD">
      <w:pPr>
        <w:pStyle w:val="Para0"/>
        <w:jc w:val="center"/>
      </w:pPr>
    </w:p>
    <w:p w14:paraId="00DE7D28" w14:textId="11D2B53F" w:rsidR="00C70E96" w:rsidRDefault="00C70E96" w:rsidP="002679BD">
      <w:pPr>
        <w:pStyle w:val="Heading3"/>
      </w:pPr>
      <w:bookmarkStart w:id="65" w:name="_Toc99106847"/>
      <w:r>
        <w:lastRenderedPageBreak/>
        <w:t>Taxes</w:t>
      </w:r>
      <w:bookmarkEnd w:id="65"/>
    </w:p>
    <w:p w14:paraId="5B7FDDCB" w14:textId="6B36B327" w:rsidR="00C70E96" w:rsidRDefault="00C6713D" w:rsidP="002679BD">
      <w:pPr>
        <w:pStyle w:val="Para0"/>
        <w:jc w:val="center"/>
      </w:pPr>
      <w:r w:rsidRPr="00C6713D">
        <w:t xml:space="preserve"> </w:t>
      </w:r>
      <w:r>
        <w:rPr>
          <w:noProof/>
        </w:rPr>
        <w:drawing>
          <wp:inline distT="0" distB="0" distL="0" distR="0" wp14:anchorId="099FDCE8" wp14:editId="699E6E98">
            <wp:extent cx="2991916" cy="3804573"/>
            <wp:effectExtent l="0" t="0" r="0" b="5715"/>
            <wp:docPr id="52" name="Picture 5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Diagram&#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95242" cy="3808803"/>
                    </a:xfrm>
                    <a:prstGeom prst="rect">
                      <a:avLst/>
                    </a:prstGeom>
                    <a:noFill/>
                    <a:ln>
                      <a:noFill/>
                    </a:ln>
                  </pic:spPr>
                </pic:pic>
              </a:graphicData>
            </a:graphic>
          </wp:inline>
        </w:drawing>
      </w:r>
    </w:p>
    <w:p w14:paraId="455D2AC0" w14:textId="720E7D5C" w:rsidR="00A1621E" w:rsidRDefault="00A1621E" w:rsidP="002679BD">
      <w:pPr>
        <w:pStyle w:val="Heading3"/>
      </w:pPr>
      <w:bookmarkStart w:id="66" w:name="_Toc99106848"/>
      <w:r>
        <w:t>DocSpec</w:t>
      </w:r>
      <w:bookmarkEnd w:id="66"/>
    </w:p>
    <w:p w14:paraId="03334AC7" w14:textId="22E3334B" w:rsidR="00664682" w:rsidRDefault="00B60C15" w:rsidP="0066036B">
      <w:pPr>
        <w:pStyle w:val="Para0"/>
        <w:jc w:val="center"/>
      </w:pPr>
      <w:r w:rsidRPr="00B60C15">
        <w:t xml:space="preserve"> </w:t>
      </w:r>
      <w:r>
        <w:rPr>
          <w:noProof/>
        </w:rPr>
        <w:drawing>
          <wp:inline distT="0" distB="0" distL="0" distR="0" wp14:anchorId="0E523447" wp14:editId="556309D1">
            <wp:extent cx="3028492" cy="1186542"/>
            <wp:effectExtent l="0" t="0" r="635" b="0"/>
            <wp:docPr id="53" name="Picture 5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Diagram&#10;&#10;Description automatically generated"/>
                    <pic:cNvPicPr>
                      <a:picLocks noChangeAspect="1" noChangeArrowheads="1"/>
                    </pic:cNvPicPr>
                  </pic:nvPicPr>
                  <pic:blipFill rotWithShape="1">
                    <a:blip r:embed="rId34">
                      <a:extLst>
                        <a:ext uri="{28A0092B-C50C-407E-A947-70E740481C1C}">
                          <a14:useLocalDpi xmlns:a14="http://schemas.microsoft.com/office/drawing/2010/main" val="0"/>
                        </a:ext>
                      </a:extLst>
                    </a:blip>
                    <a:srcRect b="12574"/>
                    <a:stretch/>
                  </pic:blipFill>
                  <pic:spPr bwMode="auto">
                    <a:xfrm>
                      <a:off x="0" y="0"/>
                      <a:ext cx="3041212" cy="1191526"/>
                    </a:xfrm>
                    <a:prstGeom prst="rect">
                      <a:avLst/>
                    </a:prstGeom>
                    <a:noFill/>
                    <a:ln>
                      <a:noFill/>
                    </a:ln>
                    <a:extLst>
                      <a:ext uri="{53640926-AAD7-44D8-BBD7-CCE9431645EC}">
                        <a14:shadowObscured xmlns:a14="http://schemas.microsoft.com/office/drawing/2010/main"/>
                      </a:ext>
                    </a:extLst>
                  </pic:spPr>
                </pic:pic>
              </a:graphicData>
            </a:graphic>
          </wp:inline>
        </w:drawing>
      </w:r>
    </w:p>
    <w:p w14:paraId="4DD030CE" w14:textId="604E99A7" w:rsidR="00664682" w:rsidRDefault="00664682" w:rsidP="002679BD">
      <w:pPr>
        <w:widowControl/>
        <w:spacing w:after="200" w:line="276" w:lineRule="auto"/>
        <w:jc w:val="left"/>
        <w:rPr>
          <w:color w:val="000000" w:themeColor="text1"/>
          <w:sz w:val="20"/>
        </w:rPr>
      </w:pPr>
    </w:p>
    <w:p w14:paraId="1E0E50A5" w14:textId="69FAC3F6" w:rsidR="00664682" w:rsidRDefault="00664682" w:rsidP="002679BD">
      <w:pPr>
        <w:pStyle w:val="Heading3"/>
      </w:pPr>
      <w:bookmarkStart w:id="67" w:name="_Toc99106849"/>
      <w:r>
        <w:t>Financial Identifier</w:t>
      </w:r>
      <w:bookmarkEnd w:id="67"/>
    </w:p>
    <w:p w14:paraId="30C9BE0A" w14:textId="543C93FA" w:rsidR="00664682" w:rsidRDefault="00A1393A" w:rsidP="0066036B">
      <w:pPr>
        <w:pStyle w:val="Para0"/>
        <w:jc w:val="center"/>
      </w:pPr>
      <w:r w:rsidRPr="00A1393A">
        <w:rPr>
          <w:rFonts w:ascii="Consolas" w:hAnsi="Consolas"/>
          <w:sz w:val="24"/>
          <w:szCs w:val="24"/>
        </w:rPr>
        <w:t xml:space="preserve"> </w:t>
      </w:r>
      <w:r w:rsidR="003D451D" w:rsidRPr="003D451D">
        <w:t xml:space="preserve"> </w:t>
      </w:r>
      <w:r w:rsidR="00777C2C" w:rsidRPr="00777C2C">
        <w:t xml:space="preserve"> </w:t>
      </w:r>
      <w:r w:rsidR="00F736FC">
        <w:rPr>
          <w:noProof/>
        </w:rPr>
        <w:drawing>
          <wp:inline distT="0" distB="0" distL="0" distR="0" wp14:anchorId="14F6E231" wp14:editId="566F3942">
            <wp:extent cx="4089197" cy="1554714"/>
            <wp:effectExtent l="0" t="0" r="6985" b="762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094790" cy="1556840"/>
                    </a:xfrm>
                    <a:prstGeom prst="rect">
                      <a:avLst/>
                    </a:prstGeom>
                    <a:noFill/>
                    <a:ln>
                      <a:noFill/>
                    </a:ln>
                  </pic:spPr>
                </pic:pic>
              </a:graphicData>
            </a:graphic>
          </wp:inline>
        </w:drawing>
      </w:r>
    </w:p>
    <w:p w14:paraId="106A9B2D" w14:textId="77777777" w:rsidR="00664682" w:rsidRDefault="00664682" w:rsidP="002679BD">
      <w:pPr>
        <w:widowControl/>
        <w:spacing w:after="200" w:line="276" w:lineRule="auto"/>
        <w:jc w:val="left"/>
        <w:rPr>
          <w:color w:val="000000" w:themeColor="text1"/>
          <w:sz w:val="20"/>
        </w:rPr>
      </w:pPr>
      <w:r>
        <w:br w:type="page"/>
      </w:r>
    </w:p>
    <w:p w14:paraId="7D7CC189" w14:textId="42612EE0" w:rsidR="00664682" w:rsidRDefault="00F211AF" w:rsidP="002679BD">
      <w:pPr>
        <w:pStyle w:val="Heading3"/>
      </w:pPr>
      <w:bookmarkStart w:id="68" w:name="_Toc99106850"/>
      <w:r>
        <w:lastRenderedPageBreak/>
        <w:t>GVS</w:t>
      </w:r>
      <w:bookmarkEnd w:id="68"/>
    </w:p>
    <w:p w14:paraId="07C1A6BC" w14:textId="1B6550E1" w:rsidR="00664682" w:rsidRDefault="0071323C" w:rsidP="006E4D01">
      <w:pPr>
        <w:pStyle w:val="Para0"/>
        <w:jc w:val="center"/>
      </w:pPr>
      <w:r w:rsidRPr="0071323C">
        <w:rPr>
          <w:rFonts w:ascii="Consolas" w:hAnsi="Consolas"/>
          <w:sz w:val="24"/>
          <w:szCs w:val="24"/>
        </w:rPr>
        <w:t xml:space="preserve"> </w:t>
      </w:r>
      <w:r w:rsidR="00631598">
        <w:rPr>
          <w:noProof/>
        </w:rPr>
        <w:drawing>
          <wp:inline distT="0" distB="0" distL="0" distR="0" wp14:anchorId="249EBCA0" wp14:editId="2B40F9BE">
            <wp:extent cx="2975141" cy="1431985"/>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rotWithShape="1">
                    <a:blip r:embed="rId36">
                      <a:extLst>
                        <a:ext uri="{28A0092B-C50C-407E-A947-70E740481C1C}">
                          <a14:useLocalDpi xmlns:a14="http://schemas.microsoft.com/office/drawing/2010/main" val="0"/>
                        </a:ext>
                      </a:extLst>
                    </a:blip>
                    <a:srcRect b="11007"/>
                    <a:stretch/>
                  </pic:blipFill>
                  <pic:spPr bwMode="auto">
                    <a:xfrm>
                      <a:off x="0" y="0"/>
                      <a:ext cx="2978732" cy="1433713"/>
                    </a:xfrm>
                    <a:prstGeom prst="rect">
                      <a:avLst/>
                    </a:prstGeom>
                    <a:noFill/>
                    <a:ln>
                      <a:noFill/>
                    </a:ln>
                    <a:extLst>
                      <a:ext uri="{53640926-AAD7-44D8-BBD7-CCE9431645EC}">
                        <a14:shadowObscured xmlns:a14="http://schemas.microsoft.com/office/drawing/2010/main"/>
                      </a:ext>
                    </a:extLst>
                  </pic:spPr>
                </pic:pic>
              </a:graphicData>
            </a:graphic>
          </wp:inline>
        </w:drawing>
      </w:r>
    </w:p>
    <w:p w14:paraId="49DCF6B3" w14:textId="471CAA6A" w:rsidR="00664682" w:rsidRDefault="00664682" w:rsidP="002679BD">
      <w:pPr>
        <w:pStyle w:val="Heading3"/>
      </w:pPr>
      <w:bookmarkStart w:id="69" w:name="_Toc99106851"/>
      <w:r>
        <w:t>MessageSpec</w:t>
      </w:r>
      <w:bookmarkEnd w:id="69"/>
      <w:r>
        <w:t xml:space="preserve"> </w:t>
      </w:r>
    </w:p>
    <w:p w14:paraId="7D382039" w14:textId="66DD491B" w:rsidR="00664682" w:rsidRDefault="00F454A5" w:rsidP="0066036B">
      <w:pPr>
        <w:pStyle w:val="Para0"/>
        <w:jc w:val="center"/>
      </w:pPr>
      <w:r w:rsidRPr="00F454A5">
        <w:rPr>
          <w:rFonts w:ascii="Consolas" w:hAnsi="Consolas"/>
          <w:sz w:val="24"/>
          <w:szCs w:val="24"/>
        </w:rPr>
        <w:t xml:space="preserve"> </w:t>
      </w:r>
      <w:r w:rsidR="00120640" w:rsidRPr="00120640">
        <w:t xml:space="preserve"> </w:t>
      </w:r>
      <w:r w:rsidR="00120640">
        <w:rPr>
          <w:noProof/>
        </w:rPr>
        <w:drawing>
          <wp:inline distT="0" distB="0" distL="0" distR="0" wp14:anchorId="4FB947F8" wp14:editId="7984F4C0">
            <wp:extent cx="2965811" cy="2663604"/>
            <wp:effectExtent l="0" t="0" r="6350" b="3810"/>
            <wp:docPr id="4" name="Picture 4"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70805" cy="2668089"/>
                    </a:xfrm>
                    <a:prstGeom prst="rect">
                      <a:avLst/>
                    </a:prstGeom>
                    <a:noFill/>
                    <a:ln>
                      <a:noFill/>
                    </a:ln>
                  </pic:spPr>
                </pic:pic>
              </a:graphicData>
            </a:graphic>
          </wp:inline>
        </w:drawing>
      </w:r>
    </w:p>
    <w:p w14:paraId="0D79860F" w14:textId="6C4AC464" w:rsidR="00664682" w:rsidRDefault="00F211AF" w:rsidP="0066036B">
      <w:pPr>
        <w:pStyle w:val="Heading3"/>
      </w:pPr>
      <w:bookmarkStart w:id="70" w:name="_Toc99106852"/>
      <w:r>
        <w:t>Monetary Amounts</w:t>
      </w:r>
      <w:bookmarkEnd w:id="70"/>
    </w:p>
    <w:p w14:paraId="3B68D99B" w14:textId="1B052BD7" w:rsidR="00664682" w:rsidRDefault="00866BFB" w:rsidP="0066036B">
      <w:pPr>
        <w:pStyle w:val="Para0"/>
        <w:keepNext/>
        <w:jc w:val="center"/>
      </w:pPr>
      <w:r w:rsidRPr="00866BFB">
        <w:rPr>
          <w:rFonts w:ascii="Consolas" w:hAnsi="Consolas"/>
          <w:sz w:val="24"/>
          <w:szCs w:val="24"/>
        </w:rPr>
        <w:t xml:space="preserve"> </w:t>
      </w:r>
      <w:r>
        <w:rPr>
          <w:rFonts w:ascii="Consolas" w:hAnsi="Consolas"/>
          <w:noProof/>
          <w:sz w:val="24"/>
          <w:szCs w:val="24"/>
        </w:rPr>
        <w:drawing>
          <wp:inline distT="0" distB="0" distL="0" distR="0" wp14:anchorId="38A4995D" wp14:editId="2954AD72">
            <wp:extent cx="2143125" cy="665480"/>
            <wp:effectExtent l="0" t="0" r="9525" b="1270"/>
            <wp:docPr id="20" name="Picture 2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Diagram&#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143125" cy="665480"/>
                    </a:xfrm>
                    <a:prstGeom prst="rect">
                      <a:avLst/>
                    </a:prstGeom>
                    <a:noFill/>
                    <a:ln>
                      <a:noFill/>
                    </a:ln>
                  </pic:spPr>
                </pic:pic>
              </a:graphicData>
            </a:graphic>
          </wp:inline>
        </w:drawing>
      </w:r>
    </w:p>
    <w:p w14:paraId="76DBAB25" w14:textId="77777777" w:rsidR="00664682" w:rsidRDefault="00664682" w:rsidP="002679BD">
      <w:pPr>
        <w:widowControl/>
        <w:spacing w:after="200" w:line="276" w:lineRule="auto"/>
        <w:jc w:val="left"/>
        <w:rPr>
          <w:color w:val="000000" w:themeColor="text1"/>
          <w:sz w:val="20"/>
        </w:rPr>
      </w:pPr>
      <w:r>
        <w:br w:type="page"/>
      </w:r>
    </w:p>
    <w:p w14:paraId="6844ABC7" w14:textId="51D6B5F8" w:rsidR="00664682" w:rsidRPr="00373250" w:rsidRDefault="00664682" w:rsidP="0066036B">
      <w:pPr>
        <w:pStyle w:val="Heading3"/>
      </w:pPr>
      <w:bookmarkStart w:id="71" w:name="_Toc99106853"/>
      <w:r w:rsidRPr="00373250">
        <w:lastRenderedPageBreak/>
        <w:t>Name</w:t>
      </w:r>
      <w:r w:rsidR="00F211AF">
        <w:t xml:space="preserve"> of Person</w:t>
      </w:r>
      <w:bookmarkEnd w:id="71"/>
    </w:p>
    <w:p w14:paraId="02E3A5C8" w14:textId="11E964AA" w:rsidR="00664682" w:rsidRDefault="002B60E1" w:rsidP="0066036B">
      <w:pPr>
        <w:pStyle w:val="Para0"/>
        <w:jc w:val="center"/>
      </w:pPr>
      <w:r w:rsidRPr="002B60E1">
        <w:rPr>
          <w:rFonts w:ascii="Consolas" w:hAnsi="Consolas"/>
          <w:sz w:val="24"/>
          <w:szCs w:val="24"/>
        </w:rPr>
        <w:t xml:space="preserve"> </w:t>
      </w:r>
      <w:r>
        <w:rPr>
          <w:rFonts w:ascii="Consolas" w:hAnsi="Consolas"/>
          <w:noProof/>
          <w:sz w:val="24"/>
          <w:szCs w:val="24"/>
        </w:rPr>
        <w:drawing>
          <wp:inline distT="0" distB="0" distL="0" distR="0" wp14:anchorId="4613823B" wp14:editId="40BE4939">
            <wp:extent cx="3091798" cy="3635655"/>
            <wp:effectExtent l="0" t="0" r="0" b="3175"/>
            <wp:docPr id="21" name="Picture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iagram&#10;&#10;Description automatically generated"/>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94503" cy="3638835"/>
                    </a:xfrm>
                    <a:prstGeom prst="rect">
                      <a:avLst/>
                    </a:prstGeom>
                    <a:noFill/>
                    <a:ln>
                      <a:noFill/>
                    </a:ln>
                  </pic:spPr>
                </pic:pic>
              </a:graphicData>
            </a:graphic>
          </wp:inline>
        </w:drawing>
      </w:r>
    </w:p>
    <w:p w14:paraId="0A6C14E6" w14:textId="2DCC8882" w:rsidR="00664682" w:rsidRDefault="00664682" w:rsidP="002679BD">
      <w:pPr>
        <w:pStyle w:val="Para0"/>
      </w:pPr>
    </w:p>
    <w:p w14:paraId="63EB6A31" w14:textId="72425DBA" w:rsidR="00F211AF" w:rsidRPr="000165C9" w:rsidRDefault="00664682" w:rsidP="002679BD">
      <w:pPr>
        <w:pStyle w:val="Heading3"/>
      </w:pPr>
      <w:bookmarkStart w:id="72" w:name="_Toc99106854"/>
      <w:r w:rsidRPr="000165C9">
        <w:t>Number</w:t>
      </w:r>
      <w:r w:rsidR="00F211AF" w:rsidRPr="000165C9">
        <w:t xml:space="preserve"> of </w:t>
      </w:r>
      <w:r w:rsidR="000165C9" w:rsidRPr="000165C9">
        <w:t>Activities</w:t>
      </w:r>
      <w:bookmarkEnd w:id="72"/>
    </w:p>
    <w:p w14:paraId="7935C029" w14:textId="0163D019" w:rsidR="00664682" w:rsidRDefault="00811ED0" w:rsidP="0066036B">
      <w:pPr>
        <w:pStyle w:val="Para0"/>
        <w:jc w:val="center"/>
      </w:pPr>
      <w:r w:rsidRPr="00811ED0">
        <w:rPr>
          <w:rFonts w:ascii="Consolas" w:hAnsi="Consolas"/>
          <w:sz w:val="24"/>
          <w:szCs w:val="24"/>
        </w:rPr>
        <w:t xml:space="preserve"> </w:t>
      </w:r>
      <w:r>
        <w:rPr>
          <w:rFonts w:ascii="Consolas" w:hAnsi="Consolas"/>
          <w:noProof/>
          <w:sz w:val="24"/>
          <w:szCs w:val="24"/>
        </w:rPr>
        <w:drawing>
          <wp:inline distT="0" distB="0" distL="0" distR="0" wp14:anchorId="5CA4D901" wp14:editId="5323314F">
            <wp:extent cx="2852928" cy="1120374"/>
            <wp:effectExtent l="0" t="0" r="5080" b="3810"/>
            <wp:docPr id="22" name="Picture 2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Diagram&#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59896" cy="1123111"/>
                    </a:xfrm>
                    <a:prstGeom prst="rect">
                      <a:avLst/>
                    </a:prstGeom>
                    <a:noFill/>
                    <a:ln>
                      <a:noFill/>
                    </a:ln>
                  </pic:spPr>
                </pic:pic>
              </a:graphicData>
            </a:graphic>
          </wp:inline>
        </w:drawing>
      </w:r>
    </w:p>
    <w:p w14:paraId="3F9369D7" w14:textId="0EBBF472" w:rsidR="00664682" w:rsidRDefault="00664682" w:rsidP="002679BD">
      <w:pPr>
        <w:widowControl/>
        <w:spacing w:after="200" w:line="276" w:lineRule="auto"/>
        <w:jc w:val="left"/>
        <w:rPr>
          <w:color w:val="000000" w:themeColor="text1"/>
          <w:sz w:val="20"/>
        </w:rPr>
      </w:pPr>
    </w:p>
    <w:p w14:paraId="4AF10D12" w14:textId="2DE1F097" w:rsidR="00664682" w:rsidRPr="000245CF" w:rsidRDefault="00664682" w:rsidP="0066036B">
      <w:pPr>
        <w:pStyle w:val="Heading3"/>
      </w:pPr>
      <w:bookmarkStart w:id="73" w:name="_Toc99106855"/>
      <w:r w:rsidRPr="000245CF">
        <w:lastRenderedPageBreak/>
        <w:t>Organisation</w:t>
      </w:r>
      <w:r w:rsidR="00F211AF">
        <w:t xml:space="preserve"> Party</w:t>
      </w:r>
      <w:bookmarkEnd w:id="73"/>
    </w:p>
    <w:p w14:paraId="0249E6B4" w14:textId="2C46A949" w:rsidR="00664682" w:rsidRDefault="009B0206" w:rsidP="00D41577">
      <w:pPr>
        <w:pStyle w:val="Para0"/>
        <w:jc w:val="center"/>
      </w:pPr>
      <w:r w:rsidRPr="009B0206">
        <w:rPr>
          <w:rFonts w:ascii="Consolas" w:hAnsi="Consolas"/>
          <w:sz w:val="24"/>
          <w:szCs w:val="24"/>
        </w:rPr>
        <w:t xml:space="preserve"> </w:t>
      </w:r>
      <w:r w:rsidR="00F76A79" w:rsidRPr="00F76A79">
        <w:t xml:space="preserve"> </w:t>
      </w:r>
      <w:r w:rsidR="001861E3" w:rsidRPr="001861E3">
        <w:rPr>
          <w:rFonts w:ascii="Consolas" w:hAnsi="Consolas"/>
          <w:sz w:val="24"/>
          <w:szCs w:val="24"/>
        </w:rPr>
        <w:t xml:space="preserve"> </w:t>
      </w:r>
      <w:r w:rsidR="00923D5F" w:rsidRPr="00923D5F">
        <w:t xml:space="preserve"> </w:t>
      </w:r>
      <w:r w:rsidR="00B52E9E" w:rsidRPr="00B52E9E">
        <w:t xml:space="preserve"> </w:t>
      </w:r>
      <w:r w:rsidR="00B52E9E">
        <w:rPr>
          <w:noProof/>
        </w:rPr>
        <w:drawing>
          <wp:inline distT="0" distB="0" distL="0" distR="0" wp14:anchorId="522954AF" wp14:editId="75124B69">
            <wp:extent cx="3170321" cy="3307080"/>
            <wp:effectExtent l="0" t="0" r="0" b="7620"/>
            <wp:docPr id="19" name="Picture 19"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10;&#10;Description automatically generated"/>
                    <pic:cNvPicPr>
                      <a:picLocks noChangeAspect="1" noChangeArrowheads="1"/>
                    </pic:cNvPicPr>
                  </pic:nvPicPr>
                  <pic:blipFill rotWithShape="1">
                    <a:blip r:embed="rId41">
                      <a:extLst>
                        <a:ext uri="{28A0092B-C50C-407E-A947-70E740481C1C}">
                          <a14:useLocalDpi xmlns:a14="http://schemas.microsoft.com/office/drawing/2010/main" val="0"/>
                        </a:ext>
                      </a:extLst>
                    </a:blip>
                    <a:srcRect b="5507"/>
                    <a:stretch/>
                  </pic:blipFill>
                  <pic:spPr bwMode="auto">
                    <a:xfrm>
                      <a:off x="0" y="0"/>
                      <a:ext cx="3172762" cy="3309627"/>
                    </a:xfrm>
                    <a:prstGeom prst="rect">
                      <a:avLst/>
                    </a:prstGeom>
                    <a:noFill/>
                    <a:ln>
                      <a:noFill/>
                    </a:ln>
                    <a:extLst>
                      <a:ext uri="{53640926-AAD7-44D8-BBD7-CCE9431645EC}">
                        <a14:shadowObscured xmlns:a14="http://schemas.microsoft.com/office/drawing/2010/main"/>
                      </a:ext>
                    </a:extLst>
                  </pic:spPr>
                </pic:pic>
              </a:graphicData>
            </a:graphic>
          </wp:inline>
        </w:drawing>
      </w:r>
    </w:p>
    <w:p w14:paraId="2FC69307" w14:textId="388994F5" w:rsidR="00664682" w:rsidRPr="000245CF" w:rsidRDefault="00664682" w:rsidP="0066036B">
      <w:pPr>
        <w:pStyle w:val="Heading3"/>
      </w:pPr>
      <w:bookmarkStart w:id="74" w:name="_Toc99106856"/>
      <w:r w:rsidRPr="000245CF">
        <w:t>Person</w:t>
      </w:r>
      <w:r w:rsidR="00C92DC1">
        <w:t xml:space="preserve"> </w:t>
      </w:r>
      <w:r w:rsidRPr="000245CF">
        <w:t>Party</w:t>
      </w:r>
      <w:bookmarkEnd w:id="74"/>
      <w:r w:rsidRPr="000245CF">
        <w:t xml:space="preserve"> </w:t>
      </w:r>
    </w:p>
    <w:p w14:paraId="7E938C43" w14:textId="5D14896F" w:rsidR="00373250" w:rsidRDefault="00B9240D" w:rsidP="0066036B">
      <w:pPr>
        <w:pStyle w:val="Para0"/>
        <w:jc w:val="center"/>
      </w:pPr>
      <w:r w:rsidRPr="00B9240D">
        <w:t xml:space="preserve"> </w:t>
      </w:r>
      <w:r w:rsidR="009E0DF6" w:rsidRPr="009E0DF6">
        <w:rPr>
          <w:rFonts w:ascii="Consolas" w:hAnsi="Consolas"/>
          <w:sz w:val="24"/>
          <w:szCs w:val="24"/>
        </w:rPr>
        <w:t xml:space="preserve"> </w:t>
      </w:r>
      <w:r w:rsidR="009071E9" w:rsidRPr="009071E9">
        <w:t xml:space="preserve"> </w:t>
      </w:r>
      <w:r w:rsidR="009071E9">
        <w:rPr>
          <w:noProof/>
        </w:rPr>
        <w:drawing>
          <wp:inline distT="0" distB="0" distL="0" distR="0" wp14:anchorId="29DB2A51" wp14:editId="19140FDC">
            <wp:extent cx="2838346" cy="2640841"/>
            <wp:effectExtent l="0" t="0" r="635" b="762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10;&#10;Description automatically generated"/>
                    <pic:cNvPicPr>
                      <a:picLocks noChangeAspect="1" noChangeArrowheads="1"/>
                    </pic:cNvPicPr>
                  </pic:nvPicPr>
                  <pic:blipFill rotWithShape="1">
                    <a:blip r:embed="rId42">
                      <a:extLst>
                        <a:ext uri="{28A0092B-C50C-407E-A947-70E740481C1C}">
                          <a14:useLocalDpi xmlns:a14="http://schemas.microsoft.com/office/drawing/2010/main" val="0"/>
                        </a:ext>
                      </a:extLst>
                    </a:blip>
                    <a:srcRect b="6397"/>
                    <a:stretch/>
                  </pic:blipFill>
                  <pic:spPr bwMode="auto">
                    <a:xfrm>
                      <a:off x="0" y="0"/>
                      <a:ext cx="2841415" cy="2643697"/>
                    </a:xfrm>
                    <a:prstGeom prst="rect">
                      <a:avLst/>
                    </a:prstGeom>
                    <a:noFill/>
                    <a:ln>
                      <a:noFill/>
                    </a:ln>
                    <a:extLst>
                      <a:ext uri="{53640926-AAD7-44D8-BBD7-CCE9431645EC}">
                        <a14:shadowObscured xmlns:a14="http://schemas.microsoft.com/office/drawing/2010/main"/>
                      </a:ext>
                    </a:extLst>
                  </pic:spPr>
                </pic:pic>
              </a:graphicData>
            </a:graphic>
          </wp:inline>
        </w:drawing>
      </w:r>
    </w:p>
    <w:p w14:paraId="2D0FFD14" w14:textId="72095BE2" w:rsidR="00391178" w:rsidRDefault="00391178" w:rsidP="002679BD">
      <w:pPr>
        <w:pStyle w:val="Heading3"/>
      </w:pPr>
      <w:bookmarkStart w:id="75" w:name="_Toc99106857"/>
      <w:r>
        <w:lastRenderedPageBreak/>
        <w:t>Birth Info</w:t>
      </w:r>
      <w:bookmarkEnd w:id="75"/>
    </w:p>
    <w:p w14:paraId="5D03B37B" w14:textId="1E807C81" w:rsidR="00391178" w:rsidRPr="00C606C0" w:rsidRDefault="0013688F" w:rsidP="006E4D01">
      <w:pPr>
        <w:pStyle w:val="Para0"/>
        <w:jc w:val="center"/>
      </w:pPr>
      <w:r w:rsidRPr="0013688F">
        <w:rPr>
          <w:noProof/>
        </w:rPr>
        <w:t xml:space="preserve"> </w:t>
      </w:r>
      <w:r>
        <w:rPr>
          <w:noProof/>
        </w:rPr>
        <w:drawing>
          <wp:inline distT="0" distB="0" distL="0" distR="0" wp14:anchorId="3CB4A222" wp14:editId="16A94F45">
            <wp:extent cx="5131558" cy="1539247"/>
            <wp:effectExtent l="0" t="0" r="0" b="3810"/>
            <wp:docPr id="10" name="Picture 10"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 schematic&#10;&#10;Description automatically generated"/>
                    <pic:cNvPicPr/>
                  </pic:nvPicPr>
                  <pic:blipFill>
                    <a:blip r:embed="rId43"/>
                    <a:stretch>
                      <a:fillRect/>
                    </a:stretch>
                  </pic:blipFill>
                  <pic:spPr>
                    <a:xfrm>
                      <a:off x="0" y="0"/>
                      <a:ext cx="5138942" cy="1541462"/>
                    </a:xfrm>
                    <a:prstGeom prst="rect">
                      <a:avLst/>
                    </a:prstGeom>
                  </pic:spPr>
                </pic:pic>
              </a:graphicData>
            </a:graphic>
          </wp:inline>
        </w:drawing>
      </w:r>
    </w:p>
    <w:p w14:paraId="2098F3A6" w14:textId="459A4C0F" w:rsidR="00373250" w:rsidRDefault="00373250" w:rsidP="0066036B">
      <w:pPr>
        <w:pStyle w:val="Heading3"/>
      </w:pPr>
      <w:bookmarkStart w:id="76" w:name="_Toc99106858"/>
      <w:r w:rsidRPr="000245CF">
        <w:t>TIN</w:t>
      </w:r>
      <w:bookmarkEnd w:id="76"/>
      <w:r w:rsidRPr="000245CF">
        <w:t xml:space="preserve"> </w:t>
      </w:r>
    </w:p>
    <w:p w14:paraId="032A090F" w14:textId="7AF7C4E1" w:rsidR="00373250" w:rsidRDefault="00FB6A14" w:rsidP="002679BD">
      <w:pPr>
        <w:pStyle w:val="Para0"/>
        <w:jc w:val="center"/>
      </w:pPr>
      <w:r w:rsidRPr="00FB6A14">
        <w:rPr>
          <w:noProof/>
        </w:rPr>
        <w:t xml:space="preserve"> </w:t>
      </w:r>
      <w:r w:rsidR="005B6277" w:rsidRPr="005B6277">
        <w:rPr>
          <w:rFonts w:ascii="Consolas" w:hAnsi="Consolas"/>
          <w:sz w:val="24"/>
          <w:szCs w:val="24"/>
        </w:rPr>
        <w:t xml:space="preserve"> </w:t>
      </w:r>
      <w:r w:rsidR="005B6277">
        <w:rPr>
          <w:rFonts w:ascii="Consolas" w:hAnsi="Consolas"/>
          <w:noProof/>
          <w:sz w:val="24"/>
          <w:szCs w:val="24"/>
        </w:rPr>
        <w:drawing>
          <wp:inline distT="0" distB="0" distL="0" distR="0" wp14:anchorId="7D5F5458" wp14:editId="561A7A15">
            <wp:extent cx="1828800" cy="936625"/>
            <wp:effectExtent l="0" t="0" r="0" b="0"/>
            <wp:docPr id="28" name="Picture 2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Diagram&#10;&#10;Description automatically generated"/>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28800" cy="936625"/>
                    </a:xfrm>
                    <a:prstGeom prst="rect">
                      <a:avLst/>
                    </a:prstGeom>
                    <a:noFill/>
                    <a:ln>
                      <a:noFill/>
                    </a:ln>
                  </pic:spPr>
                </pic:pic>
              </a:graphicData>
            </a:graphic>
          </wp:inline>
        </w:drawing>
      </w:r>
    </w:p>
    <w:p w14:paraId="1E6B58CD" w14:textId="264D62EB" w:rsidR="00C15A6C" w:rsidRDefault="00C15A6C" w:rsidP="002679BD">
      <w:pPr>
        <w:pStyle w:val="Heading3"/>
      </w:pPr>
      <w:bookmarkStart w:id="77" w:name="_Toc99106859"/>
      <w:r>
        <w:t>IN</w:t>
      </w:r>
      <w:bookmarkEnd w:id="77"/>
    </w:p>
    <w:p w14:paraId="01D896AF" w14:textId="7761CD37" w:rsidR="00C15A6C" w:rsidRDefault="00FB6A14" w:rsidP="0066036B">
      <w:pPr>
        <w:pStyle w:val="Para0"/>
        <w:jc w:val="center"/>
      </w:pPr>
      <w:r w:rsidRPr="00FB6A14">
        <w:rPr>
          <w:noProof/>
        </w:rPr>
        <w:t xml:space="preserve"> </w:t>
      </w:r>
      <w:r w:rsidR="00CE55D9" w:rsidRPr="00CE55D9">
        <w:rPr>
          <w:rFonts w:ascii="Consolas" w:hAnsi="Consolas"/>
          <w:sz w:val="24"/>
          <w:szCs w:val="24"/>
        </w:rPr>
        <w:t xml:space="preserve"> </w:t>
      </w:r>
      <w:r w:rsidR="002B1813" w:rsidRPr="002B1813">
        <w:t xml:space="preserve"> </w:t>
      </w:r>
      <w:r w:rsidR="002B1813">
        <w:rPr>
          <w:noProof/>
        </w:rPr>
        <w:drawing>
          <wp:inline distT="0" distB="0" distL="0" distR="0" wp14:anchorId="4297869E" wp14:editId="2B136E0F">
            <wp:extent cx="3147060" cy="871821"/>
            <wp:effectExtent l="0" t="0" r="0" b="5080"/>
            <wp:docPr id="23" name="Picture 2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Diagram&#10;&#10;Description automatically generated"/>
                    <pic:cNvPicPr>
                      <a:picLocks noChangeAspect="1" noChangeArrowheads="1"/>
                    </pic:cNvPicPr>
                  </pic:nvPicPr>
                  <pic:blipFill rotWithShape="1">
                    <a:blip r:embed="rId45">
                      <a:extLst>
                        <a:ext uri="{28A0092B-C50C-407E-A947-70E740481C1C}">
                          <a14:useLocalDpi xmlns:a14="http://schemas.microsoft.com/office/drawing/2010/main" val="0"/>
                        </a:ext>
                      </a:extLst>
                    </a:blip>
                    <a:srcRect b="20130"/>
                    <a:stretch/>
                  </pic:blipFill>
                  <pic:spPr bwMode="auto">
                    <a:xfrm>
                      <a:off x="0" y="0"/>
                      <a:ext cx="3165327" cy="876881"/>
                    </a:xfrm>
                    <a:prstGeom prst="rect">
                      <a:avLst/>
                    </a:prstGeom>
                    <a:noFill/>
                    <a:ln>
                      <a:noFill/>
                    </a:ln>
                    <a:extLst>
                      <a:ext uri="{53640926-AAD7-44D8-BBD7-CCE9431645EC}">
                        <a14:shadowObscured xmlns:a14="http://schemas.microsoft.com/office/drawing/2010/main"/>
                      </a:ext>
                    </a:extLst>
                  </pic:spPr>
                </pic:pic>
              </a:graphicData>
            </a:graphic>
          </wp:inline>
        </w:drawing>
      </w:r>
    </w:p>
    <w:p w14:paraId="05002B3D" w14:textId="10A75CAB" w:rsidR="00370FA1" w:rsidRDefault="00370FA1" w:rsidP="00F11DB9">
      <w:pPr>
        <w:pStyle w:val="Heading3"/>
      </w:pPr>
      <w:bookmarkStart w:id="78" w:name="_Toc99106860"/>
      <w:r>
        <w:t>PermanentEstablishments</w:t>
      </w:r>
      <w:bookmarkEnd w:id="78"/>
    </w:p>
    <w:p w14:paraId="7F9ABA20" w14:textId="5AE829FF" w:rsidR="00370FA1" w:rsidRPr="00370FA1" w:rsidRDefault="00C42A2F" w:rsidP="00F11DB9">
      <w:pPr>
        <w:pStyle w:val="Para0"/>
        <w:keepNext/>
        <w:jc w:val="center"/>
      </w:pPr>
      <w:r w:rsidRPr="00C42A2F">
        <w:rPr>
          <w:rFonts w:ascii="Consolas" w:hAnsi="Consolas"/>
          <w:sz w:val="24"/>
          <w:szCs w:val="24"/>
        </w:rPr>
        <w:t xml:space="preserve"> </w:t>
      </w:r>
      <w:r>
        <w:rPr>
          <w:rFonts w:ascii="Consolas" w:hAnsi="Consolas"/>
          <w:noProof/>
          <w:sz w:val="24"/>
          <w:szCs w:val="24"/>
        </w:rPr>
        <w:drawing>
          <wp:inline distT="0" distB="0" distL="0" distR="0" wp14:anchorId="423F2040" wp14:editId="25A5D1DA">
            <wp:extent cx="4030675" cy="452620"/>
            <wp:effectExtent l="0" t="0" r="0" b="5080"/>
            <wp:docPr id="33" name="Picture 3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10;&#10;Description automatically generated"/>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37023" cy="453333"/>
                    </a:xfrm>
                    <a:prstGeom prst="rect">
                      <a:avLst/>
                    </a:prstGeom>
                    <a:noFill/>
                    <a:ln>
                      <a:noFill/>
                    </a:ln>
                  </pic:spPr>
                </pic:pic>
              </a:graphicData>
            </a:graphic>
          </wp:inline>
        </w:drawing>
      </w:r>
    </w:p>
    <w:p w14:paraId="1F888E49" w14:textId="77777777" w:rsidR="00373250" w:rsidRDefault="00373250">
      <w:pPr>
        <w:widowControl/>
        <w:spacing w:after="200" w:line="276" w:lineRule="auto"/>
        <w:jc w:val="left"/>
        <w:rPr>
          <w:color w:val="000000" w:themeColor="text1"/>
          <w:sz w:val="20"/>
        </w:rPr>
      </w:pPr>
      <w:r>
        <w:br w:type="page"/>
      </w:r>
    </w:p>
    <w:p w14:paraId="79EFE754" w14:textId="2E6325EE" w:rsidR="002C6A89" w:rsidRDefault="002C6A89" w:rsidP="0066036B">
      <w:pPr>
        <w:pStyle w:val="Heading2"/>
      </w:pPr>
      <w:bookmarkStart w:id="79" w:name="_Ref81314701"/>
      <w:bookmarkStart w:id="80" w:name="_Toc99106861"/>
      <w:r w:rsidRPr="00C96096">
        <w:lastRenderedPageBreak/>
        <w:t>A</w:t>
      </w:r>
      <w:r>
        <w:t>nnex B</w:t>
      </w:r>
      <w:r w:rsidRPr="00C96096">
        <w:t xml:space="preserve">. </w:t>
      </w:r>
      <w:r>
        <w:t>Glossary of Namespaces</w:t>
      </w:r>
      <w:bookmarkEnd w:id="79"/>
      <w:bookmarkEnd w:id="80"/>
    </w:p>
    <w:p w14:paraId="2CB2D8E7" w14:textId="77777777" w:rsidR="00F211AF" w:rsidRPr="00F211AF" w:rsidRDefault="00F211AF" w:rsidP="00F211AF">
      <w:pPr>
        <w:pStyle w:val="Para0"/>
      </w:pPr>
    </w:p>
    <w:p w14:paraId="491219AA" w14:textId="38B1F4AA" w:rsidR="00093213" w:rsidRPr="00093213" w:rsidRDefault="00F211AF" w:rsidP="00093213">
      <w:pPr>
        <w:pStyle w:val="Para0"/>
        <w:rPr>
          <w:rFonts w:eastAsiaTheme="majorEastAsia" w:cstheme="majorBidi"/>
          <w:b/>
          <w:color w:val="4E81BD" w:themeColor="accent1"/>
          <w:sz w:val="24"/>
          <w:szCs w:val="26"/>
        </w:rPr>
      </w:pPr>
      <w:r>
        <w:rPr>
          <w:rFonts w:eastAsiaTheme="majorEastAsia" w:cstheme="majorBidi"/>
          <w:b/>
          <w:color w:val="4E81BD" w:themeColor="accent1"/>
          <w:sz w:val="24"/>
          <w:szCs w:val="26"/>
        </w:rPr>
        <w:t>DPI</w:t>
      </w:r>
      <w:r w:rsidR="00093213" w:rsidRPr="00093213">
        <w:rPr>
          <w:rFonts w:eastAsiaTheme="majorEastAsia" w:cstheme="majorBidi"/>
          <w:b/>
          <w:color w:val="4E81BD" w:themeColor="accent1"/>
          <w:sz w:val="24"/>
          <w:szCs w:val="26"/>
        </w:rPr>
        <w:t xml:space="preserve"> XML Schema Namespaces</w:t>
      </w:r>
    </w:p>
    <w:tbl>
      <w:tblPr>
        <w:tblStyle w:val="OECD"/>
        <w:tblW w:w="0" w:type="auto"/>
        <w:tblLayout w:type="fixed"/>
        <w:tblLook w:val="04A0" w:firstRow="1" w:lastRow="0" w:firstColumn="1" w:lastColumn="0" w:noHBand="0" w:noVBand="1"/>
      </w:tblPr>
      <w:tblGrid>
        <w:gridCol w:w="1437"/>
        <w:gridCol w:w="4966"/>
        <w:gridCol w:w="3281"/>
      </w:tblGrid>
      <w:tr w:rsidR="00093213" w:rsidRPr="00230ED8" w14:paraId="25B16205" w14:textId="77777777" w:rsidTr="00D85E3C">
        <w:trPr>
          <w:cnfStyle w:val="100000000000" w:firstRow="1" w:lastRow="0" w:firstColumn="0" w:lastColumn="0" w:oddVBand="0" w:evenVBand="0" w:oddHBand="0" w:evenHBand="0" w:firstRowFirstColumn="0" w:firstRowLastColumn="0" w:lastRowFirstColumn="0" w:lastRowLastColumn="0"/>
        </w:trPr>
        <w:tc>
          <w:tcPr>
            <w:tcW w:w="1437" w:type="dxa"/>
          </w:tcPr>
          <w:p w14:paraId="566F63F3" w14:textId="77777777" w:rsidR="00093213" w:rsidRPr="00230ED8" w:rsidRDefault="00093213" w:rsidP="00D85E3C">
            <w:pPr>
              <w:rPr>
                <w:b/>
                <w:sz w:val="20"/>
                <w:szCs w:val="17"/>
              </w:rPr>
            </w:pPr>
            <w:r w:rsidRPr="00230ED8">
              <w:rPr>
                <w:b/>
                <w:sz w:val="20"/>
                <w:szCs w:val="17"/>
              </w:rPr>
              <w:t>Namespace</w:t>
            </w:r>
          </w:p>
        </w:tc>
        <w:tc>
          <w:tcPr>
            <w:tcW w:w="4966" w:type="dxa"/>
          </w:tcPr>
          <w:p w14:paraId="0A5A4F47" w14:textId="77777777" w:rsidR="00093213" w:rsidRPr="00230ED8" w:rsidRDefault="00093213" w:rsidP="00D85E3C">
            <w:pPr>
              <w:rPr>
                <w:b/>
                <w:sz w:val="20"/>
                <w:szCs w:val="17"/>
              </w:rPr>
            </w:pPr>
            <w:r w:rsidRPr="00230ED8">
              <w:rPr>
                <w:b/>
                <w:sz w:val="20"/>
                <w:szCs w:val="17"/>
              </w:rPr>
              <w:t>Description</w:t>
            </w:r>
          </w:p>
        </w:tc>
        <w:tc>
          <w:tcPr>
            <w:tcW w:w="3281" w:type="dxa"/>
          </w:tcPr>
          <w:p w14:paraId="459FFCC8" w14:textId="77777777" w:rsidR="00093213" w:rsidRPr="00230ED8" w:rsidRDefault="00093213" w:rsidP="00D85E3C">
            <w:pPr>
              <w:rPr>
                <w:b/>
                <w:sz w:val="20"/>
                <w:szCs w:val="17"/>
              </w:rPr>
            </w:pPr>
            <w:r w:rsidRPr="00230ED8">
              <w:rPr>
                <w:b/>
                <w:sz w:val="20"/>
                <w:szCs w:val="17"/>
              </w:rPr>
              <w:t>Filename</w:t>
            </w:r>
          </w:p>
        </w:tc>
      </w:tr>
      <w:tr w:rsidR="00093213" w:rsidRPr="00230ED8" w14:paraId="720F17B9" w14:textId="77777777" w:rsidTr="00D85E3C">
        <w:tc>
          <w:tcPr>
            <w:tcW w:w="1437" w:type="dxa"/>
          </w:tcPr>
          <w:p w14:paraId="210A19BC" w14:textId="3DD38750" w:rsidR="00093213" w:rsidRPr="00230ED8" w:rsidRDefault="00093213" w:rsidP="00D85E3C">
            <w:pPr>
              <w:rPr>
                <w:sz w:val="20"/>
                <w:szCs w:val="17"/>
              </w:rPr>
            </w:pPr>
            <w:r>
              <w:rPr>
                <w:sz w:val="20"/>
                <w:szCs w:val="17"/>
              </w:rPr>
              <w:t>dpi</w:t>
            </w:r>
          </w:p>
        </w:tc>
        <w:tc>
          <w:tcPr>
            <w:tcW w:w="4966" w:type="dxa"/>
          </w:tcPr>
          <w:p w14:paraId="1B89F274" w14:textId="423EA661" w:rsidR="00093213" w:rsidRPr="00230ED8" w:rsidRDefault="00093213" w:rsidP="00D85E3C">
            <w:pPr>
              <w:rPr>
                <w:sz w:val="20"/>
                <w:szCs w:val="17"/>
              </w:rPr>
            </w:pPr>
            <w:r>
              <w:rPr>
                <w:sz w:val="20"/>
                <w:szCs w:val="17"/>
              </w:rPr>
              <w:t>DPI</w:t>
            </w:r>
            <w:r w:rsidRPr="00230ED8">
              <w:rPr>
                <w:sz w:val="20"/>
                <w:szCs w:val="17"/>
              </w:rPr>
              <w:t xml:space="preserve"> types</w:t>
            </w:r>
          </w:p>
        </w:tc>
        <w:tc>
          <w:tcPr>
            <w:tcW w:w="3281" w:type="dxa"/>
          </w:tcPr>
          <w:p w14:paraId="1627059D" w14:textId="154C8029" w:rsidR="00093213" w:rsidRPr="00230ED8" w:rsidRDefault="00093213" w:rsidP="00D85E3C">
            <w:pPr>
              <w:rPr>
                <w:sz w:val="20"/>
                <w:szCs w:val="17"/>
              </w:rPr>
            </w:pPr>
            <w:r>
              <w:rPr>
                <w:sz w:val="20"/>
                <w:szCs w:val="17"/>
              </w:rPr>
              <w:t>DPI</w:t>
            </w:r>
            <w:r w:rsidRPr="00230ED8">
              <w:rPr>
                <w:sz w:val="20"/>
                <w:szCs w:val="17"/>
              </w:rPr>
              <w:t>XML_v1.0</w:t>
            </w:r>
            <w:r w:rsidR="0035760A">
              <w:rPr>
                <w:sz w:val="20"/>
                <w:szCs w:val="17"/>
              </w:rPr>
              <w:t>8</w:t>
            </w:r>
            <w:r w:rsidRPr="00230ED8">
              <w:rPr>
                <w:sz w:val="20"/>
                <w:szCs w:val="17"/>
              </w:rPr>
              <w:t>.xsd</w:t>
            </w:r>
          </w:p>
        </w:tc>
      </w:tr>
      <w:tr w:rsidR="00093213" w:rsidRPr="00230ED8" w14:paraId="6CCDF4AE" w14:textId="77777777" w:rsidTr="00D85E3C">
        <w:tc>
          <w:tcPr>
            <w:tcW w:w="1437" w:type="dxa"/>
          </w:tcPr>
          <w:p w14:paraId="480DFD2E" w14:textId="77777777" w:rsidR="00093213" w:rsidRPr="00230ED8" w:rsidRDefault="00093213" w:rsidP="00D85E3C">
            <w:pPr>
              <w:rPr>
                <w:sz w:val="20"/>
                <w:szCs w:val="17"/>
              </w:rPr>
            </w:pPr>
            <w:r w:rsidRPr="00230ED8">
              <w:rPr>
                <w:sz w:val="20"/>
                <w:szCs w:val="17"/>
              </w:rPr>
              <w:t>stf</w:t>
            </w:r>
          </w:p>
        </w:tc>
        <w:tc>
          <w:tcPr>
            <w:tcW w:w="4966" w:type="dxa"/>
          </w:tcPr>
          <w:p w14:paraId="5BB6B9FB" w14:textId="77777777" w:rsidR="00093213" w:rsidRPr="00230ED8" w:rsidRDefault="00093213" w:rsidP="00D85E3C">
            <w:pPr>
              <w:rPr>
                <w:sz w:val="20"/>
                <w:szCs w:val="17"/>
              </w:rPr>
            </w:pPr>
            <w:r w:rsidRPr="00230ED8">
              <w:rPr>
                <w:sz w:val="20"/>
                <w:szCs w:val="17"/>
              </w:rPr>
              <w:t>OECD Common types</w:t>
            </w:r>
          </w:p>
        </w:tc>
        <w:tc>
          <w:tcPr>
            <w:tcW w:w="3281" w:type="dxa"/>
          </w:tcPr>
          <w:p w14:paraId="0C09BE15" w14:textId="65FB5458" w:rsidR="00093213" w:rsidRPr="00230ED8" w:rsidRDefault="00093213" w:rsidP="00D85E3C">
            <w:pPr>
              <w:rPr>
                <w:sz w:val="20"/>
                <w:szCs w:val="17"/>
              </w:rPr>
            </w:pPr>
            <w:r>
              <w:rPr>
                <w:sz w:val="20"/>
                <w:szCs w:val="17"/>
              </w:rPr>
              <w:t>OecdDPI</w:t>
            </w:r>
            <w:r w:rsidRPr="00230ED8">
              <w:rPr>
                <w:sz w:val="20"/>
                <w:szCs w:val="17"/>
              </w:rPr>
              <w:t>Types_v1.0.xsd</w:t>
            </w:r>
          </w:p>
        </w:tc>
      </w:tr>
      <w:tr w:rsidR="00093213" w:rsidRPr="00230ED8" w14:paraId="138A6ECC" w14:textId="77777777" w:rsidTr="00D85E3C">
        <w:tc>
          <w:tcPr>
            <w:tcW w:w="1437" w:type="dxa"/>
          </w:tcPr>
          <w:p w14:paraId="3430BB3C" w14:textId="77777777" w:rsidR="00093213" w:rsidRPr="00230ED8" w:rsidRDefault="00093213" w:rsidP="00D85E3C">
            <w:pPr>
              <w:rPr>
                <w:sz w:val="20"/>
                <w:szCs w:val="17"/>
              </w:rPr>
            </w:pPr>
            <w:r w:rsidRPr="00230ED8">
              <w:rPr>
                <w:sz w:val="20"/>
                <w:szCs w:val="17"/>
              </w:rPr>
              <w:t>iso</w:t>
            </w:r>
          </w:p>
        </w:tc>
        <w:tc>
          <w:tcPr>
            <w:tcW w:w="4966" w:type="dxa"/>
          </w:tcPr>
          <w:p w14:paraId="4C8BC8BC" w14:textId="77777777" w:rsidR="00093213" w:rsidRPr="00230ED8" w:rsidRDefault="00093213" w:rsidP="00D85E3C">
            <w:pPr>
              <w:rPr>
                <w:sz w:val="20"/>
                <w:szCs w:val="17"/>
              </w:rPr>
            </w:pPr>
            <w:r w:rsidRPr="00230ED8">
              <w:rPr>
                <w:sz w:val="20"/>
                <w:szCs w:val="17"/>
              </w:rPr>
              <w:t>ISO types (Country, Currency &amp; Language codes)</w:t>
            </w:r>
          </w:p>
        </w:tc>
        <w:tc>
          <w:tcPr>
            <w:tcW w:w="3281" w:type="dxa"/>
          </w:tcPr>
          <w:p w14:paraId="29A0A944" w14:textId="3FDEB21E" w:rsidR="00093213" w:rsidRPr="00230ED8" w:rsidRDefault="00093213" w:rsidP="00D85E3C">
            <w:pPr>
              <w:rPr>
                <w:sz w:val="20"/>
                <w:szCs w:val="17"/>
              </w:rPr>
            </w:pPr>
            <w:r>
              <w:rPr>
                <w:sz w:val="20"/>
                <w:szCs w:val="17"/>
              </w:rPr>
              <w:t>IsoDPI</w:t>
            </w:r>
            <w:r w:rsidRPr="00230ED8">
              <w:rPr>
                <w:sz w:val="20"/>
                <w:szCs w:val="17"/>
              </w:rPr>
              <w:t>Types_v1.0.xsd</w:t>
            </w:r>
          </w:p>
        </w:tc>
      </w:tr>
    </w:tbl>
    <w:p w14:paraId="394334A3" w14:textId="77777777" w:rsidR="00373250" w:rsidRPr="00A1621E" w:rsidRDefault="00373250" w:rsidP="00A1621E">
      <w:pPr>
        <w:pStyle w:val="Para0"/>
      </w:pPr>
    </w:p>
    <w:sectPr w:rsidR="00373250" w:rsidRPr="00A1621E" w:rsidSect="0066036B">
      <w:footerReference w:type="even" r:id="rId47"/>
      <w:footerReference w:type="default" r:id="rId48"/>
      <w:footerReference w:type="first" r:id="rId49"/>
      <w:endnotePr>
        <w:numFmt w:val="decimal"/>
        <w:numRestart w:val="eachSect"/>
      </w:endnotePr>
      <w:pgSz w:w="11906" w:h="16838" w:code="9"/>
      <w:pgMar w:top="1814" w:right="1304" w:bottom="1758" w:left="1304" w:header="1247"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A29D1" w14:textId="77777777" w:rsidR="003679BB" w:rsidRDefault="003679BB" w:rsidP="00CC3749"/>
  </w:endnote>
  <w:endnote w:type="continuationSeparator" w:id="0">
    <w:p w14:paraId="20C3BF95" w14:textId="77777777" w:rsidR="003679BB" w:rsidRPr="00CF4424" w:rsidRDefault="003679BB" w:rsidP="00CF4424">
      <w:pPr>
        <w:pStyle w:val="Footer"/>
        <w:jc w:val="both"/>
      </w:pPr>
    </w:p>
  </w:endnote>
  <w:endnote w:type="continuationNotice" w:id="1">
    <w:p w14:paraId="6DDCD174" w14:textId="77777777" w:rsidR="003679BB" w:rsidRDefault="00367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StatLink">
    <w:charset w:val="00"/>
    <w:family w:val="auto"/>
    <w:pitch w:val="variable"/>
    <w:sig w:usb0="80000003" w:usb1="00000000" w:usb2="00000000" w:usb3="00000000" w:csb0="00000001" w:csb1="00000000"/>
  </w:font>
  <w:font w:name="Times New Roman Bold">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ernini Sans Light">
    <w:altName w:val="Arial"/>
    <w:panose1 w:val="00000000000000000000"/>
    <w:charset w:val="00"/>
    <w:family w:val="modern"/>
    <w:notTrueType/>
    <w:pitch w:val="variable"/>
    <w:sig w:usb0="00000001" w:usb1="0000007B" w:usb2="00000000" w:usb3="00000000" w:csb0="00000093" w:csb1="00000000"/>
  </w:font>
  <w:font w:name="SimHei">
    <w:altName w:val="黑体"/>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caps/>
        <w:szCs w:val="22"/>
        <w:lang w:eastAsia="en-US"/>
      </w:rPr>
      <w:alias w:val="Footer - Footer"/>
      <w:tag w:val="tkgx793blqwVsfMzIs5ka6-Aa3Kt4ltWaoVXwcSq1qvk0"/>
      <w:id w:val="-66499086"/>
    </w:sdtPr>
    <w:sdtEndPr>
      <w:rPr>
        <w:rFonts w:ascii="Times New Roman" w:hAnsi="Times New Roman" w:cs="Times New Roman"/>
        <w:caps w:val="0"/>
      </w:rPr>
    </w:sdtEndPr>
    <w:sdtContent>
      <w:p w14:paraId="291A175F" w14:textId="1D678B5D" w:rsidR="00C4091E" w:rsidRPr="0042057D" w:rsidRDefault="003679BB" w:rsidP="0066036B">
        <w:pPr>
          <w:pStyle w:val="FooterLine"/>
          <w:spacing w:before="0"/>
          <w:rPr>
            <w:lang w:val="fr-BE"/>
          </w:rPr>
        </w:pPr>
        <w:sdt>
          <w:sdtPr>
            <w:rPr>
              <w:lang w:val="fr-BE"/>
            </w:rPr>
            <w:id w:val="-171457221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F1858" w:rsidRPr="0042057D">
              <w:rPr>
                <w:lang w:val="fr-BE"/>
              </w:rPr>
              <w:t>DPI XML Schema User Guide</w:t>
            </w:r>
          </w:sdtContent>
        </w:sdt>
        <w:r w:rsidR="00C4091E" w:rsidRPr="0042057D">
          <w:rPr>
            <w:lang w:val="fr-BE"/>
          </w:rPr>
          <w:t xml:space="preserve"> - </w:t>
        </w:r>
        <w:sdt>
          <w:sdtPr>
            <w:rPr>
              <w:lang w:val="fr-BE"/>
            </w:rPr>
            <w:id w:val="-19998756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C4091E" w:rsidRPr="0042057D">
              <w:rPr>
                <w:lang w:val="fr-BE"/>
              </w:rPr>
              <w:t>AEOI DAC7</w:t>
            </w:r>
          </w:sdtContent>
        </w:sdt>
        <w:r w:rsidR="00C4091E" w:rsidRPr="0042057D">
          <w:rPr>
            <w:lang w:val="fr-BE"/>
          </w:rPr>
          <w:tab/>
          <w:t xml:space="preserve">Page </w:t>
        </w:r>
        <w:r w:rsidR="00C4091E">
          <w:fldChar w:fldCharType="begin"/>
        </w:r>
        <w:r w:rsidR="00C4091E" w:rsidRPr="0042057D">
          <w:rPr>
            <w:lang w:val="fr-BE"/>
          </w:rPr>
          <w:instrText>PAGE</w:instrText>
        </w:r>
        <w:r w:rsidR="00C4091E">
          <w:fldChar w:fldCharType="separate"/>
        </w:r>
        <w:r w:rsidR="00C4091E" w:rsidRPr="0042057D">
          <w:rPr>
            <w:lang w:val="fr-BE"/>
          </w:rPr>
          <w:t>6</w:t>
        </w:r>
        <w:r w:rsidR="00C4091E">
          <w:fldChar w:fldCharType="end"/>
        </w:r>
        <w:r w:rsidR="00C4091E" w:rsidRPr="0042057D">
          <w:rPr>
            <w:lang w:val="fr-BE"/>
          </w:rPr>
          <w:t xml:space="preserve"> / </w:t>
        </w:r>
        <w:r w:rsidR="00C4091E">
          <w:fldChar w:fldCharType="begin"/>
        </w:r>
        <w:r w:rsidR="00C4091E" w:rsidRPr="0042057D">
          <w:rPr>
            <w:lang w:val="fr-BE"/>
          </w:rPr>
          <w:instrText>NUMPAGES</w:instrText>
        </w:r>
        <w:r w:rsidR="00C4091E">
          <w:fldChar w:fldCharType="separate"/>
        </w:r>
        <w:r w:rsidR="00C4091E" w:rsidRPr="0042057D">
          <w:rPr>
            <w:lang w:val="fr-BE"/>
          </w:rPr>
          <w:t>2</w:t>
        </w:r>
        <w:r w:rsidR="00C4091E">
          <w:fldChar w:fldCharType="end"/>
        </w:r>
      </w:p>
      <w:p w14:paraId="1D6D8346" w14:textId="3AC3C017" w:rsidR="009D0408" w:rsidRDefault="003679BB" w:rsidP="0066036B">
        <w:pPr>
          <w:pStyle w:val="Footer"/>
          <w:spacing w:before="0"/>
          <w:jc w:val="left"/>
          <w:rPr>
            <w:rFonts w:ascii="Times New Roman" w:hAnsi="Times New Roman" w:cs="Times New Roman"/>
            <w:caps w:val="0"/>
            <w:lang w:val="fr-BE"/>
          </w:rPr>
        </w:pPr>
        <w:sdt>
          <w:sdtPr>
            <w:rPr>
              <w:rFonts w:ascii="Times New Roman" w:hAnsi="Times New Roman" w:cs="Times New Roman"/>
              <w:caps w:val="0"/>
              <w:noProof/>
              <w:lang w:val="fr-BE"/>
            </w:rPr>
            <w:id w:val="-1646350973"/>
            <w:dataBinding w:xpath="/Texts/TechFooterVersion" w:storeItemID="{4EF90DE6-88B6-4264-9629-4D8DFDFE87D2}"/>
            <w:text w:multiLine="1"/>
          </w:sdtPr>
          <w:sdtEndPr/>
          <w:sdtContent>
            <w:r w:rsidR="00C4091E" w:rsidRPr="0066036B">
              <w:rPr>
                <w:rFonts w:ascii="Times New Roman" w:hAnsi="Times New Roman" w:cs="Times New Roman"/>
                <w:caps w:val="0"/>
                <w:noProof/>
                <w:lang w:val="fr-BE"/>
              </w:rPr>
              <w:t>Document version</w:t>
            </w:r>
          </w:sdtContent>
        </w:sdt>
        <w:r w:rsidR="00C4091E" w:rsidRPr="0042057D">
          <w:rPr>
            <w:rFonts w:ascii="Times New Roman" w:hAnsi="Times New Roman" w:cs="Times New Roman"/>
            <w:caps w:val="0"/>
            <w:lang w:val="fr-BE"/>
          </w:rPr>
          <w:t xml:space="preserve"> </w:t>
        </w:r>
        <w:sdt>
          <w:sdtPr>
            <w:rPr>
              <w:rFonts w:ascii="Times New Roman" w:hAnsi="Times New Roman" w:cs="Times New Roman"/>
              <w:caps w:val="0"/>
              <w:lang w:val="fr-BE"/>
            </w:rPr>
            <w:alias w:val="Deliverable Version"/>
            <w:tag w:val="Deliverable_x0020_Version"/>
            <w:id w:val="-2043587779"/>
            <w:placeholder>
              <w:docPart w:val="A3013AD713A34F9294628562B0F841B7"/>
            </w:placeholder>
            <w:dataBinding w:prefixMappings="xmlns:ns0='http://schemas.microsoft.com/office/2006/metadata/properties' xmlns:ns1='http://www.w3.org/2001/XMLSchema-instance' xmlns:ns2='http://schemas.microsoft.com/office/infopath/2007/PartnerControls' xmlns:ns3='a894a443-41ca-4674-a0ca-7f2187ec13d3' xmlns:ns4='f83f78d0-ea74-419c-930c-d2014041d8c8' " w:xpath="/ns0:properties[1]/documentManagement[1]/ns4:Deliverable_x0020_Version[1]" w:storeItemID="{789A1D39-5382-4C03-8611-54C55E1EB3F8}"/>
            <w:text/>
          </w:sdtPr>
          <w:sdtEndPr/>
          <w:sdtContent>
            <w:r w:rsidR="00C063D8">
              <w:rPr>
                <w:rFonts w:ascii="Times New Roman" w:hAnsi="Times New Roman" w:cs="Times New Roman"/>
                <w:caps w:val="0"/>
                <w:lang w:val="fr-BE"/>
              </w:rPr>
              <w:t>2.03 EN</w:t>
            </w:r>
          </w:sdtContent>
        </w:sdt>
        <w:r w:rsidR="00C4091E" w:rsidRPr="0042057D">
          <w:rPr>
            <w:rFonts w:ascii="Times New Roman" w:hAnsi="Times New Roman" w:cs="Times New Roman"/>
            <w:caps w:val="0"/>
            <w:lang w:val="fr-BE"/>
          </w:rPr>
          <w:t xml:space="preserve"> </w:t>
        </w:r>
        <w:sdt>
          <w:sdtPr>
            <w:rPr>
              <w:rFonts w:ascii="Times New Roman" w:hAnsi="Times New Roman" w:cs="Times New Roman"/>
              <w:caps w:val="0"/>
              <w:noProof/>
              <w:lang w:val="fr-BE"/>
            </w:rPr>
            <w:id w:val="-1738384756"/>
            <w:dataBinding w:xpath="/Texts/TechFooterDated" w:storeItemID="{4EF90DE6-88B6-4264-9629-4D8DFDFE87D2}"/>
            <w:text w:multiLine="1"/>
          </w:sdtPr>
          <w:sdtEndPr/>
          <w:sdtContent>
            <w:r w:rsidR="00C4091E" w:rsidRPr="0042057D">
              <w:rPr>
                <w:rFonts w:ascii="Times New Roman" w:hAnsi="Times New Roman" w:cs="Times New Roman"/>
                <w:caps w:val="0"/>
                <w:lang w:val="fr-BE"/>
              </w:rPr>
              <w:t>dated</w:t>
            </w:r>
          </w:sdtContent>
        </w:sdt>
        <w:r w:rsidR="00C4091E" w:rsidRPr="0042057D">
          <w:rPr>
            <w:rFonts w:ascii="Times New Roman" w:hAnsi="Times New Roman" w:cs="Times New Roman"/>
            <w:caps w:val="0"/>
            <w:lang w:val="fr-BE"/>
          </w:rPr>
          <w:t xml:space="preserve"> </w:t>
        </w:r>
        <w:sdt>
          <w:sdtPr>
            <w:rPr>
              <w:rFonts w:ascii="Times New Roman" w:hAnsi="Times New Roman" w:cs="Times New Roman"/>
              <w:caps w:val="0"/>
              <w:lang w:val="en-US"/>
            </w:rPr>
            <w:alias w:val="Publish Date"/>
            <w:tag w:val=""/>
            <w:id w:val="25534474"/>
            <w:placeholder>
              <w:docPart w:val="57D2D44C5DCE4554B3D3A6C5732FAA7B"/>
            </w:placeholder>
            <w:dataBinding w:prefixMappings="xmlns:ns0='http://schemas.microsoft.com/office/2006/coverPageProps' " w:xpath="/ns0:CoverPageProperties[1]/ns0:PublishDate[1]" w:storeItemID="{55AF091B-3C7A-41E3-B477-F2FDAA23CFDA}"/>
            <w:date w:fullDate="2022-03-25T00:00:00Z">
              <w:dateFormat w:val="dd/MM/yyyy"/>
              <w:lid w:val="fr-BE"/>
              <w:storeMappedDataAs w:val="dateTime"/>
              <w:calendar w:val="gregorian"/>
            </w:date>
          </w:sdtPr>
          <w:sdtEndPr/>
          <w:sdtContent>
            <w:r w:rsidR="00C063D8">
              <w:rPr>
                <w:rFonts w:ascii="Times New Roman" w:hAnsi="Times New Roman" w:cs="Times New Roman"/>
                <w:caps w:val="0"/>
                <w:lang w:val="fr-BE"/>
              </w:rPr>
              <w:t>25/03/2022</w:t>
            </w:r>
          </w:sdtContent>
        </w:sdt>
      </w:p>
      <w:p w14:paraId="68FF5A58" w14:textId="6FBB0F22" w:rsidR="00C4091E" w:rsidRPr="0066036B" w:rsidRDefault="009D0408" w:rsidP="0066036B">
        <w:pPr>
          <w:pStyle w:val="Footer"/>
          <w:spacing w:before="0"/>
          <w:jc w:val="left"/>
          <w:rPr>
            <w:rFonts w:ascii="Times New Roman" w:hAnsi="Times New Roman" w:cs="Times New Roman"/>
            <w:caps w:val="0"/>
            <w:lang w:val="en-US"/>
          </w:rPr>
        </w:pPr>
        <w:r w:rsidRPr="0066036B">
          <w:rPr>
            <w:rFonts w:ascii="Times New Roman" w:hAnsi="Times New Roman" w:cs="Times New Roman"/>
            <w:caps w:val="0"/>
          </w:rPr>
          <w:t>Confidentiality</w:t>
        </w:r>
        <w:r w:rsidRPr="0066036B">
          <w:rPr>
            <w:rFonts w:ascii="Times New Roman" w:hAnsi="Times New Roman" w:cs="Times New Roman"/>
            <w:caps w:val="0"/>
            <w:lang w:val="en-US"/>
          </w:rPr>
          <w:t xml:space="preserve">: </w:t>
        </w:r>
        <w:sdt>
          <w:sdtPr>
            <w:rPr>
              <w:rFonts w:ascii="Times New Roman" w:hAnsi="Times New Roman" w:cs="Times New Roman"/>
              <w:bCs/>
              <w:caps w:val="0"/>
              <w:szCs w:val="16"/>
            </w:rPr>
            <w:alias w:val="Confidentiality"/>
            <w:tag w:val="Confidentiality"/>
            <w:id w:val="396935736"/>
            <w:placeholder>
              <w:docPart w:val="E0C89E42D44C4849A390C7367AB1FCEC"/>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Pr="0066036B">
              <w:rPr>
                <w:rFonts w:ascii="Times New Roman" w:hAnsi="Times New Roman" w:cs="Times New Roman"/>
                <w:bCs/>
                <w:caps w:val="0"/>
                <w:szCs w:val="16"/>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caps/>
        <w:szCs w:val="22"/>
        <w:lang w:eastAsia="en-US"/>
      </w:rPr>
      <w:alias w:val="Footer - Footer"/>
      <w:tag w:val="tkgx793blqwVsfMzIs5ka6-Aa3Kt4ltWaoVXwcSq1qvk0"/>
      <w:id w:val="1051889446"/>
    </w:sdtPr>
    <w:sdtEndPr/>
    <w:sdtContent>
      <w:sdt>
        <w:sdtPr>
          <w:rPr>
            <w:rFonts w:asciiTheme="minorHAnsi" w:eastAsiaTheme="minorHAnsi" w:hAnsiTheme="minorHAnsi" w:cstheme="minorBidi"/>
            <w:caps/>
            <w:szCs w:val="22"/>
            <w:lang w:eastAsia="en-US"/>
          </w:rPr>
          <w:alias w:val="Footer - Footer"/>
          <w:tag w:val="tkgx793blqwVsfMzIs5ka6-Aa3Kt4ltWaoVXwcSq1qvk0"/>
          <w:id w:val="1723710330"/>
        </w:sdtPr>
        <w:sdtEndPr>
          <w:rPr>
            <w:rFonts w:ascii="Times New Roman" w:hAnsi="Times New Roman" w:cs="Times New Roman"/>
            <w:caps w:val="0"/>
          </w:rPr>
        </w:sdtEndPr>
        <w:sdtContent>
          <w:p w14:paraId="1D83DE9C" w14:textId="259EED7A" w:rsidR="009D0408" w:rsidRPr="0042057D" w:rsidRDefault="003679BB">
            <w:pPr>
              <w:pStyle w:val="FooterLine"/>
              <w:spacing w:before="0"/>
              <w:rPr>
                <w:lang w:val="fr-BE"/>
              </w:rPr>
            </w:pPr>
            <w:sdt>
              <w:sdtPr>
                <w:rPr>
                  <w:lang w:val="fr-BE"/>
                </w:rPr>
                <w:id w:val="-145123925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F1858" w:rsidRPr="0042057D">
                  <w:rPr>
                    <w:lang w:val="fr-BE"/>
                  </w:rPr>
                  <w:t>DPI XML Schema User Guide</w:t>
                </w:r>
              </w:sdtContent>
            </w:sdt>
            <w:r w:rsidR="009D0408" w:rsidRPr="0042057D">
              <w:rPr>
                <w:lang w:val="fr-BE"/>
              </w:rPr>
              <w:t xml:space="preserve"> - </w:t>
            </w:r>
            <w:sdt>
              <w:sdtPr>
                <w:rPr>
                  <w:lang w:val="fr-BE"/>
                </w:rPr>
                <w:id w:val="1627591898"/>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9D0408" w:rsidRPr="0042057D">
                  <w:rPr>
                    <w:lang w:val="fr-BE"/>
                  </w:rPr>
                  <w:t>AEOI DAC7</w:t>
                </w:r>
              </w:sdtContent>
            </w:sdt>
            <w:r w:rsidR="009D0408" w:rsidRPr="0042057D">
              <w:rPr>
                <w:lang w:val="fr-BE"/>
              </w:rPr>
              <w:tab/>
              <w:t xml:space="preserve">Page </w:t>
            </w:r>
            <w:r w:rsidR="009D0408">
              <w:fldChar w:fldCharType="begin"/>
            </w:r>
            <w:r w:rsidR="009D0408" w:rsidRPr="0042057D">
              <w:rPr>
                <w:lang w:val="fr-BE"/>
              </w:rPr>
              <w:instrText>PAGE</w:instrText>
            </w:r>
            <w:r w:rsidR="009D0408">
              <w:fldChar w:fldCharType="separate"/>
            </w:r>
            <w:r w:rsidR="009D0408" w:rsidRPr="0042057D">
              <w:rPr>
                <w:lang w:val="fr-BE"/>
              </w:rPr>
              <w:t>2</w:t>
            </w:r>
            <w:r w:rsidR="009D0408">
              <w:fldChar w:fldCharType="end"/>
            </w:r>
            <w:r w:rsidR="009D0408" w:rsidRPr="0042057D">
              <w:rPr>
                <w:lang w:val="fr-BE"/>
              </w:rPr>
              <w:t xml:space="preserve"> / </w:t>
            </w:r>
            <w:r w:rsidR="009D0408">
              <w:fldChar w:fldCharType="begin"/>
            </w:r>
            <w:r w:rsidR="009D0408" w:rsidRPr="0042057D">
              <w:rPr>
                <w:lang w:val="fr-BE"/>
              </w:rPr>
              <w:instrText>NUMPAGES</w:instrText>
            </w:r>
            <w:r w:rsidR="009D0408">
              <w:fldChar w:fldCharType="separate"/>
            </w:r>
            <w:r w:rsidR="009D0408" w:rsidRPr="0042057D">
              <w:rPr>
                <w:lang w:val="fr-BE"/>
              </w:rPr>
              <w:t>58</w:t>
            </w:r>
            <w:r w:rsidR="009D0408">
              <w:fldChar w:fldCharType="end"/>
            </w:r>
          </w:p>
          <w:p w14:paraId="66FFC310" w14:textId="1C87316D" w:rsidR="009D0408" w:rsidRDefault="003679BB">
            <w:pPr>
              <w:pStyle w:val="Footer"/>
              <w:spacing w:before="0"/>
              <w:jc w:val="left"/>
              <w:rPr>
                <w:rFonts w:ascii="Times New Roman" w:hAnsi="Times New Roman" w:cs="Times New Roman"/>
                <w:caps w:val="0"/>
                <w:lang w:val="fr-BE"/>
              </w:rPr>
            </w:pPr>
            <w:sdt>
              <w:sdtPr>
                <w:rPr>
                  <w:rFonts w:ascii="Times New Roman" w:hAnsi="Times New Roman" w:cs="Times New Roman"/>
                  <w:caps w:val="0"/>
                  <w:noProof/>
                  <w:lang w:val="fr-BE"/>
                </w:rPr>
                <w:id w:val="844670983"/>
                <w:dataBinding w:xpath="/Texts/TechFooterVersion" w:storeItemID="{4EF90DE6-88B6-4264-9629-4D8DFDFE87D2}"/>
                <w:text w:multiLine="1"/>
              </w:sdtPr>
              <w:sdtEndPr/>
              <w:sdtContent>
                <w:r w:rsidR="009D0408" w:rsidRPr="00EC1DB0">
                  <w:rPr>
                    <w:rFonts w:ascii="Times New Roman" w:hAnsi="Times New Roman" w:cs="Times New Roman"/>
                    <w:caps w:val="0"/>
                    <w:noProof/>
                    <w:lang w:val="fr-BE"/>
                  </w:rPr>
                  <w:t>Document version</w:t>
                </w:r>
              </w:sdtContent>
            </w:sdt>
            <w:r w:rsidR="009D0408" w:rsidRPr="0042057D">
              <w:rPr>
                <w:rFonts w:ascii="Times New Roman" w:hAnsi="Times New Roman" w:cs="Times New Roman"/>
                <w:caps w:val="0"/>
                <w:lang w:val="fr-BE"/>
              </w:rPr>
              <w:t xml:space="preserve"> </w:t>
            </w:r>
            <w:sdt>
              <w:sdtPr>
                <w:rPr>
                  <w:rFonts w:ascii="Times New Roman" w:hAnsi="Times New Roman" w:cs="Times New Roman"/>
                  <w:caps w:val="0"/>
                  <w:lang w:val="fr-BE"/>
                </w:rPr>
                <w:alias w:val="Deliverable Version"/>
                <w:tag w:val="Deliverable_x0020_Version"/>
                <w:id w:val="-1193990573"/>
                <w:placeholder>
                  <w:docPart w:val="1E0CD61EB4B04B078EE94D6C4309E433"/>
                </w:placeholder>
                <w:dataBinding w:prefixMappings="xmlns:ns0='http://schemas.microsoft.com/office/2006/metadata/properties' xmlns:ns1='http://www.w3.org/2001/XMLSchema-instance' xmlns:ns2='http://schemas.microsoft.com/office/infopath/2007/PartnerControls' xmlns:ns3='a894a443-41ca-4674-a0ca-7f2187ec13d3' xmlns:ns4='f83f78d0-ea74-419c-930c-d2014041d8c8' " w:xpath="/ns0:properties[1]/documentManagement[1]/ns4:Deliverable_x0020_Version[1]" w:storeItemID="{789A1D39-5382-4C03-8611-54C55E1EB3F8}"/>
                <w:text/>
              </w:sdtPr>
              <w:sdtEndPr/>
              <w:sdtContent>
                <w:r w:rsidR="00C063D8">
                  <w:rPr>
                    <w:rFonts w:ascii="Times New Roman" w:hAnsi="Times New Roman" w:cs="Times New Roman"/>
                    <w:caps w:val="0"/>
                    <w:lang w:val="fr-BE"/>
                  </w:rPr>
                  <w:t>2.03 EN</w:t>
                </w:r>
              </w:sdtContent>
            </w:sdt>
            <w:r w:rsidR="009D0408" w:rsidRPr="0042057D">
              <w:rPr>
                <w:rFonts w:ascii="Times New Roman" w:hAnsi="Times New Roman" w:cs="Times New Roman"/>
                <w:caps w:val="0"/>
                <w:lang w:val="fr-BE"/>
              </w:rPr>
              <w:t xml:space="preserve"> </w:t>
            </w:r>
            <w:sdt>
              <w:sdtPr>
                <w:rPr>
                  <w:rFonts w:ascii="Times New Roman" w:hAnsi="Times New Roman" w:cs="Times New Roman"/>
                  <w:caps w:val="0"/>
                  <w:noProof/>
                  <w:lang w:val="fr-BE"/>
                </w:rPr>
                <w:id w:val="-1665924813"/>
                <w:dataBinding w:xpath="/Texts/TechFooterDated" w:storeItemID="{4EF90DE6-88B6-4264-9629-4D8DFDFE87D2}"/>
                <w:text w:multiLine="1"/>
              </w:sdtPr>
              <w:sdtEndPr/>
              <w:sdtContent>
                <w:r w:rsidR="009D0408" w:rsidRPr="0042057D">
                  <w:rPr>
                    <w:rFonts w:ascii="Times New Roman" w:hAnsi="Times New Roman" w:cs="Times New Roman"/>
                    <w:caps w:val="0"/>
                    <w:lang w:val="fr-BE"/>
                  </w:rPr>
                  <w:t>dated</w:t>
                </w:r>
              </w:sdtContent>
            </w:sdt>
            <w:r w:rsidR="009D0408" w:rsidRPr="0042057D">
              <w:rPr>
                <w:rFonts w:ascii="Times New Roman" w:hAnsi="Times New Roman" w:cs="Times New Roman"/>
                <w:caps w:val="0"/>
                <w:lang w:val="fr-BE"/>
              </w:rPr>
              <w:t xml:space="preserve"> </w:t>
            </w:r>
            <w:sdt>
              <w:sdtPr>
                <w:rPr>
                  <w:rFonts w:ascii="Times New Roman" w:hAnsi="Times New Roman" w:cs="Times New Roman"/>
                  <w:caps w:val="0"/>
                  <w:lang w:val="en-US"/>
                </w:rPr>
                <w:alias w:val="Publish Date"/>
                <w:tag w:val=""/>
                <w:id w:val="168690344"/>
                <w:placeholder>
                  <w:docPart w:val="6ECE0F9786AF455485F2186A2F54E7A1"/>
                </w:placeholder>
                <w:dataBinding w:prefixMappings="xmlns:ns0='http://schemas.microsoft.com/office/2006/coverPageProps' " w:xpath="/ns0:CoverPageProperties[1]/ns0:PublishDate[1]" w:storeItemID="{55AF091B-3C7A-41E3-B477-F2FDAA23CFDA}"/>
                <w:date w:fullDate="2022-03-25T00:00:00Z">
                  <w:dateFormat w:val="dd/MM/yyyy"/>
                  <w:lid w:val="fr-BE"/>
                  <w:storeMappedDataAs w:val="dateTime"/>
                  <w:calendar w:val="gregorian"/>
                </w:date>
              </w:sdtPr>
              <w:sdtEndPr/>
              <w:sdtContent>
                <w:r w:rsidR="00C063D8">
                  <w:rPr>
                    <w:rFonts w:ascii="Times New Roman" w:hAnsi="Times New Roman" w:cs="Times New Roman"/>
                    <w:caps w:val="0"/>
                    <w:lang w:val="fr-BE"/>
                  </w:rPr>
                  <w:t>25/03/2022</w:t>
                </w:r>
              </w:sdtContent>
            </w:sdt>
          </w:p>
          <w:p w14:paraId="74D8C8F7" w14:textId="058E288B" w:rsidR="00C4091E" w:rsidRPr="001F03D8" w:rsidRDefault="009D0408" w:rsidP="0066036B">
            <w:pPr>
              <w:pStyle w:val="Footer"/>
              <w:spacing w:before="0"/>
              <w:jc w:val="left"/>
              <w:rPr>
                <w:lang w:val="en-US"/>
              </w:rPr>
            </w:pPr>
            <w:r w:rsidRPr="00EC1DB0">
              <w:rPr>
                <w:rFonts w:ascii="Times New Roman" w:hAnsi="Times New Roman" w:cs="Times New Roman"/>
                <w:caps w:val="0"/>
              </w:rPr>
              <w:t>Confidentiality</w:t>
            </w:r>
            <w:r w:rsidRPr="00EC1DB0">
              <w:rPr>
                <w:rFonts w:ascii="Times New Roman" w:hAnsi="Times New Roman" w:cs="Times New Roman"/>
                <w:caps w:val="0"/>
                <w:lang w:val="en-US"/>
              </w:rPr>
              <w:t xml:space="preserve">: </w:t>
            </w:r>
            <w:sdt>
              <w:sdtPr>
                <w:rPr>
                  <w:rFonts w:ascii="Times New Roman" w:hAnsi="Times New Roman" w:cs="Times New Roman"/>
                  <w:bCs/>
                  <w:caps w:val="0"/>
                  <w:szCs w:val="16"/>
                </w:rPr>
                <w:alias w:val="Confidentiality"/>
                <w:tag w:val="Confidentiality"/>
                <w:id w:val="-1954393786"/>
                <w:placeholder>
                  <w:docPart w:val="21E68BDE3458438E9A8B28DF31248894"/>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Pr="00EC1DB0">
                  <w:rPr>
                    <w:rFonts w:ascii="Times New Roman" w:hAnsi="Times New Roman" w:cs="Times New Roman"/>
                    <w:bCs/>
                    <w:caps w:val="0"/>
                    <w:szCs w:val="16"/>
                  </w:rPr>
                  <w:t>Sensitive non-classified (SNC)</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val="0"/>
      </w:rPr>
      <w:alias w:val="EC Footers - EC Standard Footer "/>
      <w:tag w:val="SVoGAZ38gakDmzcHmLly90-Uz5BECj2qQF70SGAMzDdI0"/>
      <w:id w:val="-1471894362"/>
    </w:sdtPr>
    <w:sdtEndPr>
      <w:rPr>
        <w:caps/>
      </w:rPr>
    </w:sdtEndPr>
    <w:sdtContent>
      <w:p w14:paraId="69043481" w14:textId="77777777" w:rsidR="00C4091E" w:rsidRPr="00385FEF" w:rsidRDefault="003679BB" w:rsidP="00385FEF">
        <w:pPr>
          <w:pStyle w:val="Footer"/>
          <w:jc w:val="left"/>
          <w:rPr>
            <w:caps w:val="0"/>
          </w:rPr>
        </w:pPr>
        <w:sdt>
          <w:sdtPr>
            <w:rPr>
              <w:rFonts w:ascii="Times New Roman" w:hAnsi="Times New Roman" w:cs="Times New Roman"/>
              <w:caps w:val="0"/>
              <w:noProof/>
              <w:lang w:val="fr-BE"/>
            </w:rPr>
            <w:id w:val="-796519606"/>
            <w:dataBinding w:xpath="/Author/Addresses/Address[Id = 'f03b5801-04c9-4931-aa17-c6d6c70bc579']/Footer" w:storeItemID="{EE044946-5330-43F7-8D16-AA78684F2938}"/>
            <w:text w:multiLine="1"/>
          </w:sdtPr>
          <w:sdtEndPr/>
          <w:sdtContent>
            <w:r w:rsidR="00C4091E" w:rsidRPr="0066036B">
              <w:rPr>
                <w:rFonts w:ascii="Times New Roman" w:hAnsi="Times New Roman" w:cs="Times New Roman"/>
                <w:caps w:val="0"/>
                <w:noProof/>
                <w:lang w:val="fr-BE"/>
              </w:rPr>
              <w:t>Commission européenne/Europese Commissie, 1049 Bruxelles/Brussel, BELGIQUE/BELGIË - Tel. +32 22991111</w:t>
            </w:r>
          </w:sdtContent>
        </w:sdt>
      </w:p>
      <w:p w14:paraId="615F3099" w14:textId="77777777" w:rsidR="00C4091E" w:rsidRPr="001F03D8" w:rsidRDefault="003679BB">
        <w:pPr>
          <w:pStyle w:val="Footer"/>
          <w:rPr>
            <w:sz w:val="12"/>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Document Title"/>
      <w:tag w:val="FooterDocTitle"/>
      <w:id w:val="1217002386"/>
      <w:lock w:val="sdtLocked"/>
    </w:sdtPr>
    <w:sdtEndPr/>
    <w:sdtContent>
      <w:p w14:paraId="57633AD3" w14:textId="53555CCE" w:rsidR="00C9148D" w:rsidRDefault="00C9148D" w:rsidP="004E100F">
        <w:pPr>
          <w:pStyle w:val="Footer"/>
          <w:jc w:val="right"/>
        </w:pPr>
        <w:r w:rsidRPr="00C9148D">
          <w:t>DPI XML SCHEMA AND USER GUIDE</w:t>
        </w:r>
      </w:p>
    </w:sdtContent>
  </w:sdt>
  <w:sdt>
    <w:sdtPr>
      <w:alias w:val="Classification"/>
      <w:tag w:val="txtHeaderClassif"/>
      <w:id w:val="-1918931641"/>
      <w:lock w:val="sdtLocked"/>
    </w:sdtPr>
    <w:sdtEndPr/>
    <w:sdtContent>
      <w:p w14:paraId="14D49AC1" w14:textId="71D84AF1" w:rsidR="00C9148D" w:rsidRDefault="00C9148D" w:rsidP="004E100F">
        <w:pPr>
          <w:pStyle w:val="FooterClassification"/>
          <w:jc w:val="left"/>
        </w:pPr>
        <w:r w:rsidRPr="00C9148D">
          <w:t>Confidential</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Document Title"/>
      <w:tag w:val="FooterDocTitle"/>
      <w:id w:val="-1884096409"/>
      <w:lock w:val="sdtLocked"/>
    </w:sdtPr>
    <w:sdtEndPr/>
    <w:sdtContent>
      <w:p w14:paraId="5046D904" w14:textId="04200FDB" w:rsidR="00C9148D" w:rsidRPr="00FD7BD8" w:rsidRDefault="00C9148D" w:rsidP="004E100F">
        <w:pPr>
          <w:pStyle w:val="Footer"/>
          <w:jc w:val="left"/>
          <w:rPr>
            <w:caps w:val="0"/>
            <w:szCs w:val="16"/>
          </w:rPr>
        </w:pPr>
        <w:r w:rsidRPr="00C9148D">
          <w:t>DPI XML SCHEMA AND USER GUIDE</w:t>
        </w:r>
      </w:p>
    </w:sdtContent>
  </w:sdt>
  <w:sdt>
    <w:sdtPr>
      <w:alias w:val="Classification"/>
      <w:tag w:val="txtHeaderClassif"/>
      <w:id w:val="-311407045"/>
      <w:lock w:val="sdtLocked"/>
    </w:sdtPr>
    <w:sdtEndPr/>
    <w:sdtContent>
      <w:p w14:paraId="490048F7" w14:textId="2E42F43A" w:rsidR="00C9148D" w:rsidRPr="00FD7BD8" w:rsidRDefault="00C9148D" w:rsidP="004E100F">
        <w:pPr>
          <w:pStyle w:val="FooterClassification"/>
          <w:rPr>
            <w:szCs w:val="16"/>
          </w:rPr>
        </w:pPr>
        <w:r w:rsidRPr="00C9148D">
          <w:t>Confidential</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caps/>
        <w:szCs w:val="22"/>
        <w:lang w:eastAsia="en-US"/>
      </w:rPr>
      <w:alias w:val="Footer - Footer"/>
      <w:tag w:val="tkgx793blqwVsfMzIs5ka6-Aa3Kt4ltWaoVXwcSq1qvk0"/>
      <w:id w:val="-121302530"/>
    </w:sdtPr>
    <w:sdtEndPr>
      <w:rPr>
        <w:rFonts w:ascii="Times New Roman" w:hAnsi="Times New Roman" w:cs="Times New Roman"/>
        <w:caps w:val="0"/>
      </w:rPr>
    </w:sdtEndPr>
    <w:sdtContent>
      <w:p w14:paraId="789B855E" w14:textId="77777777" w:rsidR="00903A96" w:rsidRPr="0042057D" w:rsidRDefault="003679BB" w:rsidP="0066036B">
        <w:pPr>
          <w:pStyle w:val="FooterLine"/>
          <w:spacing w:before="0"/>
          <w:rPr>
            <w:lang w:val="fr-BE"/>
          </w:rPr>
        </w:pPr>
        <w:sdt>
          <w:sdtPr>
            <w:rPr>
              <w:lang w:val="fr-BE"/>
            </w:rPr>
            <w:id w:val="2082714543"/>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903A96" w:rsidRPr="0042057D">
              <w:rPr>
                <w:lang w:val="fr-BE"/>
              </w:rPr>
              <w:t>DPI XML Schema User Guide</w:t>
            </w:r>
          </w:sdtContent>
        </w:sdt>
        <w:r w:rsidR="00903A96" w:rsidRPr="0042057D">
          <w:rPr>
            <w:lang w:val="fr-BE"/>
          </w:rPr>
          <w:t xml:space="preserve"> - </w:t>
        </w:r>
        <w:sdt>
          <w:sdtPr>
            <w:rPr>
              <w:lang w:val="fr-BE"/>
            </w:rPr>
            <w:id w:val="-1319502615"/>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903A96" w:rsidRPr="0042057D">
              <w:rPr>
                <w:lang w:val="fr-BE"/>
              </w:rPr>
              <w:t>AEOI DAC7</w:t>
            </w:r>
          </w:sdtContent>
        </w:sdt>
        <w:r w:rsidR="00903A96" w:rsidRPr="0042057D">
          <w:rPr>
            <w:lang w:val="fr-BE"/>
          </w:rPr>
          <w:tab/>
          <w:t xml:space="preserve">Page </w:t>
        </w:r>
        <w:r w:rsidR="00903A96">
          <w:fldChar w:fldCharType="begin"/>
        </w:r>
        <w:r w:rsidR="00903A96" w:rsidRPr="0042057D">
          <w:rPr>
            <w:lang w:val="fr-BE"/>
          </w:rPr>
          <w:instrText>PAGE</w:instrText>
        </w:r>
        <w:r w:rsidR="00903A96">
          <w:fldChar w:fldCharType="separate"/>
        </w:r>
        <w:r w:rsidR="00903A96" w:rsidRPr="0042057D">
          <w:rPr>
            <w:lang w:val="fr-BE"/>
          </w:rPr>
          <w:t>8</w:t>
        </w:r>
        <w:r w:rsidR="00903A96">
          <w:fldChar w:fldCharType="end"/>
        </w:r>
        <w:r w:rsidR="00903A96" w:rsidRPr="0042057D">
          <w:rPr>
            <w:lang w:val="fr-BE"/>
          </w:rPr>
          <w:t xml:space="preserve"> / </w:t>
        </w:r>
        <w:r w:rsidR="00903A96">
          <w:fldChar w:fldCharType="begin"/>
        </w:r>
        <w:r w:rsidR="00903A96" w:rsidRPr="0042057D">
          <w:rPr>
            <w:lang w:val="fr-BE"/>
          </w:rPr>
          <w:instrText>NUMPAGES</w:instrText>
        </w:r>
        <w:r w:rsidR="00903A96">
          <w:fldChar w:fldCharType="separate"/>
        </w:r>
        <w:r w:rsidR="00903A96" w:rsidRPr="0042057D">
          <w:rPr>
            <w:lang w:val="fr-BE"/>
          </w:rPr>
          <w:t>57</w:t>
        </w:r>
        <w:r w:rsidR="00903A96">
          <w:fldChar w:fldCharType="end"/>
        </w:r>
      </w:p>
      <w:p w14:paraId="01584E67" w14:textId="2C2F095B" w:rsidR="00903A96" w:rsidRDefault="003679BB" w:rsidP="0066036B">
        <w:pPr>
          <w:pStyle w:val="Footer"/>
          <w:spacing w:before="0"/>
          <w:jc w:val="left"/>
          <w:rPr>
            <w:rFonts w:ascii="Times New Roman" w:hAnsi="Times New Roman" w:cs="Times New Roman"/>
            <w:caps w:val="0"/>
            <w:lang w:val="fr-BE"/>
          </w:rPr>
        </w:pPr>
        <w:sdt>
          <w:sdtPr>
            <w:rPr>
              <w:rFonts w:ascii="Times New Roman" w:hAnsi="Times New Roman" w:cs="Times New Roman"/>
              <w:caps w:val="0"/>
              <w:noProof/>
              <w:lang w:val="fr-BE"/>
            </w:rPr>
            <w:id w:val="-315723598"/>
            <w:dataBinding w:xpath="/Texts/TechFooterVersion" w:storeItemID="{4EF90DE6-88B6-4264-9629-4D8DFDFE87D2}"/>
            <w:text w:multiLine="1"/>
          </w:sdtPr>
          <w:sdtEndPr/>
          <w:sdtContent>
            <w:r w:rsidR="00903A96" w:rsidRPr="0066036B">
              <w:rPr>
                <w:rFonts w:ascii="Times New Roman" w:hAnsi="Times New Roman" w:cs="Times New Roman"/>
                <w:caps w:val="0"/>
                <w:noProof/>
                <w:lang w:val="fr-BE"/>
              </w:rPr>
              <w:t>Document version</w:t>
            </w:r>
          </w:sdtContent>
        </w:sdt>
        <w:r w:rsidR="00903A96" w:rsidRPr="0042057D">
          <w:rPr>
            <w:rFonts w:ascii="Times New Roman" w:hAnsi="Times New Roman" w:cs="Times New Roman"/>
            <w:caps w:val="0"/>
            <w:lang w:val="fr-BE"/>
          </w:rPr>
          <w:t xml:space="preserve"> </w:t>
        </w:r>
        <w:sdt>
          <w:sdtPr>
            <w:rPr>
              <w:rFonts w:ascii="Times New Roman" w:hAnsi="Times New Roman" w:cs="Times New Roman"/>
              <w:caps w:val="0"/>
              <w:lang w:val="fr-BE"/>
            </w:rPr>
            <w:alias w:val="Taxud Version"/>
            <w:tag w:val="Taxud_x0020_Version"/>
            <w:id w:val="1624883773"/>
            <w:placeholder>
              <w:docPart w:val="1C3E5B20C06942CA805B7638507BD7DA"/>
            </w:placeholder>
            <w:dataBinding w:prefixMappings="xmlns:ns0='http://schemas.microsoft.com/office/2006/metadata/properties' xmlns:ns1='http://www.w3.org/2001/XMLSchema-instance' xmlns:ns2='http://schemas.microsoft.com/office/infopath/2007/PartnerControls' xmlns:ns3='8ed443c8-ff01-422b-b0b9-84c7858de675' " w:xpath="/ns0:properties[1]/documentManagement[1]/ns3:Taxud_x0020_Version[1]" w:storeItemID="{00000000-0000-0000-0000-000000000000}"/>
            <w:text/>
          </w:sdtPr>
          <w:sdtEndPr/>
          <w:sdtContent>
            <w:r w:rsidR="0076596D" w:rsidRPr="0042057D">
              <w:rPr>
                <w:rFonts w:ascii="Times New Roman" w:hAnsi="Times New Roman" w:cs="Times New Roman"/>
                <w:caps w:val="0"/>
                <w:lang w:val="fr-BE"/>
              </w:rPr>
              <w:t>1.10 EN</w:t>
            </w:r>
          </w:sdtContent>
        </w:sdt>
        <w:r w:rsidR="00903A96" w:rsidRPr="0042057D">
          <w:rPr>
            <w:rFonts w:ascii="Times New Roman" w:hAnsi="Times New Roman" w:cs="Times New Roman"/>
            <w:caps w:val="0"/>
            <w:lang w:val="fr-BE"/>
          </w:rPr>
          <w:t xml:space="preserve"> </w:t>
        </w:r>
        <w:sdt>
          <w:sdtPr>
            <w:rPr>
              <w:rFonts w:ascii="Times New Roman" w:hAnsi="Times New Roman" w:cs="Times New Roman"/>
              <w:caps w:val="0"/>
              <w:noProof/>
              <w:lang w:val="fr-BE"/>
            </w:rPr>
            <w:id w:val="-1418628806"/>
            <w:dataBinding w:xpath="/Texts/TechFooterDated" w:storeItemID="{4EF90DE6-88B6-4264-9629-4D8DFDFE87D2}"/>
            <w:text w:multiLine="1"/>
          </w:sdtPr>
          <w:sdtEndPr/>
          <w:sdtContent>
            <w:r w:rsidR="00903A96" w:rsidRPr="0042057D">
              <w:rPr>
                <w:rFonts w:ascii="Times New Roman" w:hAnsi="Times New Roman" w:cs="Times New Roman"/>
                <w:caps w:val="0"/>
                <w:lang w:val="fr-BE"/>
              </w:rPr>
              <w:t>dated</w:t>
            </w:r>
          </w:sdtContent>
        </w:sdt>
        <w:r w:rsidR="00903A96" w:rsidRPr="0042057D">
          <w:rPr>
            <w:rFonts w:ascii="Times New Roman" w:hAnsi="Times New Roman" w:cs="Times New Roman"/>
            <w:caps w:val="0"/>
            <w:lang w:val="fr-BE"/>
          </w:rPr>
          <w:t xml:space="preserve"> </w:t>
        </w:r>
        <w:sdt>
          <w:sdtPr>
            <w:rPr>
              <w:rFonts w:ascii="Times New Roman" w:hAnsi="Times New Roman" w:cs="Times New Roman"/>
              <w:caps w:val="0"/>
              <w:lang w:val="en-US"/>
            </w:rPr>
            <w:alias w:val="Publish Date"/>
            <w:tag w:val=""/>
            <w:id w:val="-418795893"/>
            <w:placeholder>
              <w:docPart w:val="0E9228F90F184CAABDD3C5194CA4AC81"/>
            </w:placeholder>
            <w:dataBinding w:prefixMappings="xmlns:ns0='http://schemas.microsoft.com/office/2006/coverPageProps' " w:xpath="/ns0:CoverPageProperties[1]/ns0:PublishDate[1]" w:storeItemID="{55AF091B-3C7A-41E3-B477-F2FDAA23CFDA}"/>
            <w:date w:fullDate="2022-03-25T00:00:00Z">
              <w:dateFormat w:val="dd/MM/yyyy"/>
              <w:lid w:val="fr-BE"/>
              <w:storeMappedDataAs w:val="dateTime"/>
              <w:calendar w:val="gregorian"/>
            </w:date>
          </w:sdtPr>
          <w:sdtEndPr/>
          <w:sdtContent>
            <w:r w:rsidR="00C063D8">
              <w:rPr>
                <w:rFonts w:ascii="Times New Roman" w:hAnsi="Times New Roman" w:cs="Times New Roman"/>
                <w:caps w:val="0"/>
                <w:lang w:val="fr-BE"/>
              </w:rPr>
              <w:t>25/03/2022</w:t>
            </w:r>
          </w:sdtContent>
        </w:sdt>
      </w:p>
      <w:p w14:paraId="3281C7C3" w14:textId="16DEF614" w:rsidR="00903A96" w:rsidRPr="00903A96" w:rsidRDefault="00903A96" w:rsidP="00903A96">
        <w:pPr>
          <w:pStyle w:val="Footer"/>
          <w:spacing w:before="0"/>
          <w:jc w:val="left"/>
          <w:rPr>
            <w:rFonts w:ascii="Times New Roman" w:hAnsi="Times New Roman" w:cs="Times New Roman"/>
          </w:rPr>
        </w:pPr>
        <w:r w:rsidRPr="0066036B">
          <w:rPr>
            <w:rFonts w:ascii="Times New Roman" w:hAnsi="Times New Roman" w:cs="Times New Roman"/>
            <w:caps w:val="0"/>
          </w:rPr>
          <w:t>Confidentiality</w:t>
        </w:r>
        <w:r w:rsidRPr="0066036B">
          <w:rPr>
            <w:rFonts w:ascii="Times New Roman" w:hAnsi="Times New Roman" w:cs="Times New Roman"/>
            <w:caps w:val="0"/>
            <w:lang w:val="en-US"/>
          </w:rPr>
          <w:t xml:space="preserve">: </w:t>
        </w:r>
        <w:sdt>
          <w:sdtPr>
            <w:rPr>
              <w:rFonts w:ascii="Times New Roman" w:hAnsi="Times New Roman" w:cs="Times New Roman"/>
              <w:bCs/>
              <w:caps w:val="0"/>
              <w:szCs w:val="16"/>
            </w:rPr>
            <w:alias w:val="Confidentiality"/>
            <w:tag w:val="Confidentiality"/>
            <w:id w:val="-1147432218"/>
            <w:placeholder>
              <w:docPart w:val="FD4AA2728BE74D1B96EFF4813697B50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Pr="0066036B">
              <w:rPr>
                <w:rFonts w:ascii="Times New Roman" w:hAnsi="Times New Roman" w:cs="Times New Roman"/>
                <w:bCs/>
                <w:caps w:val="0"/>
                <w:szCs w:val="16"/>
              </w:rPr>
              <w:t>Sensitive non-classified (SNC)</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FA08E" w14:textId="77777777" w:rsidR="003679BB" w:rsidRDefault="003679BB" w:rsidP="00CC3749">
      <w:r>
        <w:separator/>
      </w:r>
    </w:p>
  </w:footnote>
  <w:footnote w:type="continuationSeparator" w:id="0">
    <w:p w14:paraId="4AB0322A" w14:textId="77777777" w:rsidR="003679BB" w:rsidRDefault="003679BB" w:rsidP="00CC3749">
      <w:r>
        <w:continuationSeparator/>
      </w:r>
    </w:p>
  </w:footnote>
  <w:footnote w:type="continuationNotice" w:id="1">
    <w:p w14:paraId="4F79871E" w14:textId="77777777" w:rsidR="003679BB" w:rsidRDefault="003679BB"/>
  </w:footnote>
  <w:footnote w:id="2">
    <w:p w14:paraId="2E216332" w14:textId="77777777" w:rsidR="00D85E3C" w:rsidRPr="00872DC2" w:rsidRDefault="00D85E3C" w:rsidP="00355EA7">
      <w:pPr>
        <w:pStyle w:val="FootnoteText"/>
      </w:pPr>
      <w:r w:rsidRPr="00872DC2">
        <w:rPr>
          <w:rStyle w:val="FootnoteReference"/>
        </w:rPr>
        <w:footnoteRef/>
      </w:r>
      <w:r w:rsidRPr="00872DC2">
        <w:t xml:space="preserve"> </w:t>
      </w:r>
      <w:r w:rsidRPr="00872DC2">
        <w:rPr>
          <w:color w:val="231F20"/>
          <w:spacing w:val="1"/>
        </w:rPr>
        <w:t>The</w:t>
      </w:r>
      <w:r w:rsidRPr="00872DC2">
        <w:rPr>
          <w:color w:val="231F20"/>
          <w:spacing w:val="16"/>
        </w:rPr>
        <w:t xml:space="preserve"> </w:t>
      </w:r>
      <w:r w:rsidRPr="00872DC2">
        <w:rPr>
          <w:color w:val="231F20"/>
          <w:spacing w:val="-1"/>
        </w:rPr>
        <w:t>following</w:t>
      </w:r>
      <w:r w:rsidRPr="00872DC2">
        <w:rPr>
          <w:color w:val="231F20"/>
          <w:spacing w:val="16"/>
        </w:rPr>
        <w:t xml:space="preserve"> </w:t>
      </w:r>
      <w:r w:rsidRPr="00872DC2">
        <w:rPr>
          <w:color w:val="231F20"/>
        </w:rPr>
        <w:t>disclaimer refers to all uses of the ISO country code list in the Digital Platforms Schema. For practical reasons, the list is based on the ISO 3166-1 country list. The use of this list does not imply the expression by the OECD of any opinion whatsoever concerning the legal status of the territories listed. Its content is without prejudice to the status of or sovereignty over any territory, to the delimitation of international frontiers and boundaries and to the name of any territory, city or area.</w:t>
      </w:r>
    </w:p>
  </w:footnote>
  <w:footnote w:id="3">
    <w:p w14:paraId="73F34865" w14:textId="2A4305C2" w:rsidR="00447DA7" w:rsidRPr="00872DC2" w:rsidRDefault="00447DA7">
      <w:pPr>
        <w:pStyle w:val="FootnoteText"/>
      </w:pPr>
      <w:r w:rsidRPr="00872DC2">
        <w:rPr>
          <w:rStyle w:val="FootnoteReference"/>
        </w:rPr>
        <w:footnoteRef/>
      </w:r>
      <w:r w:rsidRPr="00872DC2">
        <w:t xml:space="preserve"> For instance, when the Entity Sellers reside in a country where TIN is not provided.</w:t>
      </w:r>
    </w:p>
  </w:footnote>
  <w:footnote w:id="4">
    <w:p w14:paraId="0171E14E" w14:textId="7B94EE46" w:rsidR="00872DC2" w:rsidRPr="00872DC2" w:rsidRDefault="00872DC2">
      <w:pPr>
        <w:pStyle w:val="FootnoteText"/>
      </w:pPr>
      <w:r w:rsidRPr="00872DC2">
        <w:rPr>
          <w:rStyle w:val="FootnoteReference"/>
        </w:rPr>
        <w:footnoteRef/>
      </w:r>
      <w:r w:rsidRPr="00872DC2">
        <w:t xml:space="preserve"> Note that </w:t>
      </w:r>
      <w:r w:rsidR="00E913E1">
        <w:t>“</w:t>
      </w:r>
      <w:r w:rsidRPr="00872DC2">
        <w:t>Individual</w:t>
      </w:r>
      <w:r w:rsidR="00E913E1">
        <w:t>”</w:t>
      </w:r>
      <w:r w:rsidRPr="00872DC2">
        <w:t xml:space="preserve"> does </w:t>
      </w:r>
      <w:r w:rsidR="00862BDB">
        <w:t>not mean or refer to a natural person.</w:t>
      </w:r>
    </w:p>
  </w:footnote>
  <w:footnote w:id="5">
    <w:p w14:paraId="651B81C1" w14:textId="72A0F994" w:rsidR="00AA07E9" w:rsidRPr="00872DC2" w:rsidRDefault="00AA07E9">
      <w:pPr>
        <w:pStyle w:val="FootnoteText"/>
      </w:pPr>
      <w:r w:rsidRPr="00872DC2">
        <w:rPr>
          <w:rStyle w:val="FootnoteReference"/>
        </w:rPr>
        <w:footnoteRef/>
      </w:r>
      <w:r w:rsidRPr="00872DC2">
        <w:t xml:space="preserve"> This represents </w:t>
      </w:r>
      <w:r w:rsidRPr="00872DC2">
        <w:rPr>
          <w:rFonts w:cs="Arial"/>
        </w:rPr>
        <w:t>a state, region or department</w:t>
      </w:r>
    </w:p>
  </w:footnote>
  <w:footnote w:id="6">
    <w:p w14:paraId="51E732D4" w14:textId="77777777" w:rsidR="00D85E3C" w:rsidRPr="00872DC2" w:rsidRDefault="00D85E3C" w:rsidP="00F84053">
      <w:pPr>
        <w:pStyle w:val="FootnoteText"/>
      </w:pPr>
      <w:r w:rsidRPr="00872DC2">
        <w:rPr>
          <w:rStyle w:val="FootnoteReference"/>
        </w:rPr>
        <w:footnoteRef/>
      </w:r>
      <w:r w:rsidRPr="00872DC2">
        <w:t xml:space="preserve"> </w:t>
      </w:r>
      <w:r w:rsidRPr="00872DC2">
        <w:rPr>
          <w:color w:val="231F20"/>
          <w:spacing w:val="1"/>
        </w:rPr>
        <w:t>The</w:t>
      </w:r>
      <w:r w:rsidRPr="00872DC2">
        <w:rPr>
          <w:color w:val="231F20"/>
          <w:spacing w:val="16"/>
        </w:rPr>
        <w:t xml:space="preserve"> </w:t>
      </w:r>
      <w:r w:rsidRPr="00872DC2">
        <w:rPr>
          <w:color w:val="231F20"/>
          <w:spacing w:val="-1"/>
        </w:rPr>
        <w:t>following</w:t>
      </w:r>
      <w:r w:rsidRPr="00872DC2">
        <w:rPr>
          <w:color w:val="231F20"/>
          <w:spacing w:val="16"/>
        </w:rPr>
        <w:t xml:space="preserve"> </w:t>
      </w:r>
      <w:r w:rsidRPr="00872DC2">
        <w:rPr>
          <w:color w:val="231F20"/>
        </w:rPr>
        <w:t>disclaimer refers to all uses of the ISO country code list in the Digital Platforms Schema. For practical reasons, the list is based on the ISO 3166-1 country list. The use of this list does not imply the expression by the OECD of any opinion whatsoever concerning the legal status of the territories listed. Its content is without prejudice to the status of or sovereignty over any territory, to the delimitation of international frontiers and boundaries and to the name of any territory, city or area.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28783" w14:textId="77777777" w:rsidR="00C4091E" w:rsidRDefault="00C4091E">
    <w:pPr>
      <w:pStyle w:val="Header"/>
    </w:pPr>
  </w:p>
  <w:p w14:paraId="46558BD3" w14:textId="77777777" w:rsidR="00C4091E" w:rsidRDefault="00C409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697E"/>
    <w:multiLevelType w:val="hybridMultilevel"/>
    <w:tmpl w:val="99BEA720"/>
    <w:lvl w:ilvl="0" w:tplc="080C0017">
      <w:start w:val="1"/>
      <w:numFmt w:val="lowerLetter"/>
      <w:lvlText w:val="%1)"/>
      <w:lvlJc w:val="left"/>
      <w:pPr>
        <w:ind w:left="1760" w:hanging="360"/>
      </w:pPr>
      <w:rPr>
        <w:rFonts w:hint="default"/>
      </w:rPr>
    </w:lvl>
    <w:lvl w:ilvl="1" w:tplc="FFFFFFFF" w:tentative="1">
      <w:start w:val="1"/>
      <w:numFmt w:val="bullet"/>
      <w:lvlText w:val="o"/>
      <w:lvlJc w:val="left"/>
      <w:pPr>
        <w:ind w:left="2480" w:hanging="360"/>
      </w:pPr>
      <w:rPr>
        <w:rFonts w:ascii="Courier New" w:hAnsi="Courier New" w:cs="Courier New" w:hint="default"/>
      </w:rPr>
    </w:lvl>
    <w:lvl w:ilvl="2" w:tplc="FFFFFFFF" w:tentative="1">
      <w:start w:val="1"/>
      <w:numFmt w:val="bullet"/>
      <w:lvlText w:val=""/>
      <w:lvlJc w:val="left"/>
      <w:pPr>
        <w:ind w:left="3200" w:hanging="360"/>
      </w:pPr>
      <w:rPr>
        <w:rFonts w:ascii="Wingdings" w:hAnsi="Wingdings" w:hint="default"/>
      </w:rPr>
    </w:lvl>
    <w:lvl w:ilvl="3" w:tplc="FFFFFFFF" w:tentative="1">
      <w:start w:val="1"/>
      <w:numFmt w:val="bullet"/>
      <w:lvlText w:val=""/>
      <w:lvlJc w:val="left"/>
      <w:pPr>
        <w:ind w:left="3920" w:hanging="360"/>
      </w:pPr>
      <w:rPr>
        <w:rFonts w:ascii="Symbol" w:hAnsi="Symbol" w:hint="default"/>
      </w:rPr>
    </w:lvl>
    <w:lvl w:ilvl="4" w:tplc="FFFFFFFF" w:tentative="1">
      <w:start w:val="1"/>
      <w:numFmt w:val="bullet"/>
      <w:lvlText w:val="o"/>
      <w:lvlJc w:val="left"/>
      <w:pPr>
        <w:ind w:left="4640" w:hanging="360"/>
      </w:pPr>
      <w:rPr>
        <w:rFonts w:ascii="Courier New" w:hAnsi="Courier New" w:cs="Courier New" w:hint="default"/>
      </w:rPr>
    </w:lvl>
    <w:lvl w:ilvl="5" w:tplc="FFFFFFFF" w:tentative="1">
      <w:start w:val="1"/>
      <w:numFmt w:val="bullet"/>
      <w:lvlText w:val=""/>
      <w:lvlJc w:val="left"/>
      <w:pPr>
        <w:ind w:left="5360" w:hanging="360"/>
      </w:pPr>
      <w:rPr>
        <w:rFonts w:ascii="Wingdings" w:hAnsi="Wingdings" w:hint="default"/>
      </w:rPr>
    </w:lvl>
    <w:lvl w:ilvl="6" w:tplc="FFFFFFFF" w:tentative="1">
      <w:start w:val="1"/>
      <w:numFmt w:val="bullet"/>
      <w:lvlText w:val=""/>
      <w:lvlJc w:val="left"/>
      <w:pPr>
        <w:ind w:left="6080" w:hanging="360"/>
      </w:pPr>
      <w:rPr>
        <w:rFonts w:ascii="Symbol" w:hAnsi="Symbol" w:hint="default"/>
      </w:rPr>
    </w:lvl>
    <w:lvl w:ilvl="7" w:tplc="FFFFFFFF" w:tentative="1">
      <w:start w:val="1"/>
      <w:numFmt w:val="bullet"/>
      <w:lvlText w:val="o"/>
      <w:lvlJc w:val="left"/>
      <w:pPr>
        <w:ind w:left="6800" w:hanging="360"/>
      </w:pPr>
      <w:rPr>
        <w:rFonts w:ascii="Courier New" w:hAnsi="Courier New" w:cs="Courier New" w:hint="default"/>
      </w:rPr>
    </w:lvl>
    <w:lvl w:ilvl="8" w:tplc="FFFFFFFF" w:tentative="1">
      <w:start w:val="1"/>
      <w:numFmt w:val="bullet"/>
      <w:lvlText w:val=""/>
      <w:lvlJc w:val="left"/>
      <w:pPr>
        <w:ind w:left="7520" w:hanging="360"/>
      </w:pPr>
      <w:rPr>
        <w:rFonts w:ascii="Wingdings" w:hAnsi="Wingdings" w:hint="default"/>
      </w:rPr>
    </w:lvl>
  </w:abstractNum>
  <w:abstractNum w:abstractNumId="1" w15:restartNumberingAfterBreak="0">
    <w:nsid w:val="07F90F62"/>
    <w:multiLevelType w:val="singleLevel"/>
    <w:tmpl w:val="CE5058AE"/>
    <w:lvl w:ilvl="0">
      <w:start w:val="1"/>
      <w:numFmt w:val="bullet"/>
      <w:pStyle w:val="ListBullet"/>
      <w:lvlText w:val="·"/>
      <w:lvlJc w:val="left"/>
      <w:pPr>
        <w:tabs>
          <w:tab w:val="num" w:pos="850"/>
        </w:tabs>
        <w:ind w:left="850" w:hanging="408"/>
      </w:pPr>
      <w:rPr>
        <w:rFonts w:ascii="Symbol" w:hAnsi="Symbol" w:cs="Times New Roman" w:hint="default"/>
        <w:b w:val="0"/>
        <w:i w:val="0"/>
        <w:sz w:val="22"/>
      </w:rPr>
    </w:lvl>
  </w:abstractNum>
  <w:abstractNum w:abstractNumId="2"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3" w15:restartNumberingAfterBreak="0">
    <w:nsid w:val="0DEA6B1D"/>
    <w:multiLevelType w:val="singleLevel"/>
    <w:tmpl w:val="D5A6E36A"/>
    <w:styleLink w:val="NumericNote"/>
    <w:lvl w:ilvl="0">
      <w:start w:val="1"/>
      <w:numFmt w:val="decimal"/>
      <w:lvlText w:val="%1."/>
      <w:lvlJc w:val="left"/>
      <w:pPr>
        <w:tabs>
          <w:tab w:val="num" w:pos="408"/>
        </w:tabs>
        <w:ind w:left="408" w:hanging="408"/>
      </w:pPr>
    </w:lvl>
  </w:abstractNum>
  <w:abstractNum w:abstractNumId="4" w15:restartNumberingAfterBreak="0">
    <w:nsid w:val="0E21375D"/>
    <w:multiLevelType w:val="hybridMultilevel"/>
    <w:tmpl w:val="D21637B0"/>
    <w:lvl w:ilvl="0" w:tplc="A52AE5A0">
      <w:start w:val="1"/>
      <w:numFmt w:val="bullet"/>
      <w:pStyle w:val="BL2"/>
      <w:lvlText w:val="o"/>
      <w:lvlJc w:val="left"/>
      <w:pPr>
        <w:ind w:left="2421" w:hanging="360"/>
      </w:pPr>
      <w:rPr>
        <w:rFonts w:ascii="Courier New" w:hAnsi="Courier New" w:cs="Courier New"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6" w15:restartNumberingAfterBreak="0">
    <w:nsid w:val="130B3E0C"/>
    <w:multiLevelType w:val="hybridMultilevel"/>
    <w:tmpl w:val="45E0309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7A725E9"/>
    <w:multiLevelType w:val="hybridMultilevel"/>
    <w:tmpl w:val="BDD8B256"/>
    <w:lvl w:ilvl="0" w:tplc="74F423D6">
      <w:start w:val="1"/>
      <w:numFmt w:val="lowerLetter"/>
      <w:pStyle w:val="ProposedAction"/>
      <w:lvlText w:val="%1)"/>
      <w:lvlJc w:val="left"/>
      <w:pPr>
        <w:ind w:left="1400" w:hanging="360"/>
      </w:pPr>
    </w:lvl>
    <w:lvl w:ilvl="1" w:tplc="D7206700">
      <w:start w:val="1"/>
      <w:numFmt w:val="lowerRoman"/>
      <w:lvlText w:val="%2)"/>
      <w:lvlJc w:val="left"/>
      <w:pPr>
        <w:tabs>
          <w:tab w:val="num" w:pos="567"/>
        </w:tabs>
        <w:ind w:left="2835" w:hanging="567"/>
      </w:pPr>
      <w:rPr>
        <w:rFonts w:hint="default"/>
      </w:rPr>
    </w:lvl>
    <w:lvl w:ilvl="2" w:tplc="F77E56A6">
      <w:start w:val="1"/>
      <w:numFmt w:val="lowerRoman"/>
      <w:lvlText w:val="%3."/>
      <w:lvlJc w:val="right"/>
      <w:pPr>
        <w:ind w:left="4309" w:hanging="487"/>
      </w:pPr>
      <w:rPr>
        <w:rFonts w:hint="default"/>
      </w:rPr>
    </w:lvl>
    <w:lvl w:ilvl="3" w:tplc="6D8AD84E">
      <w:start w:val="1"/>
      <w:numFmt w:val="decimal"/>
      <w:lvlText w:val="%4."/>
      <w:lvlJc w:val="left"/>
      <w:pPr>
        <w:ind w:left="4723" w:hanging="363"/>
      </w:pPr>
      <w:rPr>
        <w:rFonts w:hint="default"/>
      </w:rPr>
    </w:lvl>
    <w:lvl w:ilvl="4" w:tplc="6F2EB210">
      <w:start w:val="1"/>
      <w:numFmt w:val="lowerLetter"/>
      <w:lvlText w:val="%5."/>
      <w:lvlJc w:val="left"/>
      <w:pPr>
        <w:ind w:left="5443" w:hanging="363"/>
      </w:pPr>
      <w:rPr>
        <w:rFonts w:hint="default"/>
      </w:rPr>
    </w:lvl>
    <w:lvl w:ilvl="5" w:tplc="054A5176">
      <w:start w:val="1"/>
      <w:numFmt w:val="lowerRoman"/>
      <w:lvlText w:val="%6."/>
      <w:lvlJc w:val="right"/>
      <w:pPr>
        <w:ind w:left="6163" w:hanging="181"/>
      </w:pPr>
      <w:rPr>
        <w:rFonts w:hint="default"/>
      </w:rPr>
    </w:lvl>
    <w:lvl w:ilvl="6" w:tplc="20105C9A">
      <w:start w:val="1"/>
      <w:numFmt w:val="decimal"/>
      <w:lvlText w:val="%7."/>
      <w:lvlJc w:val="left"/>
      <w:pPr>
        <w:ind w:left="6883" w:hanging="362"/>
      </w:pPr>
      <w:rPr>
        <w:rFonts w:hint="default"/>
      </w:r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8" w15:restartNumberingAfterBreak="0">
    <w:nsid w:val="185E0111"/>
    <w:multiLevelType w:val="hybridMultilevel"/>
    <w:tmpl w:val="45A2C036"/>
    <w:lvl w:ilvl="0" w:tplc="A818341A">
      <w:start w:val="1"/>
      <w:numFmt w:val="bullet"/>
      <w:pStyle w:val="Annotation"/>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9C3D0A"/>
    <w:multiLevelType w:val="hybridMultilevel"/>
    <w:tmpl w:val="95CC2060"/>
    <w:lvl w:ilvl="0" w:tplc="626AEE14">
      <w:start w:val="1"/>
      <w:numFmt w:val="bullet"/>
      <w:lvlText w:val="-"/>
      <w:lvlJc w:val="left"/>
      <w:pPr>
        <w:ind w:left="2421" w:hanging="360"/>
      </w:pPr>
      <w:rPr>
        <w:rFonts w:ascii="Courier New" w:hAnsi="Courier New" w:hint="default"/>
      </w:rPr>
    </w:lvl>
    <w:lvl w:ilvl="1" w:tplc="87DA35FC">
      <w:start w:val="1"/>
      <w:numFmt w:val="bullet"/>
      <w:pStyle w:val="BL4"/>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3835AD"/>
    <w:multiLevelType w:val="multilevel"/>
    <w:tmpl w:val="4FDC21F6"/>
    <w:styleLink w:val="1Paragraphlist"/>
    <w:lvl w:ilvl="0">
      <w:start w:val="1"/>
      <w:numFmt w:val="decimal"/>
      <w:lvlText w:val="%1."/>
      <w:lvlJc w:val="left"/>
      <w:pPr>
        <w:ind w:left="0" w:firstLine="0"/>
      </w:pPr>
      <w:rPr>
        <w:rFonts w:ascii="Georgia" w:eastAsiaTheme="minorHAnsi" w:hAnsi="Georgia" w:cstheme="minorBidi"/>
        <w:b w:val="0"/>
        <w:i w:val="0"/>
        <w:color w:val="auto"/>
        <w:sz w:val="20"/>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1" w15:restartNumberingAfterBreak="0">
    <w:nsid w:val="25A1521B"/>
    <w:multiLevelType w:val="hybridMultilevel"/>
    <w:tmpl w:val="4B020092"/>
    <w:lvl w:ilvl="0" w:tplc="765043C4">
      <w:start w:val="1"/>
      <w:numFmt w:val="decimal"/>
      <w:pStyle w:val="Para"/>
      <w:lvlText w:val="%1."/>
      <w:lvlJc w:val="left"/>
      <w:pPr>
        <w:tabs>
          <w:tab w:val="num" w:pos="1287"/>
        </w:tabs>
        <w:ind w:left="567" w:firstLine="0"/>
      </w:pPr>
      <w:rPr>
        <w:rFonts w:hint="default"/>
        <w:i w:val="0"/>
        <w:u w:val="none"/>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12" w15:restartNumberingAfterBreak="0">
    <w:nsid w:val="263752E6"/>
    <w:multiLevelType w:val="multilevel"/>
    <w:tmpl w:val="FE96825E"/>
    <w:name w:val="templateNumber122"/>
    <w:lvl w:ilvl="0">
      <w:start w:val="1"/>
      <w:numFmt w:val="lowerLetter"/>
      <w:lvlText w:val="%1)"/>
      <w:lvlJc w:val="left"/>
      <w:pPr>
        <w:tabs>
          <w:tab w:val="num" w:pos="850"/>
        </w:tabs>
        <w:ind w:left="850" w:hanging="408"/>
      </w:pPr>
      <w:rPr>
        <w:rFonts w:hint="default"/>
      </w:rPr>
    </w:lvl>
    <w:lvl w:ilvl="1">
      <w:start w:val="1"/>
      <w:numFmt w:val="lowerRoman"/>
      <w:lvlText w:val="%2."/>
      <w:lvlJc w:val="right"/>
      <w:pPr>
        <w:tabs>
          <w:tab w:val="num" w:pos="1191"/>
        </w:tabs>
        <w:ind w:left="1191" w:hanging="341"/>
      </w:pPr>
    </w:lvl>
    <w:lvl w:ilvl="2">
      <w:start w:val="1"/>
      <w:numFmt w:val="decimal"/>
      <w:lvlText w:val="%3."/>
      <w:lvlJc w:val="right"/>
      <w:pPr>
        <w:tabs>
          <w:tab w:val="num" w:pos="1474"/>
        </w:tabs>
        <w:ind w:left="1474" w:hanging="340"/>
      </w:pPr>
    </w:lvl>
    <w:lvl w:ilvl="3">
      <w:start w:val="1"/>
      <w:numFmt w:val="lowerRoman"/>
      <w:lvlText w:val="%4."/>
      <w:lvlJc w:val="right"/>
      <w:pPr>
        <w:tabs>
          <w:tab w:val="num" w:pos="1757"/>
        </w:tabs>
        <w:ind w:left="1757" w:hanging="340"/>
      </w:pPr>
    </w:lvl>
    <w:lvl w:ilvl="4">
      <w:start w:val="1"/>
      <w:numFmt w:val="decimal"/>
      <w:lvlText w:val="%5."/>
      <w:lvlJc w:val="right"/>
      <w:pPr>
        <w:tabs>
          <w:tab w:val="num" w:pos="2041"/>
        </w:tabs>
        <w:ind w:left="2041"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89E01F7"/>
    <w:multiLevelType w:val="hybridMultilevel"/>
    <w:tmpl w:val="01965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7C07FE"/>
    <w:multiLevelType w:val="hybridMultilevel"/>
    <w:tmpl w:val="BB983012"/>
    <w:lvl w:ilvl="0" w:tplc="08090013">
      <w:start w:val="1"/>
      <w:numFmt w:val="upperRoman"/>
      <w:lvlText w:val="%1."/>
      <w:lvlJc w:val="right"/>
      <w:pPr>
        <w:ind w:left="1400" w:hanging="360"/>
      </w:pPr>
    </w:lvl>
    <w:lvl w:ilvl="1" w:tplc="08090019">
      <w:start w:val="1"/>
      <w:numFmt w:val="lowerLetter"/>
      <w:lvlText w:val="%2."/>
      <w:lvlJc w:val="left"/>
      <w:pPr>
        <w:ind w:left="2120" w:hanging="360"/>
      </w:pPr>
    </w:lvl>
    <w:lvl w:ilvl="2" w:tplc="0809001B">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15" w15:restartNumberingAfterBreak="0">
    <w:nsid w:val="2ACF6F84"/>
    <w:multiLevelType w:val="singleLevel"/>
    <w:tmpl w:val="D51E568A"/>
    <w:name w:val="templateBullet2"/>
    <w:lvl w:ilvl="0">
      <w:start w:val="1"/>
      <w:numFmt w:val="bullet"/>
      <w:pStyle w:val="ListBullet2"/>
      <w:lvlText w:val="-"/>
      <w:lvlJc w:val="left"/>
      <w:pPr>
        <w:tabs>
          <w:tab w:val="num" w:pos="1190"/>
        </w:tabs>
        <w:ind w:left="1190" w:hanging="340"/>
      </w:pPr>
      <w:rPr>
        <w:rFonts w:ascii="Symbol" w:hAnsi="Symbol" w:cs="Times New Roman" w:hint="default"/>
        <w:b w:val="0"/>
        <w:i w:val="0"/>
        <w:sz w:val="22"/>
      </w:rPr>
    </w:lvl>
  </w:abstractNum>
  <w:abstractNum w:abstractNumId="16" w15:restartNumberingAfterBreak="0">
    <w:nsid w:val="2E7E516C"/>
    <w:multiLevelType w:val="hybridMultilevel"/>
    <w:tmpl w:val="74D0EBBE"/>
    <w:lvl w:ilvl="0" w:tplc="6EF66F78">
      <w:start w:val="1"/>
      <w:numFmt w:val="decimal"/>
      <w:pStyle w:val="NumberedList"/>
      <w:lvlText w:val="%1."/>
      <w:lvlJc w:val="left"/>
      <w:pPr>
        <w:ind w:left="680" w:hanging="340"/>
      </w:pPr>
      <w:rPr>
        <w:rFonts w:hint="default"/>
      </w:rPr>
    </w:lvl>
    <w:lvl w:ilvl="1" w:tplc="0DA27B04">
      <w:start w:val="1"/>
      <w:numFmt w:val="lowerLetter"/>
      <w:lvlText w:val="%2."/>
      <w:lvlJc w:val="left"/>
      <w:pPr>
        <w:tabs>
          <w:tab w:val="num" w:pos="680"/>
        </w:tabs>
        <w:ind w:left="1021" w:hanging="341"/>
      </w:pPr>
      <w:rPr>
        <w:rFonts w:hint="default"/>
      </w:rPr>
    </w:lvl>
    <w:lvl w:ilvl="2" w:tplc="AF249572">
      <w:start w:val="1"/>
      <w:numFmt w:val="lowerRoman"/>
      <w:lvlText w:val="%3."/>
      <w:lvlJc w:val="right"/>
      <w:pPr>
        <w:ind w:left="1361" w:hanging="227"/>
      </w:pPr>
      <w:rPr>
        <w:rFonts w:hint="default"/>
      </w:rPr>
    </w:lvl>
    <w:lvl w:ilvl="3" w:tplc="6DA6E442">
      <w:start w:val="1"/>
      <w:numFmt w:val="lowerLetter"/>
      <w:lvlText w:val="%4)"/>
      <w:lvlJc w:val="left"/>
      <w:pPr>
        <w:tabs>
          <w:tab w:val="num" w:pos="1361"/>
        </w:tabs>
        <w:ind w:left="1701" w:hanging="340"/>
      </w:pPr>
      <w:rPr>
        <w:rFonts w:hint="default"/>
      </w:rPr>
    </w:lvl>
    <w:lvl w:ilvl="4" w:tplc="1BA86D40">
      <w:start w:val="1"/>
      <w:numFmt w:val="decimal"/>
      <w:lvlText w:val="%5)"/>
      <w:lvlJc w:val="left"/>
      <w:pPr>
        <w:tabs>
          <w:tab w:val="num" w:pos="1701"/>
        </w:tabs>
        <w:ind w:left="2041" w:hanging="340"/>
      </w:pPr>
      <w:rPr>
        <w:rFonts w:hint="default"/>
      </w:r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2F8C4E88"/>
    <w:multiLevelType w:val="hybridMultilevel"/>
    <w:tmpl w:val="03F67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1105BF"/>
    <w:multiLevelType w:val="hybridMultilevel"/>
    <w:tmpl w:val="54C4369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319D0CDB"/>
    <w:multiLevelType w:val="hybridMultilevel"/>
    <w:tmpl w:val="C26081F6"/>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BC230DE"/>
    <w:multiLevelType w:val="multilevel"/>
    <w:tmpl w:val="F99EB0E0"/>
    <w:name w:val="templateNumber"/>
    <w:lvl w:ilvl="0">
      <w:start w:val="1"/>
      <w:numFmt w:val="decimal"/>
      <w:pStyle w:val="ListNumber"/>
      <w:lvlText w:val="%1."/>
      <w:lvlJc w:val="left"/>
      <w:pPr>
        <w:tabs>
          <w:tab w:val="num" w:pos="850"/>
        </w:tabs>
        <w:ind w:left="850" w:hanging="408"/>
      </w:pPr>
    </w:lvl>
    <w:lvl w:ilvl="1">
      <w:start w:val="1"/>
      <w:numFmt w:val="decimal"/>
      <w:pStyle w:val="ListNumber2"/>
      <w:lvlText w:val="%2."/>
      <w:lvlJc w:val="left"/>
      <w:pPr>
        <w:tabs>
          <w:tab w:val="num" w:pos="1191"/>
        </w:tabs>
        <w:ind w:left="1191" w:hanging="341"/>
      </w:pPr>
    </w:lvl>
    <w:lvl w:ilvl="2">
      <w:start w:val="1"/>
      <w:numFmt w:val="decimal"/>
      <w:pStyle w:val="ListNumber3"/>
      <w:lvlText w:val="%3."/>
      <w:lvlJc w:val="left"/>
      <w:pPr>
        <w:tabs>
          <w:tab w:val="num" w:pos="1474"/>
        </w:tabs>
        <w:ind w:left="1474" w:hanging="340"/>
      </w:pPr>
    </w:lvl>
    <w:lvl w:ilvl="3">
      <w:start w:val="1"/>
      <w:numFmt w:val="decimal"/>
      <w:pStyle w:val="ListNumber4"/>
      <w:lvlText w:val="%4."/>
      <w:lvlJc w:val="left"/>
      <w:pPr>
        <w:tabs>
          <w:tab w:val="num" w:pos="1757"/>
        </w:tabs>
        <w:ind w:left="1757" w:hanging="340"/>
      </w:pPr>
    </w:lvl>
    <w:lvl w:ilvl="4">
      <w:start w:val="1"/>
      <w:numFmt w:val="decimal"/>
      <w:pStyle w:val="ListNumber5"/>
      <w:lvlText w:val="%5."/>
      <w:lvlJc w:val="left"/>
      <w:pPr>
        <w:tabs>
          <w:tab w:val="num" w:pos="2041"/>
        </w:tabs>
        <w:ind w:left="2041"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F113098"/>
    <w:multiLevelType w:val="hybridMultilevel"/>
    <w:tmpl w:val="F7761E46"/>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22" w15:restartNumberingAfterBreak="0">
    <w:nsid w:val="408D2A51"/>
    <w:multiLevelType w:val="hybridMultilevel"/>
    <w:tmpl w:val="8DF8D546"/>
    <w:lvl w:ilvl="0" w:tplc="6CEACD90">
      <w:start w:val="1"/>
      <w:numFmt w:val="bullet"/>
      <w:pStyle w:val="GroupHeading"/>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5F566E"/>
    <w:multiLevelType w:val="multilevel"/>
    <w:tmpl w:val="3A3C7E02"/>
    <w:lvl w:ilvl="0">
      <w:start w:val="1"/>
      <w:numFmt w:val="decimal"/>
      <w:pStyle w:val="Heading1"/>
      <w:lvlText w:val="%1"/>
      <w:lvlJc w:val="left"/>
      <w:pPr>
        <w:ind w:left="432" w:hanging="432"/>
      </w:pPr>
      <w:rPr>
        <w:rFonts w:hint="default"/>
        <w:b/>
        <w:bCs w:val="0"/>
        <w:w w:val="100"/>
        <w:sz w:val="32"/>
        <w:szCs w:val="32"/>
        <w:u w:val="no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sz w:val="96"/>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8BB7503"/>
    <w:multiLevelType w:val="singleLevel"/>
    <w:tmpl w:val="60A0508A"/>
    <w:styleLink w:val="AlphaNote"/>
    <w:lvl w:ilvl="0">
      <w:start w:val="1"/>
      <w:numFmt w:val="lowerLetter"/>
      <w:lvlText w:val="%1."/>
      <w:lvlJc w:val="left"/>
      <w:pPr>
        <w:tabs>
          <w:tab w:val="num" w:pos="408"/>
        </w:tabs>
        <w:ind w:left="408" w:hanging="408"/>
      </w:pPr>
    </w:lvl>
  </w:abstractNum>
  <w:abstractNum w:abstractNumId="25" w15:restartNumberingAfterBreak="0">
    <w:nsid w:val="48EC55A8"/>
    <w:multiLevelType w:val="singleLevel"/>
    <w:tmpl w:val="EBBACA14"/>
    <w:name w:val="templateBullet3"/>
    <w:lvl w:ilvl="0">
      <w:start w:val="1"/>
      <w:numFmt w:val="bullet"/>
      <w:pStyle w:val="ListBullet3"/>
      <w:lvlText w:val="-"/>
      <w:lvlJc w:val="left"/>
      <w:pPr>
        <w:tabs>
          <w:tab w:val="num" w:pos="1474"/>
        </w:tabs>
        <w:ind w:left="1474" w:hanging="340"/>
      </w:pPr>
      <w:rPr>
        <w:rFonts w:ascii="Symbol" w:hAnsi="Symbol" w:cs="Times New Roman" w:hint="default"/>
        <w:b w:val="0"/>
        <w:i w:val="0"/>
        <w:sz w:val="22"/>
      </w:rPr>
    </w:lvl>
  </w:abstractNum>
  <w:abstractNum w:abstractNumId="26" w15:restartNumberingAfterBreak="0">
    <w:nsid w:val="5176726A"/>
    <w:multiLevelType w:val="hybridMultilevel"/>
    <w:tmpl w:val="52E2305E"/>
    <w:lvl w:ilvl="0" w:tplc="F91E861E">
      <w:start w:val="1"/>
      <w:numFmt w:val="bullet"/>
      <w:pStyle w:val="BulletedList"/>
      <w:lvlText w:val=""/>
      <w:lvlJc w:val="left"/>
      <w:pPr>
        <w:ind w:left="680" w:hanging="340"/>
      </w:pPr>
      <w:rPr>
        <w:rFonts w:ascii="Symbol" w:hAnsi="Symbol" w:hint="default"/>
        <w:color w:val="auto"/>
      </w:rPr>
    </w:lvl>
    <w:lvl w:ilvl="1" w:tplc="3DD45682">
      <w:start w:val="1"/>
      <w:numFmt w:val="bullet"/>
      <w:lvlText w:val="o"/>
      <w:lvlJc w:val="left"/>
      <w:pPr>
        <w:tabs>
          <w:tab w:val="num" w:pos="680"/>
        </w:tabs>
        <w:ind w:left="1021" w:hanging="341"/>
      </w:pPr>
      <w:rPr>
        <w:rFonts w:ascii="Courier New" w:hAnsi="Courier New" w:hint="default"/>
      </w:rPr>
    </w:lvl>
    <w:lvl w:ilvl="2" w:tplc="75A6C844">
      <w:start w:val="1"/>
      <w:numFmt w:val="bullet"/>
      <w:lvlText w:val="‒"/>
      <w:lvlJc w:val="left"/>
      <w:pPr>
        <w:tabs>
          <w:tab w:val="num" w:pos="1021"/>
        </w:tabs>
        <w:ind w:left="1361" w:hanging="340"/>
      </w:pPr>
      <w:rPr>
        <w:rFonts w:ascii="Calibri" w:hAnsi="Calibri" w:hint="default"/>
      </w:rPr>
    </w:lvl>
    <w:lvl w:ilvl="3" w:tplc="DDBC079E">
      <w:start w:val="1"/>
      <w:numFmt w:val="bullet"/>
      <w:lvlText w:val="‒"/>
      <w:lvlJc w:val="left"/>
      <w:pPr>
        <w:tabs>
          <w:tab w:val="num" w:pos="1361"/>
        </w:tabs>
        <w:ind w:left="1701" w:hanging="340"/>
      </w:pPr>
      <w:rPr>
        <w:rFonts w:ascii="Calibri" w:hAnsi="Calibri" w:hint="default"/>
      </w:rPr>
    </w:lvl>
    <w:lvl w:ilvl="4" w:tplc="FA7AE4F4">
      <w:start w:val="1"/>
      <w:numFmt w:val="bullet"/>
      <w:lvlText w:val="‒"/>
      <w:lvlJc w:val="left"/>
      <w:pPr>
        <w:tabs>
          <w:tab w:val="num" w:pos="1701"/>
        </w:tabs>
        <w:ind w:left="2041" w:hanging="340"/>
      </w:pPr>
      <w:rPr>
        <w:rFonts w:ascii="Calibri" w:hAnsi="Calibri"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7" w15:restartNumberingAfterBreak="0">
    <w:nsid w:val="568C0A31"/>
    <w:multiLevelType w:val="hybridMultilevel"/>
    <w:tmpl w:val="ECC60580"/>
    <w:lvl w:ilvl="0" w:tplc="3832308A">
      <w:start w:val="1"/>
      <w:numFmt w:val="bullet"/>
      <w:pStyle w:val="TMPLis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BE6F79"/>
    <w:multiLevelType w:val="singleLevel"/>
    <w:tmpl w:val="F258D16A"/>
    <w:name w:val="templateBullet4"/>
    <w:lvl w:ilvl="0">
      <w:start w:val="1"/>
      <w:numFmt w:val="bullet"/>
      <w:pStyle w:val="ListBullet4"/>
      <w:lvlText w:val="-"/>
      <w:lvlJc w:val="left"/>
      <w:pPr>
        <w:tabs>
          <w:tab w:val="num" w:pos="1757"/>
        </w:tabs>
        <w:ind w:left="1757" w:hanging="340"/>
      </w:pPr>
      <w:rPr>
        <w:rFonts w:ascii="Symbol" w:hAnsi="Symbol" w:cs="Times New Roman" w:hint="default"/>
        <w:b w:val="0"/>
        <w:i w:val="0"/>
        <w:sz w:val="22"/>
      </w:rPr>
    </w:lvl>
  </w:abstractNum>
  <w:abstractNum w:abstractNumId="29" w15:restartNumberingAfterBreak="0">
    <w:nsid w:val="58947201"/>
    <w:multiLevelType w:val="hybridMultilevel"/>
    <w:tmpl w:val="B81EF0A0"/>
    <w:lvl w:ilvl="0" w:tplc="3376B0D0">
      <w:start w:val="1"/>
      <w:numFmt w:val="bullet"/>
      <w:lvlText w:val="‒"/>
      <w:lvlJc w:val="left"/>
      <w:pPr>
        <w:ind w:left="360" w:hanging="360"/>
      </w:pPr>
      <w:rPr>
        <w:rFonts w:ascii="Calibri" w:hAnsi="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8D05FCB"/>
    <w:multiLevelType w:val="hybridMultilevel"/>
    <w:tmpl w:val="047ECD48"/>
    <w:lvl w:ilvl="0" w:tplc="EBEC7922">
      <w:start w:val="1"/>
      <w:numFmt w:val="bullet"/>
      <w:pStyle w:val="BL3"/>
      <w:lvlText w:val="-"/>
      <w:lvlJc w:val="left"/>
      <w:pPr>
        <w:ind w:left="2421" w:hanging="360"/>
      </w:pPr>
      <w:rPr>
        <w:rFonts w:ascii="Courier New" w:hAnsi="Courier New"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1" w15:restartNumberingAfterBreak="0">
    <w:nsid w:val="5C8E0CA3"/>
    <w:multiLevelType w:val="singleLevel"/>
    <w:tmpl w:val="BCFCA2DE"/>
    <w:name w:val="templateBullet5"/>
    <w:lvl w:ilvl="0">
      <w:start w:val="1"/>
      <w:numFmt w:val="bullet"/>
      <w:pStyle w:val="ListBullet5"/>
      <w:lvlText w:val="-"/>
      <w:lvlJc w:val="left"/>
      <w:pPr>
        <w:tabs>
          <w:tab w:val="num" w:pos="2041"/>
        </w:tabs>
        <w:ind w:left="2041" w:hanging="340"/>
      </w:pPr>
      <w:rPr>
        <w:rFonts w:ascii="Symbol" w:hAnsi="Symbol" w:cs="Times New Roman" w:hint="default"/>
        <w:b w:val="0"/>
        <w:i w:val="0"/>
        <w:sz w:val="22"/>
      </w:rPr>
    </w:lvl>
  </w:abstractNum>
  <w:abstractNum w:abstractNumId="32" w15:restartNumberingAfterBreak="0">
    <w:nsid w:val="68247DDB"/>
    <w:multiLevelType w:val="hybridMultilevel"/>
    <w:tmpl w:val="3D262AEC"/>
    <w:lvl w:ilvl="0" w:tplc="04F0B39C">
      <w:start w:val="1"/>
      <w:numFmt w:val="lowerRoman"/>
      <w:pStyle w:val="NL3"/>
      <w:lvlText w:val="%1."/>
      <w:lvlJc w:val="left"/>
      <w:pPr>
        <w:ind w:left="1400" w:hanging="360"/>
      </w:pPr>
      <w:rPr>
        <w:rFonts w:hint="default"/>
        <w:b w:val="0"/>
        <w:i w:val="0"/>
        <w:color w:val="auto"/>
        <w:sz w:val="22"/>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33" w15:restartNumberingAfterBreak="0">
    <w:nsid w:val="6B0C0806"/>
    <w:multiLevelType w:val="hybridMultilevel"/>
    <w:tmpl w:val="9A70333E"/>
    <w:lvl w:ilvl="0" w:tplc="516AC9A2">
      <w:start w:val="1"/>
      <w:numFmt w:val="lowerLetter"/>
      <w:pStyle w:val="NL4"/>
      <w:lvlText w:val="%1)"/>
      <w:lvlJc w:val="left"/>
      <w:pPr>
        <w:ind w:left="1400" w:hanging="360"/>
      </w:p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34" w15:restartNumberingAfterBreak="0">
    <w:nsid w:val="6ECD0FE1"/>
    <w:multiLevelType w:val="multilevel"/>
    <w:tmpl w:val="2F507534"/>
    <w:name w:val="templateNumber1222"/>
    <w:lvl w:ilvl="0">
      <w:start w:val="1"/>
      <w:numFmt w:val="lowerLetter"/>
      <w:lvlText w:val="%1)"/>
      <w:lvlJc w:val="left"/>
      <w:pPr>
        <w:tabs>
          <w:tab w:val="num" w:pos="850"/>
        </w:tabs>
        <w:ind w:left="850" w:hanging="408"/>
      </w:pPr>
      <w:rPr>
        <w:rFonts w:hint="default"/>
      </w:rPr>
    </w:lvl>
    <w:lvl w:ilvl="1">
      <w:start w:val="1"/>
      <w:numFmt w:val="decimal"/>
      <w:lvlText w:val="%2."/>
      <w:lvlJc w:val="right"/>
      <w:pPr>
        <w:tabs>
          <w:tab w:val="num" w:pos="1191"/>
        </w:tabs>
        <w:ind w:left="1191" w:hanging="341"/>
      </w:pPr>
      <w:rPr>
        <w:rFonts w:hint="default"/>
      </w:rPr>
    </w:lvl>
    <w:lvl w:ilvl="2">
      <w:start w:val="1"/>
      <w:numFmt w:val="decimal"/>
      <w:lvlText w:val="%3."/>
      <w:lvlJc w:val="right"/>
      <w:pPr>
        <w:tabs>
          <w:tab w:val="num" w:pos="1474"/>
        </w:tabs>
        <w:ind w:left="1474" w:hanging="340"/>
      </w:pPr>
      <w:rPr>
        <w:rFonts w:hint="default"/>
      </w:rPr>
    </w:lvl>
    <w:lvl w:ilvl="3">
      <w:start w:val="1"/>
      <w:numFmt w:val="decimal"/>
      <w:lvlText w:val="%4."/>
      <w:lvlJc w:val="right"/>
      <w:pPr>
        <w:tabs>
          <w:tab w:val="num" w:pos="1757"/>
        </w:tabs>
        <w:ind w:left="1757" w:hanging="340"/>
      </w:pPr>
      <w:rPr>
        <w:rFonts w:hint="default"/>
      </w:rPr>
    </w:lvl>
    <w:lvl w:ilvl="4">
      <w:start w:val="1"/>
      <w:numFmt w:val="decimal"/>
      <w:lvlText w:val="%5."/>
      <w:lvlJc w:val="right"/>
      <w:pPr>
        <w:tabs>
          <w:tab w:val="num" w:pos="2041"/>
        </w:tabs>
        <w:ind w:left="2041" w:hanging="34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3444AF8"/>
    <w:multiLevelType w:val="hybridMultilevel"/>
    <w:tmpl w:val="D58CE456"/>
    <w:lvl w:ilvl="0" w:tplc="08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6A4A40"/>
    <w:multiLevelType w:val="hybridMultilevel"/>
    <w:tmpl w:val="4650DFD4"/>
    <w:lvl w:ilvl="0" w:tplc="631A7C9E">
      <w:start w:val="1"/>
      <w:numFmt w:val="lowerLetter"/>
      <w:pStyle w:val="NL2"/>
      <w:lvlText w:val="%1."/>
      <w:lvlJc w:val="left"/>
      <w:pPr>
        <w:ind w:left="2758" w:hanging="360"/>
      </w:pPr>
      <w:rPr>
        <w:rFonts w:hint="default"/>
        <w:b w:val="0"/>
        <w:i w:val="0"/>
        <w:color w:val="auto"/>
        <w:sz w:val="22"/>
      </w:rPr>
    </w:lvl>
    <w:lvl w:ilvl="1" w:tplc="08090019" w:tentative="1">
      <w:start w:val="1"/>
      <w:numFmt w:val="lowerLetter"/>
      <w:lvlText w:val="%2."/>
      <w:lvlJc w:val="left"/>
      <w:pPr>
        <w:ind w:left="3478" w:hanging="360"/>
      </w:pPr>
    </w:lvl>
    <w:lvl w:ilvl="2" w:tplc="0809001B" w:tentative="1">
      <w:start w:val="1"/>
      <w:numFmt w:val="lowerRoman"/>
      <w:lvlText w:val="%3."/>
      <w:lvlJc w:val="right"/>
      <w:pPr>
        <w:ind w:left="4198" w:hanging="180"/>
      </w:pPr>
    </w:lvl>
    <w:lvl w:ilvl="3" w:tplc="0809000F" w:tentative="1">
      <w:start w:val="1"/>
      <w:numFmt w:val="decimal"/>
      <w:lvlText w:val="%4."/>
      <w:lvlJc w:val="left"/>
      <w:pPr>
        <w:ind w:left="4918" w:hanging="360"/>
      </w:pPr>
    </w:lvl>
    <w:lvl w:ilvl="4" w:tplc="08090019" w:tentative="1">
      <w:start w:val="1"/>
      <w:numFmt w:val="lowerLetter"/>
      <w:lvlText w:val="%5."/>
      <w:lvlJc w:val="left"/>
      <w:pPr>
        <w:ind w:left="5638" w:hanging="360"/>
      </w:pPr>
    </w:lvl>
    <w:lvl w:ilvl="5" w:tplc="0809001B" w:tentative="1">
      <w:start w:val="1"/>
      <w:numFmt w:val="lowerRoman"/>
      <w:lvlText w:val="%6."/>
      <w:lvlJc w:val="right"/>
      <w:pPr>
        <w:ind w:left="6358" w:hanging="180"/>
      </w:pPr>
    </w:lvl>
    <w:lvl w:ilvl="6" w:tplc="0809000F" w:tentative="1">
      <w:start w:val="1"/>
      <w:numFmt w:val="decimal"/>
      <w:lvlText w:val="%7."/>
      <w:lvlJc w:val="left"/>
      <w:pPr>
        <w:ind w:left="7078" w:hanging="360"/>
      </w:pPr>
    </w:lvl>
    <w:lvl w:ilvl="7" w:tplc="08090019" w:tentative="1">
      <w:start w:val="1"/>
      <w:numFmt w:val="lowerLetter"/>
      <w:lvlText w:val="%8."/>
      <w:lvlJc w:val="left"/>
      <w:pPr>
        <w:ind w:left="7798" w:hanging="360"/>
      </w:pPr>
    </w:lvl>
    <w:lvl w:ilvl="8" w:tplc="0809001B" w:tentative="1">
      <w:start w:val="1"/>
      <w:numFmt w:val="lowerRoman"/>
      <w:lvlText w:val="%9."/>
      <w:lvlJc w:val="right"/>
      <w:pPr>
        <w:ind w:left="8518" w:hanging="180"/>
      </w:pPr>
    </w:lvl>
  </w:abstractNum>
  <w:abstractNum w:abstractNumId="37" w15:restartNumberingAfterBreak="0">
    <w:nsid w:val="78176952"/>
    <w:multiLevelType w:val="hybridMultilevel"/>
    <w:tmpl w:val="7B281DA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8" w15:restartNumberingAfterBreak="0">
    <w:nsid w:val="7B181A09"/>
    <w:multiLevelType w:val="hybridMultilevel"/>
    <w:tmpl w:val="C8DAE06E"/>
    <w:lvl w:ilvl="0" w:tplc="B9DCB394">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9A06D7"/>
    <w:multiLevelType w:val="hybridMultilevel"/>
    <w:tmpl w:val="2A545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5C5832"/>
    <w:multiLevelType w:val="hybridMultilevel"/>
    <w:tmpl w:val="8C3A3304"/>
    <w:lvl w:ilvl="0" w:tplc="08090001">
      <w:start w:val="1"/>
      <w:numFmt w:val="bullet"/>
      <w:lvlText w:val=""/>
      <w:lvlJc w:val="left"/>
      <w:pPr>
        <w:ind w:left="1040" w:hanging="360"/>
      </w:pPr>
      <w:rPr>
        <w:rFonts w:ascii="Symbol" w:hAnsi="Symbol" w:hint="default"/>
      </w:rPr>
    </w:lvl>
    <w:lvl w:ilvl="1" w:tplc="08090003">
      <w:start w:val="1"/>
      <w:numFmt w:val="bullet"/>
      <w:lvlText w:val="o"/>
      <w:lvlJc w:val="left"/>
      <w:pPr>
        <w:ind w:left="1760" w:hanging="360"/>
      </w:pPr>
      <w:rPr>
        <w:rFonts w:ascii="Courier New" w:hAnsi="Courier New" w:cs="Courier New" w:hint="default"/>
      </w:rPr>
    </w:lvl>
    <w:lvl w:ilvl="2" w:tplc="08090005">
      <w:start w:val="1"/>
      <w:numFmt w:val="bullet"/>
      <w:lvlText w:val=""/>
      <w:lvlJc w:val="left"/>
      <w:pPr>
        <w:ind w:left="2480" w:hanging="360"/>
      </w:pPr>
      <w:rPr>
        <w:rFonts w:ascii="Wingdings" w:hAnsi="Wingdings" w:hint="default"/>
      </w:rPr>
    </w:lvl>
    <w:lvl w:ilvl="3" w:tplc="08090001">
      <w:start w:val="1"/>
      <w:numFmt w:val="bullet"/>
      <w:lvlText w:val=""/>
      <w:lvlJc w:val="left"/>
      <w:pPr>
        <w:ind w:left="3200" w:hanging="360"/>
      </w:pPr>
      <w:rPr>
        <w:rFonts w:ascii="Symbol" w:hAnsi="Symbol" w:hint="default"/>
      </w:rPr>
    </w:lvl>
    <w:lvl w:ilvl="4" w:tplc="08090003">
      <w:start w:val="1"/>
      <w:numFmt w:val="bullet"/>
      <w:lvlText w:val="o"/>
      <w:lvlJc w:val="left"/>
      <w:pPr>
        <w:ind w:left="3920" w:hanging="360"/>
      </w:pPr>
      <w:rPr>
        <w:rFonts w:ascii="Courier New" w:hAnsi="Courier New" w:cs="Courier New" w:hint="default"/>
      </w:rPr>
    </w:lvl>
    <w:lvl w:ilvl="5" w:tplc="08090005">
      <w:start w:val="1"/>
      <w:numFmt w:val="bullet"/>
      <w:lvlText w:val=""/>
      <w:lvlJc w:val="left"/>
      <w:pPr>
        <w:ind w:left="4640" w:hanging="360"/>
      </w:pPr>
      <w:rPr>
        <w:rFonts w:ascii="Wingdings" w:hAnsi="Wingdings" w:hint="default"/>
      </w:rPr>
    </w:lvl>
    <w:lvl w:ilvl="6" w:tplc="08090001">
      <w:start w:val="1"/>
      <w:numFmt w:val="bullet"/>
      <w:lvlText w:val=""/>
      <w:lvlJc w:val="left"/>
      <w:pPr>
        <w:ind w:left="5360" w:hanging="360"/>
      </w:pPr>
      <w:rPr>
        <w:rFonts w:ascii="Symbol" w:hAnsi="Symbol" w:hint="default"/>
      </w:rPr>
    </w:lvl>
    <w:lvl w:ilvl="7" w:tplc="08090003">
      <w:start w:val="1"/>
      <w:numFmt w:val="bullet"/>
      <w:lvlText w:val="o"/>
      <w:lvlJc w:val="left"/>
      <w:pPr>
        <w:ind w:left="6080" w:hanging="360"/>
      </w:pPr>
      <w:rPr>
        <w:rFonts w:ascii="Courier New" w:hAnsi="Courier New" w:cs="Courier New" w:hint="default"/>
      </w:rPr>
    </w:lvl>
    <w:lvl w:ilvl="8" w:tplc="08090005">
      <w:start w:val="1"/>
      <w:numFmt w:val="bullet"/>
      <w:lvlText w:val=""/>
      <w:lvlJc w:val="left"/>
      <w:pPr>
        <w:ind w:left="6800" w:hanging="360"/>
      </w:pPr>
      <w:rPr>
        <w:rFonts w:ascii="Wingdings" w:hAnsi="Wingdings" w:hint="default"/>
      </w:rPr>
    </w:lvl>
  </w:abstractNum>
  <w:num w:numId="1">
    <w:abstractNumId w:val="11"/>
  </w:num>
  <w:num w:numId="2">
    <w:abstractNumId w:val="16"/>
  </w:num>
  <w:num w:numId="3">
    <w:abstractNumId w:val="8"/>
  </w:num>
  <w:num w:numId="4">
    <w:abstractNumId w:val="22"/>
  </w:num>
  <w:num w:numId="5">
    <w:abstractNumId w:val="7"/>
  </w:num>
  <w:num w:numId="6">
    <w:abstractNumId w:val="26"/>
  </w:num>
  <w:num w:numId="7">
    <w:abstractNumId w:val="23"/>
  </w:num>
  <w:num w:numId="8">
    <w:abstractNumId w:val="20"/>
  </w:num>
  <w:num w:numId="9">
    <w:abstractNumId w:val="14"/>
  </w:num>
  <w:num w:numId="10">
    <w:abstractNumId w:val="21"/>
  </w:num>
  <w:num w:numId="11">
    <w:abstractNumId w:val="25"/>
  </w:num>
  <w:num w:numId="12">
    <w:abstractNumId w:val="29"/>
  </w:num>
  <w:num w:numId="13">
    <w:abstractNumId w:val="24"/>
  </w:num>
  <w:num w:numId="14">
    <w:abstractNumId w:val="5"/>
  </w:num>
  <w:num w:numId="15">
    <w:abstractNumId w:val="2"/>
  </w:num>
  <w:num w:numId="16">
    <w:abstractNumId w:val="3"/>
  </w:num>
  <w:num w:numId="17">
    <w:abstractNumId w:val="1"/>
  </w:num>
  <w:num w:numId="18">
    <w:abstractNumId w:val="15"/>
  </w:num>
  <w:num w:numId="19">
    <w:abstractNumId w:val="28"/>
  </w:num>
  <w:num w:numId="20">
    <w:abstractNumId w:val="31"/>
  </w:num>
  <w:num w:numId="21">
    <w:abstractNumId w:val="10"/>
  </w:num>
  <w:num w:numId="22">
    <w:abstractNumId w:val="36"/>
  </w:num>
  <w:num w:numId="23">
    <w:abstractNumId w:val="32"/>
  </w:num>
  <w:num w:numId="24">
    <w:abstractNumId w:val="33"/>
  </w:num>
  <w:num w:numId="25">
    <w:abstractNumId w:val="4"/>
  </w:num>
  <w:num w:numId="26">
    <w:abstractNumId w:val="9"/>
  </w:num>
  <w:num w:numId="27">
    <w:abstractNumId w:val="30"/>
  </w:num>
  <w:num w:numId="28">
    <w:abstractNumId w:val="40"/>
  </w:num>
  <w:num w:numId="29">
    <w:abstractNumId w:val="27"/>
  </w:num>
  <w:num w:numId="30">
    <w:abstractNumId w:val="17"/>
  </w:num>
  <w:num w:numId="31">
    <w:abstractNumId w:val="37"/>
  </w:num>
  <w:num w:numId="32">
    <w:abstractNumId w:val="39"/>
  </w:num>
  <w:num w:numId="33">
    <w:abstractNumId w:val="13"/>
  </w:num>
  <w:num w:numId="34">
    <w:abstractNumId w:val="6"/>
  </w:num>
  <w:num w:numId="35">
    <w:abstractNumId w:val="35"/>
  </w:num>
  <w:num w:numId="36">
    <w:abstractNumId w:val="19"/>
  </w:num>
  <w:num w:numId="37">
    <w:abstractNumId w:val="18"/>
  </w:num>
  <w:num w:numId="38">
    <w:abstractNumId w:val="0"/>
  </w:num>
  <w:num w:numId="39">
    <w:abstractNumId w:val="3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s-ES" w:vendorID="64" w:dllVersion="0" w:nlCheck="1" w:checkStyle="0"/>
  <w:activeWritingStyle w:appName="MSWord" w:lang="de-DE" w:vendorID="64" w:dllVersion="0" w:nlCheck="1" w:checkStyle="0"/>
  <w:activeWritingStyle w:appName="MSWord" w:lang="nl-B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hyphenationZone w:val="425"/>
  <w:evenAndOddHeaders/>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uiltInPropertywdPropertyAuthor" w:val="HONDIUS Paul"/>
    <w:docVar w:name="BuiltInPropertywdPropertySubject" w:val=" "/>
    <w:docVar w:name="OECDDocumentClassification" w:val="Confidential"/>
    <w:docVar w:name="OECDDocumentCommittee" w:val="Committee on Fiscal Affairs"/>
    <w:docVar w:name="OECDDocumentContactInfo" w:val="Philip KERFS (Philip.KERFS@oecd.org) _x000d_Paul HONDIUS (Paul.HONDIUS@oecd.org) _x000d_Artur OLSZEWSKI (Artur.OLSZEWSKI@oecd.org)."/>
    <w:docVar w:name="OECDDocumentCote" w:val="CTPA/CFA/WP10/ESG(2020)2"/>
    <w:docVar w:name="OECDDocumentDirectorate" w:val="Centre for Tax Policy and Administration"/>
    <w:docVar w:name="OECDDocumentDocumentAbstract" w:val="This note contains the XML Schema and User Guide to support exchanges pursuant to the Model Rules for Reporting by Platform Operators with respect to Sellers in the Sharing and Gig Economy._x000d__x000d_This note is submitted to ESG delegates for DISCUSSION at the upcoming virtual meeting on 17 November 2020."/>
    <w:docVar w:name="OECDDocumentDocumentLanguage" w:val="English"/>
    <w:docVar w:name="OECDDocumentHasBeenSubmitted" w:val="True"/>
    <w:docVar w:name="OECDDocumentId" w:val="74CF78F0198D5D39C1E1610ECEAA702B"/>
    <w:docVar w:name="OECDDocumentIsPrintRequired" w:val="False"/>
    <w:docVar w:name="OECDDocumentJobTicket" w:val="JT03467728"/>
    <w:docVar w:name="OECDDocumentOriginalLanguage" w:val="English"/>
    <w:docVar w:name="OECDDocumentSubmissionAuthor" w:val="NICOLAS Sonia"/>
    <w:docVar w:name="OECDDocumentSubmissionDate" w:val="2020-10-30"/>
    <w:docVar w:name="OECDDocumentValidationDate" w:val="10/30/2020 17:50:54"/>
    <w:docVar w:name="OECDDocumentValidationErrors" w:val="0"/>
    <w:docVar w:name="OECDDocumentValidationWarnings" w:val="2"/>
    <w:docVar w:name="OECDDocumentValidationWordCount" w:val="10117"/>
    <w:docVar w:name="OECDDocumentWorkingParty" w:val="Expert Sub-Group on Mutual Administrative Assistance in Tax Matters"/>
    <w:docVar w:name="OECDTemplateLocation" w:val="W:\Office2016\Workgroup Templates"/>
    <w:docVar w:name="OECDTemplateName" w:val="ONE Author 2019.dotx"/>
    <w:docVar w:name="OECDTemplateVersion" w:val="3.20"/>
  </w:docVars>
  <w:rsids>
    <w:rsidRoot w:val="00E543C6"/>
    <w:rsid w:val="000005A9"/>
    <w:rsid w:val="00001687"/>
    <w:rsid w:val="0000185C"/>
    <w:rsid w:val="0000263C"/>
    <w:rsid w:val="000037D9"/>
    <w:rsid w:val="00003BCE"/>
    <w:rsid w:val="000046AF"/>
    <w:rsid w:val="00004DAB"/>
    <w:rsid w:val="0000551A"/>
    <w:rsid w:val="00005578"/>
    <w:rsid w:val="000064D6"/>
    <w:rsid w:val="00010A0F"/>
    <w:rsid w:val="00012FC3"/>
    <w:rsid w:val="00013F36"/>
    <w:rsid w:val="00015247"/>
    <w:rsid w:val="000165C9"/>
    <w:rsid w:val="00017230"/>
    <w:rsid w:val="000179AB"/>
    <w:rsid w:val="00021054"/>
    <w:rsid w:val="000223EF"/>
    <w:rsid w:val="000225C3"/>
    <w:rsid w:val="000225E5"/>
    <w:rsid w:val="00023137"/>
    <w:rsid w:val="00024178"/>
    <w:rsid w:val="000245CF"/>
    <w:rsid w:val="00025B1B"/>
    <w:rsid w:val="00026CD1"/>
    <w:rsid w:val="00027D14"/>
    <w:rsid w:val="00027D71"/>
    <w:rsid w:val="00030E8C"/>
    <w:rsid w:val="00032E13"/>
    <w:rsid w:val="000338B2"/>
    <w:rsid w:val="00033E50"/>
    <w:rsid w:val="0003499A"/>
    <w:rsid w:val="00035698"/>
    <w:rsid w:val="000357B4"/>
    <w:rsid w:val="00040C0D"/>
    <w:rsid w:val="00041F1B"/>
    <w:rsid w:val="0004301C"/>
    <w:rsid w:val="0004402D"/>
    <w:rsid w:val="00044517"/>
    <w:rsid w:val="00044C97"/>
    <w:rsid w:val="000454E8"/>
    <w:rsid w:val="000507C2"/>
    <w:rsid w:val="0005102C"/>
    <w:rsid w:val="00052575"/>
    <w:rsid w:val="00052588"/>
    <w:rsid w:val="00053637"/>
    <w:rsid w:val="00053925"/>
    <w:rsid w:val="000542B8"/>
    <w:rsid w:val="00054D28"/>
    <w:rsid w:val="00055124"/>
    <w:rsid w:val="00055536"/>
    <w:rsid w:val="00061389"/>
    <w:rsid w:val="000614AF"/>
    <w:rsid w:val="000623FC"/>
    <w:rsid w:val="00063C6E"/>
    <w:rsid w:val="00064C7A"/>
    <w:rsid w:val="00065CE3"/>
    <w:rsid w:val="00070746"/>
    <w:rsid w:val="00070CC9"/>
    <w:rsid w:val="00072824"/>
    <w:rsid w:val="00073295"/>
    <w:rsid w:val="000737F0"/>
    <w:rsid w:val="00073C75"/>
    <w:rsid w:val="00073DB9"/>
    <w:rsid w:val="0007449D"/>
    <w:rsid w:val="00075579"/>
    <w:rsid w:val="000757BD"/>
    <w:rsid w:val="00076ABF"/>
    <w:rsid w:val="0007718F"/>
    <w:rsid w:val="0007759B"/>
    <w:rsid w:val="00082AF3"/>
    <w:rsid w:val="00083911"/>
    <w:rsid w:val="00084E5B"/>
    <w:rsid w:val="00085197"/>
    <w:rsid w:val="00087711"/>
    <w:rsid w:val="000878DE"/>
    <w:rsid w:val="00091B50"/>
    <w:rsid w:val="00093213"/>
    <w:rsid w:val="000946A3"/>
    <w:rsid w:val="0009542E"/>
    <w:rsid w:val="00095B12"/>
    <w:rsid w:val="00096CA4"/>
    <w:rsid w:val="00097250"/>
    <w:rsid w:val="000A0A28"/>
    <w:rsid w:val="000A1657"/>
    <w:rsid w:val="000A1BFA"/>
    <w:rsid w:val="000A2A8E"/>
    <w:rsid w:val="000A5133"/>
    <w:rsid w:val="000A55FF"/>
    <w:rsid w:val="000A5B0C"/>
    <w:rsid w:val="000A655C"/>
    <w:rsid w:val="000A69AD"/>
    <w:rsid w:val="000B03E2"/>
    <w:rsid w:val="000B18FF"/>
    <w:rsid w:val="000B74AE"/>
    <w:rsid w:val="000B7665"/>
    <w:rsid w:val="000B7B86"/>
    <w:rsid w:val="000C0FE0"/>
    <w:rsid w:val="000C1DF4"/>
    <w:rsid w:val="000C2C87"/>
    <w:rsid w:val="000C34D8"/>
    <w:rsid w:val="000C3A6F"/>
    <w:rsid w:val="000C4B1D"/>
    <w:rsid w:val="000C7F65"/>
    <w:rsid w:val="000D10C5"/>
    <w:rsid w:val="000D1698"/>
    <w:rsid w:val="000D34F9"/>
    <w:rsid w:val="000D3775"/>
    <w:rsid w:val="000D4550"/>
    <w:rsid w:val="000D5375"/>
    <w:rsid w:val="000D5F72"/>
    <w:rsid w:val="000D7042"/>
    <w:rsid w:val="000D7E27"/>
    <w:rsid w:val="000D7FE2"/>
    <w:rsid w:val="000E2815"/>
    <w:rsid w:val="000E2F3E"/>
    <w:rsid w:val="000E5F57"/>
    <w:rsid w:val="000E6882"/>
    <w:rsid w:val="000E69D1"/>
    <w:rsid w:val="000E6A26"/>
    <w:rsid w:val="000F0116"/>
    <w:rsid w:val="000F040F"/>
    <w:rsid w:val="000F2C29"/>
    <w:rsid w:val="000F3770"/>
    <w:rsid w:val="000F498A"/>
    <w:rsid w:val="000F6462"/>
    <w:rsid w:val="000F68AF"/>
    <w:rsid w:val="001011E4"/>
    <w:rsid w:val="001011E7"/>
    <w:rsid w:val="00101323"/>
    <w:rsid w:val="00101826"/>
    <w:rsid w:val="0010184C"/>
    <w:rsid w:val="001036A5"/>
    <w:rsid w:val="00103AD4"/>
    <w:rsid w:val="001071AB"/>
    <w:rsid w:val="00111592"/>
    <w:rsid w:val="00111A19"/>
    <w:rsid w:val="00112110"/>
    <w:rsid w:val="0011547E"/>
    <w:rsid w:val="00115C7F"/>
    <w:rsid w:val="001167D9"/>
    <w:rsid w:val="0011701E"/>
    <w:rsid w:val="001176B2"/>
    <w:rsid w:val="00120640"/>
    <w:rsid w:val="00121502"/>
    <w:rsid w:val="0012480F"/>
    <w:rsid w:val="00125747"/>
    <w:rsid w:val="00125888"/>
    <w:rsid w:val="00127235"/>
    <w:rsid w:val="00127250"/>
    <w:rsid w:val="00127C3A"/>
    <w:rsid w:val="00130A1D"/>
    <w:rsid w:val="00130B1E"/>
    <w:rsid w:val="001313D9"/>
    <w:rsid w:val="00132E78"/>
    <w:rsid w:val="001339EB"/>
    <w:rsid w:val="0013688F"/>
    <w:rsid w:val="001422F1"/>
    <w:rsid w:val="00142857"/>
    <w:rsid w:val="00143292"/>
    <w:rsid w:val="0014330F"/>
    <w:rsid w:val="00146063"/>
    <w:rsid w:val="0015065F"/>
    <w:rsid w:val="00151489"/>
    <w:rsid w:val="00151AE5"/>
    <w:rsid w:val="00151DAD"/>
    <w:rsid w:val="001534BB"/>
    <w:rsid w:val="001535B9"/>
    <w:rsid w:val="001545CE"/>
    <w:rsid w:val="00154961"/>
    <w:rsid w:val="00157A58"/>
    <w:rsid w:val="00160B10"/>
    <w:rsid w:val="00160D78"/>
    <w:rsid w:val="0016198B"/>
    <w:rsid w:val="00162047"/>
    <w:rsid w:val="00163109"/>
    <w:rsid w:val="001632D8"/>
    <w:rsid w:val="0016428C"/>
    <w:rsid w:val="00167882"/>
    <w:rsid w:val="001678C8"/>
    <w:rsid w:val="00170C55"/>
    <w:rsid w:val="001721A2"/>
    <w:rsid w:val="00173418"/>
    <w:rsid w:val="00173FA7"/>
    <w:rsid w:val="00174744"/>
    <w:rsid w:val="0017507A"/>
    <w:rsid w:val="001767F6"/>
    <w:rsid w:val="00176AF2"/>
    <w:rsid w:val="00176B18"/>
    <w:rsid w:val="0018198B"/>
    <w:rsid w:val="00181FE2"/>
    <w:rsid w:val="00183469"/>
    <w:rsid w:val="00183CF0"/>
    <w:rsid w:val="00184C5A"/>
    <w:rsid w:val="001861E3"/>
    <w:rsid w:val="001862BB"/>
    <w:rsid w:val="001869F5"/>
    <w:rsid w:val="00186C3D"/>
    <w:rsid w:val="00186D93"/>
    <w:rsid w:val="001925A5"/>
    <w:rsid w:val="001926DC"/>
    <w:rsid w:val="00192BE9"/>
    <w:rsid w:val="001931F5"/>
    <w:rsid w:val="001933C5"/>
    <w:rsid w:val="00193F64"/>
    <w:rsid w:val="00195820"/>
    <w:rsid w:val="00196642"/>
    <w:rsid w:val="00197158"/>
    <w:rsid w:val="001A08FB"/>
    <w:rsid w:val="001A0AA4"/>
    <w:rsid w:val="001A1AEF"/>
    <w:rsid w:val="001A47EE"/>
    <w:rsid w:val="001A4A06"/>
    <w:rsid w:val="001A5976"/>
    <w:rsid w:val="001A63AA"/>
    <w:rsid w:val="001A7C66"/>
    <w:rsid w:val="001B1EB8"/>
    <w:rsid w:val="001B2144"/>
    <w:rsid w:val="001B2816"/>
    <w:rsid w:val="001B2F59"/>
    <w:rsid w:val="001B2FAD"/>
    <w:rsid w:val="001B4E01"/>
    <w:rsid w:val="001C0B13"/>
    <w:rsid w:val="001C1F73"/>
    <w:rsid w:val="001C2D8C"/>
    <w:rsid w:val="001C326F"/>
    <w:rsid w:val="001C4E4F"/>
    <w:rsid w:val="001C5DE8"/>
    <w:rsid w:val="001C617B"/>
    <w:rsid w:val="001C7B86"/>
    <w:rsid w:val="001D026D"/>
    <w:rsid w:val="001D0782"/>
    <w:rsid w:val="001D0B16"/>
    <w:rsid w:val="001D1567"/>
    <w:rsid w:val="001D3391"/>
    <w:rsid w:val="001D3573"/>
    <w:rsid w:val="001D3952"/>
    <w:rsid w:val="001E033F"/>
    <w:rsid w:val="001E1F22"/>
    <w:rsid w:val="001E2FBE"/>
    <w:rsid w:val="001E67AD"/>
    <w:rsid w:val="001E6B09"/>
    <w:rsid w:val="001F0719"/>
    <w:rsid w:val="001F11B3"/>
    <w:rsid w:val="001F18A8"/>
    <w:rsid w:val="001F2575"/>
    <w:rsid w:val="001F3E0B"/>
    <w:rsid w:val="001F47FD"/>
    <w:rsid w:val="001F4A4D"/>
    <w:rsid w:val="001F5408"/>
    <w:rsid w:val="001F60DD"/>
    <w:rsid w:val="001F63FD"/>
    <w:rsid w:val="001F641A"/>
    <w:rsid w:val="001F6920"/>
    <w:rsid w:val="001F73CE"/>
    <w:rsid w:val="001F76B3"/>
    <w:rsid w:val="001F7FD4"/>
    <w:rsid w:val="0020104F"/>
    <w:rsid w:val="00201266"/>
    <w:rsid w:val="00201F84"/>
    <w:rsid w:val="00202409"/>
    <w:rsid w:val="00203113"/>
    <w:rsid w:val="00203CC1"/>
    <w:rsid w:val="00205027"/>
    <w:rsid w:val="00210A5D"/>
    <w:rsid w:val="00213839"/>
    <w:rsid w:val="00213ADA"/>
    <w:rsid w:val="00215EC5"/>
    <w:rsid w:val="00216DB5"/>
    <w:rsid w:val="00220341"/>
    <w:rsid w:val="002205A2"/>
    <w:rsid w:val="0022117A"/>
    <w:rsid w:val="002225C3"/>
    <w:rsid w:val="002227D7"/>
    <w:rsid w:val="00223F5F"/>
    <w:rsid w:val="00224AC3"/>
    <w:rsid w:val="0022556E"/>
    <w:rsid w:val="00226769"/>
    <w:rsid w:val="002278B2"/>
    <w:rsid w:val="00230601"/>
    <w:rsid w:val="00230C6E"/>
    <w:rsid w:val="0023336A"/>
    <w:rsid w:val="00233B41"/>
    <w:rsid w:val="002348AE"/>
    <w:rsid w:val="002351B3"/>
    <w:rsid w:val="0023702E"/>
    <w:rsid w:val="00237A1B"/>
    <w:rsid w:val="00242633"/>
    <w:rsid w:val="00242E27"/>
    <w:rsid w:val="0024313E"/>
    <w:rsid w:val="00250570"/>
    <w:rsid w:val="00252E69"/>
    <w:rsid w:val="00253F38"/>
    <w:rsid w:val="0025481A"/>
    <w:rsid w:val="002557FE"/>
    <w:rsid w:val="002565E1"/>
    <w:rsid w:val="00256777"/>
    <w:rsid w:val="00256864"/>
    <w:rsid w:val="0025690F"/>
    <w:rsid w:val="00257693"/>
    <w:rsid w:val="00257FE1"/>
    <w:rsid w:val="00260413"/>
    <w:rsid w:val="00260759"/>
    <w:rsid w:val="00260D1C"/>
    <w:rsid w:val="002624AA"/>
    <w:rsid w:val="00263627"/>
    <w:rsid w:val="002639C0"/>
    <w:rsid w:val="00263B94"/>
    <w:rsid w:val="00263C9F"/>
    <w:rsid w:val="002679BD"/>
    <w:rsid w:val="0027084A"/>
    <w:rsid w:val="00271F4E"/>
    <w:rsid w:val="00272D61"/>
    <w:rsid w:val="00273576"/>
    <w:rsid w:val="00275477"/>
    <w:rsid w:val="00275A52"/>
    <w:rsid w:val="00275D17"/>
    <w:rsid w:val="002800FA"/>
    <w:rsid w:val="002818F4"/>
    <w:rsid w:val="00281B3E"/>
    <w:rsid w:val="00283953"/>
    <w:rsid w:val="00285523"/>
    <w:rsid w:val="0028644A"/>
    <w:rsid w:val="00287ED5"/>
    <w:rsid w:val="00287F22"/>
    <w:rsid w:val="00292F19"/>
    <w:rsid w:val="002930A2"/>
    <w:rsid w:val="00293376"/>
    <w:rsid w:val="00293A51"/>
    <w:rsid w:val="00295916"/>
    <w:rsid w:val="00296CE1"/>
    <w:rsid w:val="002A2091"/>
    <w:rsid w:val="002A226D"/>
    <w:rsid w:val="002A5BA2"/>
    <w:rsid w:val="002A6B56"/>
    <w:rsid w:val="002A756C"/>
    <w:rsid w:val="002A7AE6"/>
    <w:rsid w:val="002B0166"/>
    <w:rsid w:val="002B13C7"/>
    <w:rsid w:val="002B1813"/>
    <w:rsid w:val="002B1B34"/>
    <w:rsid w:val="002B208C"/>
    <w:rsid w:val="002B2DEF"/>
    <w:rsid w:val="002B353F"/>
    <w:rsid w:val="002B4CFC"/>
    <w:rsid w:val="002B56D3"/>
    <w:rsid w:val="002B56F1"/>
    <w:rsid w:val="002B5F7F"/>
    <w:rsid w:val="002B60E1"/>
    <w:rsid w:val="002B6E9F"/>
    <w:rsid w:val="002B7BA7"/>
    <w:rsid w:val="002C1DD6"/>
    <w:rsid w:val="002C2D1D"/>
    <w:rsid w:val="002C409A"/>
    <w:rsid w:val="002C46D3"/>
    <w:rsid w:val="002C5D2B"/>
    <w:rsid w:val="002C6369"/>
    <w:rsid w:val="002C65A4"/>
    <w:rsid w:val="002C6A89"/>
    <w:rsid w:val="002C7621"/>
    <w:rsid w:val="002C7945"/>
    <w:rsid w:val="002D285F"/>
    <w:rsid w:val="002D4E5A"/>
    <w:rsid w:val="002D5E30"/>
    <w:rsid w:val="002E0230"/>
    <w:rsid w:val="002E0AC5"/>
    <w:rsid w:val="002E0EA1"/>
    <w:rsid w:val="002E1442"/>
    <w:rsid w:val="002E39E6"/>
    <w:rsid w:val="002E61F8"/>
    <w:rsid w:val="002E79C4"/>
    <w:rsid w:val="002F2595"/>
    <w:rsid w:val="002F3A06"/>
    <w:rsid w:val="002F605B"/>
    <w:rsid w:val="002F6F8B"/>
    <w:rsid w:val="003003F4"/>
    <w:rsid w:val="0030098A"/>
    <w:rsid w:val="00300EFE"/>
    <w:rsid w:val="00301490"/>
    <w:rsid w:val="00303173"/>
    <w:rsid w:val="003036B2"/>
    <w:rsid w:val="003040F8"/>
    <w:rsid w:val="003051D6"/>
    <w:rsid w:val="00305C43"/>
    <w:rsid w:val="00306766"/>
    <w:rsid w:val="003078E4"/>
    <w:rsid w:val="00310601"/>
    <w:rsid w:val="00310E05"/>
    <w:rsid w:val="00312581"/>
    <w:rsid w:val="00313AEF"/>
    <w:rsid w:val="003172E7"/>
    <w:rsid w:val="003175D9"/>
    <w:rsid w:val="00320210"/>
    <w:rsid w:val="00322794"/>
    <w:rsid w:val="00322D78"/>
    <w:rsid w:val="00323108"/>
    <w:rsid w:val="003233BF"/>
    <w:rsid w:val="00324483"/>
    <w:rsid w:val="003261F3"/>
    <w:rsid w:val="00326513"/>
    <w:rsid w:val="00326CAE"/>
    <w:rsid w:val="003276FA"/>
    <w:rsid w:val="00333261"/>
    <w:rsid w:val="0033538B"/>
    <w:rsid w:val="003355B5"/>
    <w:rsid w:val="00337396"/>
    <w:rsid w:val="00337856"/>
    <w:rsid w:val="00340410"/>
    <w:rsid w:val="00343B36"/>
    <w:rsid w:val="00345381"/>
    <w:rsid w:val="00346AF8"/>
    <w:rsid w:val="00347120"/>
    <w:rsid w:val="00347394"/>
    <w:rsid w:val="00347AA2"/>
    <w:rsid w:val="00350662"/>
    <w:rsid w:val="00350963"/>
    <w:rsid w:val="00350CCC"/>
    <w:rsid w:val="003512E7"/>
    <w:rsid w:val="00351BD6"/>
    <w:rsid w:val="0035293B"/>
    <w:rsid w:val="0035307B"/>
    <w:rsid w:val="00353715"/>
    <w:rsid w:val="0035373E"/>
    <w:rsid w:val="0035376D"/>
    <w:rsid w:val="00355EA7"/>
    <w:rsid w:val="003570CA"/>
    <w:rsid w:val="0035760A"/>
    <w:rsid w:val="003578FC"/>
    <w:rsid w:val="00360D60"/>
    <w:rsid w:val="00360F74"/>
    <w:rsid w:val="003634CF"/>
    <w:rsid w:val="00363AC0"/>
    <w:rsid w:val="00364EC2"/>
    <w:rsid w:val="0036601F"/>
    <w:rsid w:val="00366BED"/>
    <w:rsid w:val="003679BB"/>
    <w:rsid w:val="00370FA1"/>
    <w:rsid w:val="00371015"/>
    <w:rsid w:val="003710A5"/>
    <w:rsid w:val="00372918"/>
    <w:rsid w:val="00373250"/>
    <w:rsid w:val="00375A7C"/>
    <w:rsid w:val="00376570"/>
    <w:rsid w:val="00381AB2"/>
    <w:rsid w:val="00381F3F"/>
    <w:rsid w:val="0038281D"/>
    <w:rsid w:val="00382AEA"/>
    <w:rsid w:val="00382B0E"/>
    <w:rsid w:val="00383637"/>
    <w:rsid w:val="00383702"/>
    <w:rsid w:val="003843A9"/>
    <w:rsid w:val="003856AB"/>
    <w:rsid w:val="00385FEF"/>
    <w:rsid w:val="0038669D"/>
    <w:rsid w:val="00386F03"/>
    <w:rsid w:val="00391178"/>
    <w:rsid w:val="00391433"/>
    <w:rsid w:val="00391FBA"/>
    <w:rsid w:val="003928E7"/>
    <w:rsid w:val="0039359D"/>
    <w:rsid w:val="003951ED"/>
    <w:rsid w:val="003954F9"/>
    <w:rsid w:val="003957E7"/>
    <w:rsid w:val="003962D7"/>
    <w:rsid w:val="00396722"/>
    <w:rsid w:val="003A031E"/>
    <w:rsid w:val="003A1E07"/>
    <w:rsid w:val="003A1FAB"/>
    <w:rsid w:val="003A2328"/>
    <w:rsid w:val="003A2609"/>
    <w:rsid w:val="003A28AB"/>
    <w:rsid w:val="003A3A69"/>
    <w:rsid w:val="003A3D20"/>
    <w:rsid w:val="003A4778"/>
    <w:rsid w:val="003A4AC0"/>
    <w:rsid w:val="003A4D6A"/>
    <w:rsid w:val="003A72FB"/>
    <w:rsid w:val="003B0FCE"/>
    <w:rsid w:val="003B2ECA"/>
    <w:rsid w:val="003B2EF0"/>
    <w:rsid w:val="003B312C"/>
    <w:rsid w:val="003B42F8"/>
    <w:rsid w:val="003B4F91"/>
    <w:rsid w:val="003B69FD"/>
    <w:rsid w:val="003C18A3"/>
    <w:rsid w:val="003C1AE8"/>
    <w:rsid w:val="003C1D59"/>
    <w:rsid w:val="003C4607"/>
    <w:rsid w:val="003C4738"/>
    <w:rsid w:val="003C51D7"/>
    <w:rsid w:val="003C5FBA"/>
    <w:rsid w:val="003C6E42"/>
    <w:rsid w:val="003D0071"/>
    <w:rsid w:val="003D0145"/>
    <w:rsid w:val="003D05ED"/>
    <w:rsid w:val="003D0D81"/>
    <w:rsid w:val="003D283F"/>
    <w:rsid w:val="003D451D"/>
    <w:rsid w:val="003D49DA"/>
    <w:rsid w:val="003D4CC8"/>
    <w:rsid w:val="003D5DDD"/>
    <w:rsid w:val="003D5E32"/>
    <w:rsid w:val="003D6E0C"/>
    <w:rsid w:val="003D7137"/>
    <w:rsid w:val="003D7B1F"/>
    <w:rsid w:val="003D7F9C"/>
    <w:rsid w:val="003E0362"/>
    <w:rsid w:val="003E0A78"/>
    <w:rsid w:val="003E1004"/>
    <w:rsid w:val="003E2E5C"/>
    <w:rsid w:val="003E37E8"/>
    <w:rsid w:val="003E3D0B"/>
    <w:rsid w:val="003E5BE5"/>
    <w:rsid w:val="003E5EC1"/>
    <w:rsid w:val="003E6393"/>
    <w:rsid w:val="003E65E0"/>
    <w:rsid w:val="003E7235"/>
    <w:rsid w:val="003E781D"/>
    <w:rsid w:val="003E7852"/>
    <w:rsid w:val="003F128E"/>
    <w:rsid w:val="003F227E"/>
    <w:rsid w:val="003F2B81"/>
    <w:rsid w:val="003F3341"/>
    <w:rsid w:val="003F378E"/>
    <w:rsid w:val="003F3E9F"/>
    <w:rsid w:val="003F5D3E"/>
    <w:rsid w:val="003F64FC"/>
    <w:rsid w:val="003F7A93"/>
    <w:rsid w:val="00402FE3"/>
    <w:rsid w:val="004036CB"/>
    <w:rsid w:val="00403A1F"/>
    <w:rsid w:val="00404A52"/>
    <w:rsid w:val="00405355"/>
    <w:rsid w:val="00405B16"/>
    <w:rsid w:val="004060B4"/>
    <w:rsid w:val="00406B09"/>
    <w:rsid w:val="00407712"/>
    <w:rsid w:val="004079ED"/>
    <w:rsid w:val="004120ED"/>
    <w:rsid w:val="004139C1"/>
    <w:rsid w:val="004139F6"/>
    <w:rsid w:val="00415396"/>
    <w:rsid w:val="00415484"/>
    <w:rsid w:val="004160CA"/>
    <w:rsid w:val="004161F3"/>
    <w:rsid w:val="00420512"/>
    <w:rsid w:val="0042057D"/>
    <w:rsid w:val="004206E9"/>
    <w:rsid w:val="004230BA"/>
    <w:rsid w:val="004234CE"/>
    <w:rsid w:val="00423686"/>
    <w:rsid w:val="004243B4"/>
    <w:rsid w:val="004259A6"/>
    <w:rsid w:val="004263E4"/>
    <w:rsid w:val="00426427"/>
    <w:rsid w:val="00426ADD"/>
    <w:rsid w:val="00427EC8"/>
    <w:rsid w:val="0043047A"/>
    <w:rsid w:val="00430E08"/>
    <w:rsid w:val="00432445"/>
    <w:rsid w:val="004348F1"/>
    <w:rsid w:val="00437C45"/>
    <w:rsid w:val="0044059E"/>
    <w:rsid w:val="00440FA5"/>
    <w:rsid w:val="00441E0E"/>
    <w:rsid w:val="004433FD"/>
    <w:rsid w:val="0044379C"/>
    <w:rsid w:val="00443DCF"/>
    <w:rsid w:val="004443F6"/>
    <w:rsid w:val="00444C08"/>
    <w:rsid w:val="00445B4F"/>
    <w:rsid w:val="0044720C"/>
    <w:rsid w:val="00447AA9"/>
    <w:rsid w:val="00447C1C"/>
    <w:rsid w:val="00447DA7"/>
    <w:rsid w:val="00447F8C"/>
    <w:rsid w:val="00450214"/>
    <w:rsid w:val="00451CD2"/>
    <w:rsid w:val="004521D3"/>
    <w:rsid w:val="004529B7"/>
    <w:rsid w:val="00452DA0"/>
    <w:rsid w:val="004562F0"/>
    <w:rsid w:val="00456E03"/>
    <w:rsid w:val="0045716B"/>
    <w:rsid w:val="00457479"/>
    <w:rsid w:val="004601A1"/>
    <w:rsid w:val="004605DC"/>
    <w:rsid w:val="00460854"/>
    <w:rsid w:val="00460B87"/>
    <w:rsid w:val="00461515"/>
    <w:rsid w:val="004616C6"/>
    <w:rsid w:val="00461C3F"/>
    <w:rsid w:val="0046201C"/>
    <w:rsid w:val="004622CF"/>
    <w:rsid w:val="00462721"/>
    <w:rsid w:val="00463580"/>
    <w:rsid w:val="00464ED3"/>
    <w:rsid w:val="004661B2"/>
    <w:rsid w:val="004670B7"/>
    <w:rsid w:val="004677D1"/>
    <w:rsid w:val="0047235A"/>
    <w:rsid w:val="00473499"/>
    <w:rsid w:val="00473B05"/>
    <w:rsid w:val="00473CE7"/>
    <w:rsid w:val="004747F9"/>
    <w:rsid w:val="00474991"/>
    <w:rsid w:val="0047555B"/>
    <w:rsid w:val="00481452"/>
    <w:rsid w:val="00481870"/>
    <w:rsid w:val="004828D6"/>
    <w:rsid w:val="00482BC5"/>
    <w:rsid w:val="00483020"/>
    <w:rsid w:val="00484052"/>
    <w:rsid w:val="00486803"/>
    <w:rsid w:val="004879F9"/>
    <w:rsid w:val="00492020"/>
    <w:rsid w:val="00494D17"/>
    <w:rsid w:val="00495795"/>
    <w:rsid w:val="004963F5"/>
    <w:rsid w:val="004A00A8"/>
    <w:rsid w:val="004A117A"/>
    <w:rsid w:val="004A1A3F"/>
    <w:rsid w:val="004A1A7B"/>
    <w:rsid w:val="004A1ED9"/>
    <w:rsid w:val="004A24ED"/>
    <w:rsid w:val="004A2F97"/>
    <w:rsid w:val="004A520B"/>
    <w:rsid w:val="004A695B"/>
    <w:rsid w:val="004A6F9B"/>
    <w:rsid w:val="004A7865"/>
    <w:rsid w:val="004B0C46"/>
    <w:rsid w:val="004B163D"/>
    <w:rsid w:val="004B36F8"/>
    <w:rsid w:val="004B56C9"/>
    <w:rsid w:val="004B74D3"/>
    <w:rsid w:val="004B7781"/>
    <w:rsid w:val="004B7B10"/>
    <w:rsid w:val="004C102F"/>
    <w:rsid w:val="004C1374"/>
    <w:rsid w:val="004C32E0"/>
    <w:rsid w:val="004C38A3"/>
    <w:rsid w:val="004C3974"/>
    <w:rsid w:val="004C3C8B"/>
    <w:rsid w:val="004C7BD4"/>
    <w:rsid w:val="004D0711"/>
    <w:rsid w:val="004D146C"/>
    <w:rsid w:val="004D1A74"/>
    <w:rsid w:val="004D3AAB"/>
    <w:rsid w:val="004D42A6"/>
    <w:rsid w:val="004D5B7F"/>
    <w:rsid w:val="004D6A65"/>
    <w:rsid w:val="004D797A"/>
    <w:rsid w:val="004E100F"/>
    <w:rsid w:val="004E362C"/>
    <w:rsid w:val="004E37A1"/>
    <w:rsid w:val="004E37EF"/>
    <w:rsid w:val="004E3F2D"/>
    <w:rsid w:val="004E4993"/>
    <w:rsid w:val="004E5EC9"/>
    <w:rsid w:val="004E64BC"/>
    <w:rsid w:val="004E7137"/>
    <w:rsid w:val="004F09D7"/>
    <w:rsid w:val="004F0C99"/>
    <w:rsid w:val="004F0EE6"/>
    <w:rsid w:val="004F1D9C"/>
    <w:rsid w:val="004F27A1"/>
    <w:rsid w:val="004F3919"/>
    <w:rsid w:val="004F4810"/>
    <w:rsid w:val="004F52FD"/>
    <w:rsid w:val="004F644E"/>
    <w:rsid w:val="004F6BF2"/>
    <w:rsid w:val="004F6CB7"/>
    <w:rsid w:val="0050016A"/>
    <w:rsid w:val="005011D9"/>
    <w:rsid w:val="005016F8"/>
    <w:rsid w:val="00501E5A"/>
    <w:rsid w:val="00502163"/>
    <w:rsid w:val="00502342"/>
    <w:rsid w:val="0050238F"/>
    <w:rsid w:val="005026CC"/>
    <w:rsid w:val="00504BD8"/>
    <w:rsid w:val="005059C6"/>
    <w:rsid w:val="00506A62"/>
    <w:rsid w:val="00507C30"/>
    <w:rsid w:val="00510216"/>
    <w:rsid w:val="00510A1C"/>
    <w:rsid w:val="00510E93"/>
    <w:rsid w:val="00511263"/>
    <w:rsid w:val="00512EFF"/>
    <w:rsid w:val="00513B03"/>
    <w:rsid w:val="00516040"/>
    <w:rsid w:val="005174C1"/>
    <w:rsid w:val="00517F22"/>
    <w:rsid w:val="00522128"/>
    <w:rsid w:val="00523806"/>
    <w:rsid w:val="00523C7D"/>
    <w:rsid w:val="00524708"/>
    <w:rsid w:val="00524825"/>
    <w:rsid w:val="00526FA4"/>
    <w:rsid w:val="0052749E"/>
    <w:rsid w:val="005315CA"/>
    <w:rsid w:val="00531D30"/>
    <w:rsid w:val="0053266D"/>
    <w:rsid w:val="005326EA"/>
    <w:rsid w:val="005349AD"/>
    <w:rsid w:val="00534A1F"/>
    <w:rsid w:val="005360A8"/>
    <w:rsid w:val="005361EC"/>
    <w:rsid w:val="00536F15"/>
    <w:rsid w:val="00537647"/>
    <w:rsid w:val="00537D22"/>
    <w:rsid w:val="0054282E"/>
    <w:rsid w:val="005428B2"/>
    <w:rsid w:val="00543135"/>
    <w:rsid w:val="00546FE9"/>
    <w:rsid w:val="005472DD"/>
    <w:rsid w:val="005502C4"/>
    <w:rsid w:val="00550B02"/>
    <w:rsid w:val="005527A6"/>
    <w:rsid w:val="00552A59"/>
    <w:rsid w:val="00553203"/>
    <w:rsid w:val="00555379"/>
    <w:rsid w:val="00555C0C"/>
    <w:rsid w:val="0055687D"/>
    <w:rsid w:val="00560325"/>
    <w:rsid w:val="00561488"/>
    <w:rsid w:val="00561FB1"/>
    <w:rsid w:val="00562C34"/>
    <w:rsid w:val="00562D1B"/>
    <w:rsid w:val="0056606B"/>
    <w:rsid w:val="005665AC"/>
    <w:rsid w:val="00566686"/>
    <w:rsid w:val="00566D1D"/>
    <w:rsid w:val="00567146"/>
    <w:rsid w:val="005678D3"/>
    <w:rsid w:val="00567969"/>
    <w:rsid w:val="0057041D"/>
    <w:rsid w:val="005704BE"/>
    <w:rsid w:val="00570FDC"/>
    <w:rsid w:val="0057120E"/>
    <w:rsid w:val="00572B4E"/>
    <w:rsid w:val="00575855"/>
    <w:rsid w:val="00576708"/>
    <w:rsid w:val="00576984"/>
    <w:rsid w:val="005809F7"/>
    <w:rsid w:val="005815D1"/>
    <w:rsid w:val="00582D40"/>
    <w:rsid w:val="00583837"/>
    <w:rsid w:val="005857F5"/>
    <w:rsid w:val="00585E0A"/>
    <w:rsid w:val="00585F99"/>
    <w:rsid w:val="00587425"/>
    <w:rsid w:val="00587EBD"/>
    <w:rsid w:val="005902B6"/>
    <w:rsid w:val="00593D13"/>
    <w:rsid w:val="00593ECF"/>
    <w:rsid w:val="00595745"/>
    <w:rsid w:val="0059578F"/>
    <w:rsid w:val="005A0A55"/>
    <w:rsid w:val="005A23D2"/>
    <w:rsid w:val="005A41B4"/>
    <w:rsid w:val="005A4A42"/>
    <w:rsid w:val="005A69D6"/>
    <w:rsid w:val="005A6B81"/>
    <w:rsid w:val="005A6DE8"/>
    <w:rsid w:val="005A6E59"/>
    <w:rsid w:val="005A73E1"/>
    <w:rsid w:val="005A7ACF"/>
    <w:rsid w:val="005B15F5"/>
    <w:rsid w:val="005B4250"/>
    <w:rsid w:val="005B4A8B"/>
    <w:rsid w:val="005B6277"/>
    <w:rsid w:val="005B734D"/>
    <w:rsid w:val="005B7CA2"/>
    <w:rsid w:val="005C028D"/>
    <w:rsid w:val="005C0E31"/>
    <w:rsid w:val="005C37B6"/>
    <w:rsid w:val="005C3E4D"/>
    <w:rsid w:val="005C3EB9"/>
    <w:rsid w:val="005C67B6"/>
    <w:rsid w:val="005C6AB6"/>
    <w:rsid w:val="005C6C92"/>
    <w:rsid w:val="005D02DD"/>
    <w:rsid w:val="005D0B6F"/>
    <w:rsid w:val="005D25FC"/>
    <w:rsid w:val="005D450E"/>
    <w:rsid w:val="005D5D17"/>
    <w:rsid w:val="005D5F8F"/>
    <w:rsid w:val="005D6832"/>
    <w:rsid w:val="005D7D42"/>
    <w:rsid w:val="005E08BD"/>
    <w:rsid w:val="005E259D"/>
    <w:rsid w:val="005E32EF"/>
    <w:rsid w:val="005E3782"/>
    <w:rsid w:val="005E37B9"/>
    <w:rsid w:val="005E54F3"/>
    <w:rsid w:val="005F00EE"/>
    <w:rsid w:val="005F08D8"/>
    <w:rsid w:val="005F1AC6"/>
    <w:rsid w:val="005F2ABA"/>
    <w:rsid w:val="005F2EAD"/>
    <w:rsid w:val="005F33A2"/>
    <w:rsid w:val="005F3D21"/>
    <w:rsid w:val="005F3F9F"/>
    <w:rsid w:val="005F42A0"/>
    <w:rsid w:val="005F4D63"/>
    <w:rsid w:val="005F53E0"/>
    <w:rsid w:val="00600097"/>
    <w:rsid w:val="00600B8D"/>
    <w:rsid w:val="006029F3"/>
    <w:rsid w:val="00603681"/>
    <w:rsid w:val="00603FD6"/>
    <w:rsid w:val="0060512B"/>
    <w:rsid w:val="0060745E"/>
    <w:rsid w:val="006109C6"/>
    <w:rsid w:val="0061216A"/>
    <w:rsid w:val="006128C8"/>
    <w:rsid w:val="00614995"/>
    <w:rsid w:val="00614CDE"/>
    <w:rsid w:val="006158A8"/>
    <w:rsid w:val="00615BDF"/>
    <w:rsid w:val="00616A49"/>
    <w:rsid w:val="00620B63"/>
    <w:rsid w:val="00621814"/>
    <w:rsid w:val="006218BD"/>
    <w:rsid w:val="00622E0C"/>
    <w:rsid w:val="006243D7"/>
    <w:rsid w:val="00624F0D"/>
    <w:rsid w:val="006254D9"/>
    <w:rsid w:val="00625626"/>
    <w:rsid w:val="006258D8"/>
    <w:rsid w:val="00630193"/>
    <w:rsid w:val="006304BF"/>
    <w:rsid w:val="00631598"/>
    <w:rsid w:val="00632888"/>
    <w:rsid w:val="0063408C"/>
    <w:rsid w:val="00634A90"/>
    <w:rsid w:val="00635AEE"/>
    <w:rsid w:val="00637A04"/>
    <w:rsid w:val="00640290"/>
    <w:rsid w:val="00640529"/>
    <w:rsid w:val="00640F49"/>
    <w:rsid w:val="00642199"/>
    <w:rsid w:val="0064257C"/>
    <w:rsid w:val="006441D9"/>
    <w:rsid w:val="00644510"/>
    <w:rsid w:val="00644FCE"/>
    <w:rsid w:val="006469FF"/>
    <w:rsid w:val="00647B05"/>
    <w:rsid w:val="00652F67"/>
    <w:rsid w:val="006530A5"/>
    <w:rsid w:val="0065582D"/>
    <w:rsid w:val="006561DD"/>
    <w:rsid w:val="0065644B"/>
    <w:rsid w:val="00656974"/>
    <w:rsid w:val="00657AA3"/>
    <w:rsid w:val="0066001F"/>
    <w:rsid w:val="0066036B"/>
    <w:rsid w:val="0066069C"/>
    <w:rsid w:val="006626BD"/>
    <w:rsid w:val="006640D9"/>
    <w:rsid w:val="0066450E"/>
    <w:rsid w:val="00664682"/>
    <w:rsid w:val="006660EC"/>
    <w:rsid w:val="00670883"/>
    <w:rsid w:val="00671313"/>
    <w:rsid w:val="006726AE"/>
    <w:rsid w:val="00673100"/>
    <w:rsid w:val="00673475"/>
    <w:rsid w:val="0067398E"/>
    <w:rsid w:val="00674308"/>
    <w:rsid w:val="0067542C"/>
    <w:rsid w:val="00676724"/>
    <w:rsid w:val="00677A25"/>
    <w:rsid w:val="006800F1"/>
    <w:rsid w:val="00680162"/>
    <w:rsid w:val="0068253D"/>
    <w:rsid w:val="00683440"/>
    <w:rsid w:val="0068361F"/>
    <w:rsid w:val="006839A0"/>
    <w:rsid w:val="006864B8"/>
    <w:rsid w:val="006869A5"/>
    <w:rsid w:val="00687A19"/>
    <w:rsid w:val="00690D50"/>
    <w:rsid w:val="00690D82"/>
    <w:rsid w:val="006922F3"/>
    <w:rsid w:val="006932CB"/>
    <w:rsid w:val="006933F6"/>
    <w:rsid w:val="0069378E"/>
    <w:rsid w:val="00694E87"/>
    <w:rsid w:val="006971C0"/>
    <w:rsid w:val="00697B42"/>
    <w:rsid w:val="006A0325"/>
    <w:rsid w:val="006A1139"/>
    <w:rsid w:val="006A3CD5"/>
    <w:rsid w:val="006B04B8"/>
    <w:rsid w:val="006B0CC2"/>
    <w:rsid w:val="006B0ED7"/>
    <w:rsid w:val="006B15F2"/>
    <w:rsid w:val="006B1D9A"/>
    <w:rsid w:val="006B38E2"/>
    <w:rsid w:val="006B3985"/>
    <w:rsid w:val="006B49D3"/>
    <w:rsid w:val="006B4AF0"/>
    <w:rsid w:val="006B4BAA"/>
    <w:rsid w:val="006B54D3"/>
    <w:rsid w:val="006B7109"/>
    <w:rsid w:val="006B7345"/>
    <w:rsid w:val="006B7A61"/>
    <w:rsid w:val="006C20D6"/>
    <w:rsid w:val="006C22B3"/>
    <w:rsid w:val="006C35CC"/>
    <w:rsid w:val="006C4762"/>
    <w:rsid w:val="006C7B61"/>
    <w:rsid w:val="006D085B"/>
    <w:rsid w:val="006D0D41"/>
    <w:rsid w:val="006D1C15"/>
    <w:rsid w:val="006D2167"/>
    <w:rsid w:val="006D2B23"/>
    <w:rsid w:val="006D3011"/>
    <w:rsid w:val="006D3D77"/>
    <w:rsid w:val="006D4153"/>
    <w:rsid w:val="006D41BD"/>
    <w:rsid w:val="006D4CDC"/>
    <w:rsid w:val="006D649C"/>
    <w:rsid w:val="006D6538"/>
    <w:rsid w:val="006D6A4B"/>
    <w:rsid w:val="006D6E42"/>
    <w:rsid w:val="006E2AB3"/>
    <w:rsid w:val="006E3B07"/>
    <w:rsid w:val="006E4B4C"/>
    <w:rsid w:val="006E4D01"/>
    <w:rsid w:val="006E50BA"/>
    <w:rsid w:val="006E5AA5"/>
    <w:rsid w:val="006E5C5B"/>
    <w:rsid w:val="006E5E95"/>
    <w:rsid w:val="006E606F"/>
    <w:rsid w:val="006E64E7"/>
    <w:rsid w:val="006E6D20"/>
    <w:rsid w:val="006E7006"/>
    <w:rsid w:val="006F01E9"/>
    <w:rsid w:val="006F0A75"/>
    <w:rsid w:val="006F2B71"/>
    <w:rsid w:val="006F2EE6"/>
    <w:rsid w:val="006F3D36"/>
    <w:rsid w:val="006F5EE3"/>
    <w:rsid w:val="006F6779"/>
    <w:rsid w:val="006F68E7"/>
    <w:rsid w:val="006F6DAD"/>
    <w:rsid w:val="006F7236"/>
    <w:rsid w:val="0070033F"/>
    <w:rsid w:val="00704486"/>
    <w:rsid w:val="00704B17"/>
    <w:rsid w:val="00704FAB"/>
    <w:rsid w:val="00705B4F"/>
    <w:rsid w:val="007065F0"/>
    <w:rsid w:val="007070F8"/>
    <w:rsid w:val="007075C2"/>
    <w:rsid w:val="00710E8C"/>
    <w:rsid w:val="00711F1B"/>
    <w:rsid w:val="007129E0"/>
    <w:rsid w:val="00712B15"/>
    <w:rsid w:val="0071323C"/>
    <w:rsid w:val="007132A7"/>
    <w:rsid w:val="007135D0"/>
    <w:rsid w:val="0071360B"/>
    <w:rsid w:val="00713CCE"/>
    <w:rsid w:val="00714DC2"/>
    <w:rsid w:val="00716D74"/>
    <w:rsid w:val="007220A4"/>
    <w:rsid w:val="00722339"/>
    <w:rsid w:val="00722596"/>
    <w:rsid w:val="00724372"/>
    <w:rsid w:val="00724820"/>
    <w:rsid w:val="00725C9C"/>
    <w:rsid w:val="00726471"/>
    <w:rsid w:val="0072660A"/>
    <w:rsid w:val="007306FA"/>
    <w:rsid w:val="007316F9"/>
    <w:rsid w:val="00731CAD"/>
    <w:rsid w:val="007323ED"/>
    <w:rsid w:val="00732DF6"/>
    <w:rsid w:val="00733ED1"/>
    <w:rsid w:val="00734135"/>
    <w:rsid w:val="00734599"/>
    <w:rsid w:val="00734A8B"/>
    <w:rsid w:val="00734CE3"/>
    <w:rsid w:val="00735C39"/>
    <w:rsid w:val="00743058"/>
    <w:rsid w:val="0074323D"/>
    <w:rsid w:val="00743381"/>
    <w:rsid w:val="00745DA9"/>
    <w:rsid w:val="00745E52"/>
    <w:rsid w:val="00750C0E"/>
    <w:rsid w:val="00752299"/>
    <w:rsid w:val="00752A87"/>
    <w:rsid w:val="00753095"/>
    <w:rsid w:val="00753EEE"/>
    <w:rsid w:val="007542B2"/>
    <w:rsid w:val="00754C15"/>
    <w:rsid w:val="007552F0"/>
    <w:rsid w:val="00755AFB"/>
    <w:rsid w:val="0075723D"/>
    <w:rsid w:val="00757D43"/>
    <w:rsid w:val="00760F2F"/>
    <w:rsid w:val="007622EA"/>
    <w:rsid w:val="00762A16"/>
    <w:rsid w:val="00762B89"/>
    <w:rsid w:val="00763899"/>
    <w:rsid w:val="00763C31"/>
    <w:rsid w:val="0076596D"/>
    <w:rsid w:val="00766AC7"/>
    <w:rsid w:val="007712AC"/>
    <w:rsid w:val="007728EB"/>
    <w:rsid w:val="00774AA5"/>
    <w:rsid w:val="007758FB"/>
    <w:rsid w:val="0077694F"/>
    <w:rsid w:val="00777C2C"/>
    <w:rsid w:val="00777E57"/>
    <w:rsid w:val="00777EE4"/>
    <w:rsid w:val="00780D0E"/>
    <w:rsid w:val="00780DAB"/>
    <w:rsid w:val="00781418"/>
    <w:rsid w:val="00781978"/>
    <w:rsid w:val="007823FE"/>
    <w:rsid w:val="00783054"/>
    <w:rsid w:val="007831E9"/>
    <w:rsid w:val="0078350F"/>
    <w:rsid w:val="007836B4"/>
    <w:rsid w:val="00783E69"/>
    <w:rsid w:val="007850E5"/>
    <w:rsid w:val="00785A1E"/>
    <w:rsid w:val="00790169"/>
    <w:rsid w:val="0079095F"/>
    <w:rsid w:val="00791DFE"/>
    <w:rsid w:val="00792600"/>
    <w:rsid w:val="00793B97"/>
    <w:rsid w:val="00794BE8"/>
    <w:rsid w:val="00796525"/>
    <w:rsid w:val="0079665B"/>
    <w:rsid w:val="00797875"/>
    <w:rsid w:val="007A2921"/>
    <w:rsid w:val="007A4290"/>
    <w:rsid w:val="007A5854"/>
    <w:rsid w:val="007A5B79"/>
    <w:rsid w:val="007A6A4D"/>
    <w:rsid w:val="007A76BA"/>
    <w:rsid w:val="007B1A88"/>
    <w:rsid w:val="007B314B"/>
    <w:rsid w:val="007B31F6"/>
    <w:rsid w:val="007B32B0"/>
    <w:rsid w:val="007B64FE"/>
    <w:rsid w:val="007C3714"/>
    <w:rsid w:val="007C3B51"/>
    <w:rsid w:val="007C4509"/>
    <w:rsid w:val="007C58F7"/>
    <w:rsid w:val="007C5CAD"/>
    <w:rsid w:val="007C5D68"/>
    <w:rsid w:val="007C5EE3"/>
    <w:rsid w:val="007C5FEA"/>
    <w:rsid w:val="007C6057"/>
    <w:rsid w:val="007C6866"/>
    <w:rsid w:val="007C790C"/>
    <w:rsid w:val="007C7D3E"/>
    <w:rsid w:val="007D02F3"/>
    <w:rsid w:val="007D09AE"/>
    <w:rsid w:val="007D0C8E"/>
    <w:rsid w:val="007D1244"/>
    <w:rsid w:val="007D1C40"/>
    <w:rsid w:val="007D21CF"/>
    <w:rsid w:val="007D3FC5"/>
    <w:rsid w:val="007D4601"/>
    <w:rsid w:val="007D46E6"/>
    <w:rsid w:val="007D57CC"/>
    <w:rsid w:val="007D590E"/>
    <w:rsid w:val="007D6762"/>
    <w:rsid w:val="007D74B9"/>
    <w:rsid w:val="007D7784"/>
    <w:rsid w:val="007E0571"/>
    <w:rsid w:val="007E4A18"/>
    <w:rsid w:val="007E5A9C"/>
    <w:rsid w:val="007E5AE1"/>
    <w:rsid w:val="007E6BB8"/>
    <w:rsid w:val="007F029C"/>
    <w:rsid w:val="007F09EE"/>
    <w:rsid w:val="007F24E2"/>
    <w:rsid w:val="007F408F"/>
    <w:rsid w:val="007F41F9"/>
    <w:rsid w:val="007F48FD"/>
    <w:rsid w:val="007F5992"/>
    <w:rsid w:val="0080218E"/>
    <w:rsid w:val="00802C2D"/>
    <w:rsid w:val="00803F69"/>
    <w:rsid w:val="0080450B"/>
    <w:rsid w:val="00804ACC"/>
    <w:rsid w:val="00805E92"/>
    <w:rsid w:val="008108BE"/>
    <w:rsid w:val="0081097A"/>
    <w:rsid w:val="008109A5"/>
    <w:rsid w:val="00810E35"/>
    <w:rsid w:val="00811643"/>
    <w:rsid w:val="00811ED0"/>
    <w:rsid w:val="00811ED2"/>
    <w:rsid w:val="008127CA"/>
    <w:rsid w:val="008129C4"/>
    <w:rsid w:val="00812FB6"/>
    <w:rsid w:val="00813A1E"/>
    <w:rsid w:val="00814FD3"/>
    <w:rsid w:val="008165F6"/>
    <w:rsid w:val="00816695"/>
    <w:rsid w:val="00817047"/>
    <w:rsid w:val="008174F0"/>
    <w:rsid w:val="00817C99"/>
    <w:rsid w:val="00820362"/>
    <w:rsid w:val="00821370"/>
    <w:rsid w:val="008230ED"/>
    <w:rsid w:val="008232B1"/>
    <w:rsid w:val="00825113"/>
    <w:rsid w:val="00825BF9"/>
    <w:rsid w:val="00825DAB"/>
    <w:rsid w:val="00827FB5"/>
    <w:rsid w:val="00830637"/>
    <w:rsid w:val="008317E6"/>
    <w:rsid w:val="00833FF5"/>
    <w:rsid w:val="00835614"/>
    <w:rsid w:val="008441E2"/>
    <w:rsid w:val="008460B0"/>
    <w:rsid w:val="00846824"/>
    <w:rsid w:val="0084777A"/>
    <w:rsid w:val="0085120E"/>
    <w:rsid w:val="00853B9D"/>
    <w:rsid w:val="00853D1D"/>
    <w:rsid w:val="008542C2"/>
    <w:rsid w:val="008549DC"/>
    <w:rsid w:val="00854C75"/>
    <w:rsid w:val="0085532C"/>
    <w:rsid w:val="008566CB"/>
    <w:rsid w:val="008567F4"/>
    <w:rsid w:val="00856D62"/>
    <w:rsid w:val="00857920"/>
    <w:rsid w:val="00860D2B"/>
    <w:rsid w:val="00861A49"/>
    <w:rsid w:val="00862BDB"/>
    <w:rsid w:val="00865AA9"/>
    <w:rsid w:val="00865B13"/>
    <w:rsid w:val="00866BFB"/>
    <w:rsid w:val="0086742E"/>
    <w:rsid w:val="00870B63"/>
    <w:rsid w:val="00870E0D"/>
    <w:rsid w:val="008728E0"/>
    <w:rsid w:val="00872CEA"/>
    <w:rsid w:val="00872DC2"/>
    <w:rsid w:val="008736FA"/>
    <w:rsid w:val="00873BA7"/>
    <w:rsid w:val="00873FB1"/>
    <w:rsid w:val="00874BAA"/>
    <w:rsid w:val="008757C6"/>
    <w:rsid w:val="00877FF2"/>
    <w:rsid w:val="008806CC"/>
    <w:rsid w:val="00880E82"/>
    <w:rsid w:val="00880F64"/>
    <w:rsid w:val="00881BBC"/>
    <w:rsid w:val="00882314"/>
    <w:rsid w:val="008830D4"/>
    <w:rsid w:val="0088463F"/>
    <w:rsid w:val="008849D1"/>
    <w:rsid w:val="00884E99"/>
    <w:rsid w:val="008869CD"/>
    <w:rsid w:val="008912A9"/>
    <w:rsid w:val="0089292A"/>
    <w:rsid w:val="008943BB"/>
    <w:rsid w:val="00895D73"/>
    <w:rsid w:val="008974D8"/>
    <w:rsid w:val="008A01FD"/>
    <w:rsid w:val="008A1E4E"/>
    <w:rsid w:val="008A4A72"/>
    <w:rsid w:val="008A5700"/>
    <w:rsid w:val="008A5B0A"/>
    <w:rsid w:val="008A797D"/>
    <w:rsid w:val="008B1408"/>
    <w:rsid w:val="008B1915"/>
    <w:rsid w:val="008B3DA8"/>
    <w:rsid w:val="008B4899"/>
    <w:rsid w:val="008B5E8B"/>
    <w:rsid w:val="008B6A82"/>
    <w:rsid w:val="008B7F33"/>
    <w:rsid w:val="008B7F8C"/>
    <w:rsid w:val="008C17E5"/>
    <w:rsid w:val="008C205B"/>
    <w:rsid w:val="008C33C5"/>
    <w:rsid w:val="008C38B5"/>
    <w:rsid w:val="008C3E6F"/>
    <w:rsid w:val="008C5873"/>
    <w:rsid w:val="008C5973"/>
    <w:rsid w:val="008C6084"/>
    <w:rsid w:val="008C7702"/>
    <w:rsid w:val="008C77B0"/>
    <w:rsid w:val="008D2BEC"/>
    <w:rsid w:val="008D3B2A"/>
    <w:rsid w:val="008D4471"/>
    <w:rsid w:val="008D4EA2"/>
    <w:rsid w:val="008D524F"/>
    <w:rsid w:val="008D6B4C"/>
    <w:rsid w:val="008D77C6"/>
    <w:rsid w:val="008E2C7C"/>
    <w:rsid w:val="008E2F6C"/>
    <w:rsid w:val="008E577A"/>
    <w:rsid w:val="008F0F36"/>
    <w:rsid w:val="008F0F84"/>
    <w:rsid w:val="008F1041"/>
    <w:rsid w:val="008F1437"/>
    <w:rsid w:val="008F316C"/>
    <w:rsid w:val="008F4B5D"/>
    <w:rsid w:val="008F5C6E"/>
    <w:rsid w:val="008F632C"/>
    <w:rsid w:val="008F66D2"/>
    <w:rsid w:val="008F6F27"/>
    <w:rsid w:val="008F7A96"/>
    <w:rsid w:val="008F7B2E"/>
    <w:rsid w:val="0090196E"/>
    <w:rsid w:val="009030B0"/>
    <w:rsid w:val="00903A96"/>
    <w:rsid w:val="00904610"/>
    <w:rsid w:val="00904827"/>
    <w:rsid w:val="00904F11"/>
    <w:rsid w:val="00905050"/>
    <w:rsid w:val="00905772"/>
    <w:rsid w:val="009071E9"/>
    <w:rsid w:val="00907281"/>
    <w:rsid w:val="00907E59"/>
    <w:rsid w:val="0091091A"/>
    <w:rsid w:val="009118E0"/>
    <w:rsid w:val="00912929"/>
    <w:rsid w:val="00912B63"/>
    <w:rsid w:val="00913B64"/>
    <w:rsid w:val="00915009"/>
    <w:rsid w:val="0091540D"/>
    <w:rsid w:val="00916BDE"/>
    <w:rsid w:val="00916F28"/>
    <w:rsid w:val="009176DC"/>
    <w:rsid w:val="00917B3D"/>
    <w:rsid w:val="00917C95"/>
    <w:rsid w:val="00921D0F"/>
    <w:rsid w:val="00921EA9"/>
    <w:rsid w:val="00922E43"/>
    <w:rsid w:val="0092327D"/>
    <w:rsid w:val="00923D5F"/>
    <w:rsid w:val="00925402"/>
    <w:rsid w:val="00925611"/>
    <w:rsid w:val="00925B71"/>
    <w:rsid w:val="00925BF0"/>
    <w:rsid w:val="009305C4"/>
    <w:rsid w:val="00930B76"/>
    <w:rsid w:val="0093142E"/>
    <w:rsid w:val="009319DF"/>
    <w:rsid w:val="00932165"/>
    <w:rsid w:val="009321E4"/>
    <w:rsid w:val="0093281A"/>
    <w:rsid w:val="00934DD4"/>
    <w:rsid w:val="0093629A"/>
    <w:rsid w:val="00940775"/>
    <w:rsid w:val="00940EF9"/>
    <w:rsid w:val="00941297"/>
    <w:rsid w:val="009421E9"/>
    <w:rsid w:val="00943271"/>
    <w:rsid w:val="009438BC"/>
    <w:rsid w:val="0094705D"/>
    <w:rsid w:val="00953096"/>
    <w:rsid w:val="009536A7"/>
    <w:rsid w:val="00953B28"/>
    <w:rsid w:val="00956234"/>
    <w:rsid w:val="00961319"/>
    <w:rsid w:val="0096186C"/>
    <w:rsid w:val="00961C60"/>
    <w:rsid w:val="009638C7"/>
    <w:rsid w:val="0096394A"/>
    <w:rsid w:val="00964DA9"/>
    <w:rsid w:val="0096519D"/>
    <w:rsid w:val="00966258"/>
    <w:rsid w:val="00966A58"/>
    <w:rsid w:val="0096728F"/>
    <w:rsid w:val="00967B60"/>
    <w:rsid w:val="00967DF9"/>
    <w:rsid w:val="00967E70"/>
    <w:rsid w:val="0097116C"/>
    <w:rsid w:val="0097210A"/>
    <w:rsid w:val="0097220F"/>
    <w:rsid w:val="0097348F"/>
    <w:rsid w:val="00973B0A"/>
    <w:rsid w:val="009750B0"/>
    <w:rsid w:val="00975E96"/>
    <w:rsid w:val="00980184"/>
    <w:rsid w:val="009811DE"/>
    <w:rsid w:val="00981505"/>
    <w:rsid w:val="00981784"/>
    <w:rsid w:val="00982C10"/>
    <w:rsid w:val="00982D2E"/>
    <w:rsid w:val="0098377F"/>
    <w:rsid w:val="00985363"/>
    <w:rsid w:val="00986993"/>
    <w:rsid w:val="009918E8"/>
    <w:rsid w:val="00991A9A"/>
    <w:rsid w:val="0099203B"/>
    <w:rsid w:val="00992AB5"/>
    <w:rsid w:val="00993DDB"/>
    <w:rsid w:val="00993EC0"/>
    <w:rsid w:val="00993EF9"/>
    <w:rsid w:val="009945B4"/>
    <w:rsid w:val="0099573E"/>
    <w:rsid w:val="009A0813"/>
    <w:rsid w:val="009A0873"/>
    <w:rsid w:val="009A0B27"/>
    <w:rsid w:val="009A1479"/>
    <w:rsid w:val="009A22AE"/>
    <w:rsid w:val="009A3363"/>
    <w:rsid w:val="009A4284"/>
    <w:rsid w:val="009A4FBE"/>
    <w:rsid w:val="009B0206"/>
    <w:rsid w:val="009B0507"/>
    <w:rsid w:val="009B24C1"/>
    <w:rsid w:val="009B3673"/>
    <w:rsid w:val="009B36EC"/>
    <w:rsid w:val="009B3725"/>
    <w:rsid w:val="009B4679"/>
    <w:rsid w:val="009B7175"/>
    <w:rsid w:val="009C16AD"/>
    <w:rsid w:val="009C26CD"/>
    <w:rsid w:val="009C3204"/>
    <w:rsid w:val="009C532B"/>
    <w:rsid w:val="009C538A"/>
    <w:rsid w:val="009C59C5"/>
    <w:rsid w:val="009C65A1"/>
    <w:rsid w:val="009C697D"/>
    <w:rsid w:val="009D0408"/>
    <w:rsid w:val="009D0A30"/>
    <w:rsid w:val="009D0EC4"/>
    <w:rsid w:val="009D30C1"/>
    <w:rsid w:val="009D3552"/>
    <w:rsid w:val="009D57EB"/>
    <w:rsid w:val="009D6989"/>
    <w:rsid w:val="009D7393"/>
    <w:rsid w:val="009D770D"/>
    <w:rsid w:val="009E05F9"/>
    <w:rsid w:val="009E0DF6"/>
    <w:rsid w:val="009E1A99"/>
    <w:rsid w:val="009E3337"/>
    <w:rsid w:val="009E3F9F"/>
    <w:rsid w:val="009E58DC"/>
    <w:rsid w:val="009E6310"/>
    <w:rsid w:val="009E694E"/>
    <w:rsid w:val="009E7C04"/>
    <w:rsid w:val="009F2009"/>
    <w:rsid w:val="009F23B7"/>
    <w:rsid w:val="009F3B26"/>
    <w:rsid w:val="009F4FBB"/>
    <w:rsid w:val="009F7287"/>
    <w:rsid w:val="009F7C9A"/>
    <w:rsid w:val="00A01981"/>
    <w:rsid w:val="00A066E7"/>
    <w:rsid w:val="00A06BCE"/>
    <w:rsid w:val="00A07625"/>
    <w:rsid w:val="00A104FC"/>
    <w:rsid w:val="00A11310"/>
    <w:rsid w:val="00A1253E"/>
    <w:rsid w:val="00A12B28"/>
    <w:rsid w:val="00A12B7B"/>
    <w:rsid w:val="00A1393A"/>
    <w:rsid w:val="00A14982"/>
    <w:rsid w:val="00A14DC4"/>
    <w:rsid w:val="00A1621E"/>
    <w:rsid w:val="00A1735A"/>
    <w:rsid w:val="00A20019"/>
    <w:rsid w:val="00A20967"/>
    <w:rsid w:val="00A21E27"/>
    <w:rsid w:val="00A22F24"/>
    <w:rsid w:val="00A2337F"/>
    <w:rsid w:val="00A25870"/>
    <w:rsid w:val="00A260DF"/>
    <w:rsid w:val="00A31B1F"/>
    <w:rsid w:val="00A32CE0"/>
    <w:rsid w:val="00A33D14"/>
    <w:rsid w:val="00A346ED"/>
    <w:rsid w:val="00A3672D"/>
    <w:rsid w:val="00A36784"/>
    <w:rsid w:val="00A372C6"/>
    <w:rsid w:val="00A37D0A"/>
    <w:rsid w:val="00A37EE1"/>
    <w:rsid w:val="00A40263"/>
    <w:rsid w:val="00A406FE"/>
    <w:rsid w:val="00A42716"/>
    <w:rsid w:val="00A438D5"/>
    <w:rsid w:val="00A43E48"/>
    <w:rsid w:val="00A4482B"/>
    <w:rsid w:val="00A45176"/>
    <w:rsid w:val="00A46D07"/>
    <w:rsid w:val="00A47FC7"/>
    <w:rsid w:val="00A506C1"/>
    <w:rsid w:val="00A53AA5"/>
    <w:rsid w:val="00A53C15"/>
    <w:rsid w:val="00A54B76"/>
    <w:rsid w:val="00A558E1"/>
    <w:rsid w:val="00A5617D"/>
    <w:rsid w:val="00A565B8"/>
    <w:rsid w:val="00A61125"/>
    <w:rsid w:val="00A61DC4"/>
    <w:rsid w:val="00A62F89"/>
    <w:rsid w:val="00A630A4"/>
    <w:rsid w:val="00A6442C"/>
    <w:rsid w:val="00A657F0"/>
    <w:rsid w:val="00A65ECF"/>
    <w:rsid w:val="00A67428"/>
    <w:rsid w:val="00A70264"/>
    <w:rsid w:val="00A73BFF"/>
    <w:rsid w:val="00A73C7C"/>
    <w:rsid w:val="00A74AFD"/>
    <w:rsid w:val="00A7529A"/>
    <w:rsid w:val="00A752EA"/>
    <w:rsid w:val="00A76217"/>
    <w:rsid w:val="00A76883"/>
    <w:rsid w:val="00A772F1"/>
    <w:rsid w:val="00A77412"/>
    <w:rsid w:val="00A804CB"/>
    <w:rsid w:val="00A80A0C"/>
    <w:rsid w:val="00A8126B"/>
    <w:rsid w:val="00A81F07"/>
    <w:rsid w:val="00A82AAB"/>
    <w:rsid w:val="00A85443"/>
    <w:rsid w:val="00A85EDA"/>
    <w:rsid w:val="00A86808"/>
    <w:rsid w:val="00A90392"/>
    <w:rsid w:val="00A906E4"/>
    <w:rsid w:val="00A90735"/>
    <w:rsid w:val="00A91080"/>
    <w:rsid w:val="00A92072"/>
    <w:rsid w:val="00A92D59"/>
    <w:rsid w:val="00A92F3D"/>
    <w:rsid w:val="00A95B06"/>
    <w:rsid w:val="00A961E9"/>
    <w:rsid w:val="00AA059D"/>
    <w:rsid w:val="00AA07E9"/>
    <w:rsid w:val="00AA0C5F"/>
    <w:rsid w:val="00AA0EDB"/>
    <w:rsid w:val="00AA390F"/>
    <w:rsid w:val="00AA4C73"/>
    <w:rsid w:val="00AA54D3"/>
    <w:rsid w:val="00AA591D"/>
    <w:rsid w:val="00AA5A45"/>
    <w:rsid w:val="00AA5DA4"/>
    <w:rsid w:val="00AA64EF"/>
    <w:rsid w:val="00AA7673"/>
    <w:rsid w:val="00AA7BB8"/>
    <w:rsid w:val="00AB036A"/>
    <w:rsid w:val="00AB14FC"/>
    <w:rsid w:val="00AB1B73"/>
    <w:rsid w:val="00AB245E"/>
    <w:rsid w:val="00AB34FF"/>
    <w:rsid w:val="00AB42D5"/>
    <w:rsid w:val="00AB4AE1"/>
    <w:rsid w:val="00AB5A6F"/>
    <w:rsid w:val="00AB712B"/>
    <w:rsid w:val="00AB748C"/>
    <w:rsid w:val="00AC15DC"/>
    <w:rsid w:val="00AC1748"/>
    <w:rsid w:val="00AC2153"/>
    <w:rsid w:val="00AC2160"/>
    <w:rsid w:val="00AC4AE2"/>
    <w:rsid w:val="00AC5A47"/>
    <w:rsid w:val="00AC5E9B"/>
    <w:rsid w:val="00AC607A"/>
    <w:rsid w:val="00AC613E"/>
    <w:rsid w:val="00AC698E"/>
    <w:rsid w:val="00AC7B0C"/>
    <w:rsid w:val="00AD08D5"/>
    <w:rsid w:val="00AD15C4"/>
    <w:rsid w:val="00AD196B"/>
    <w:rsid w:val="00AD1D0B"/>
    <w:rsid w:val="00AD1F9E"/>
    <w:rsid w:val="00AD32A7"/>
    <w:rsid w:val="00AD373D"/>
    <w:rsid w:val="00AD3BA7"/>
    <w:rsid w:val="00AD5D4C"/>
    <w:rsid w:val="00AD6EB2"/>
    <w:rsid w:val="00AD74D0"/>
    <w:rsid w:val="00AE16F2"/>
    <w:rsid w:val="00AE3489"/>
    <w:rsid w:val="00AE437B"/>
    <w:rsid w:val="00AE48DF"/>
    <w:rsid w:val="00AE5FDF"/>
    <w:rsid w:val="00AE5FED"/>
    <w:rsid w:val="00AE5FF1"/>
    <w:rsid w:val="00AF0B0D"/>
    <w:rsid w:val="00AF2D1A"/>
    <w:rsid w:val="00AF3BA2"/>
    <w:rsid w:val="00AF42A1"/>
    <w:rsid w:val="00AF4BC3"/>
    <w:rsid w:val="00AF5E73"/>
    <w:rsid w:val="00AF6033"/>
    <w:rsid w:val="00AF61F2"/>
    <w:rsid w:val="00AF6771"/>
    <w:rsid w:val="00AF797A"/>
    <w:rsid w:val="00B00F52"/>
    <w:rsid w:val="00B01494"/>
    <w:rsid w:val="00B01C52"/>
    <w:rsid w:val="00B0250B"/>
    <w:rsid w:val="00B02AAE"/>
    <w:rsid w:val="00B04263"/>
    <w:rsid w:val="00B06D82"/>
    <w:rsid w:val="00B06F6F"/>
    <w:rsid w:val="00B11812"/>
    <w:rsid w:val="00B11E2C"/>
    <w:rsid w:val="00B12F75"/>
    <w:rsid w:val="00B16E93"/>
    <w:rsid w:val="00B21AE4"/>
    <w:rsid w:val="00B2468C"/>
    <w:rsid w:val="00B30D39"/>
    <w:rsid w:val="00B312C4"/>
    <w:rsid w:val="00B31F01"/>
    <w:rsid w:val="00B34036"/>
    <w:rsid w:val="00B35672"/>
    <w:rsid w:val="00B363EB"/>
    <w:rsid w:val="00B36487"/>
    <w:rsid w:val="00B37FA6"/>
    <w:rsid w:val="00B40C3F"/>
    <w:rsid w:val="00B40FD4"/>
    <w:rsid w:val="00B4146A"/>
    <w:rsid w:val="00B415FA"/>
    <w:rsid w:val="00B4387C"/>
    <w:rsid w:val="00B43C8E"/>
    <w:rsid w:val="00B44652"/>
    <w:rsid w:val="00B455C2"/>
    <w:rsid w:val="00B4671C"/>
    <w:rsid w:val="00B46C8D"/>
    <w:rsid w:val="00B47576"/>
    <w:rsid w:val="00B506BF"/>
    <w:rsid w:val="00B50DD7"/>
    <w:rsid w:val="00B529E9"/>
    <w:rsid w:val="00B52E9E"/>
    <w:rsid w:val="00B54217"/>
    <w:rsid w:val="00B55255"/>
    <w:rsid w:val="00B5532D"/>
    <w:rsid w:val="00B56899"/>
    <w:rsid w:val="00B57757"/>
    <w:rsid w:val="00B60C15"/>
    <w:rsid w:val="00B60E9C"/>
    <w:rsid w:val="00B6285C"/>
    <w:rsid w:val="00B66B2E"/>
    <w:rsid w:val="00B67398"/>
    <w:rsid w:val="00B67404"/>
    <w:rsid w:val="00B67859"/>
    <w:rsid w:val="00B70556"/>
    <w:rsid w:val="00B7058B"/>
    <w:rsid w:val="00B710A2"/>
    <w:rsid w:val="00B720F6"/>
    <w:rsid w:val="00B72100"/>
    <w:rsid w:val="00B7351B"/>
    <w:rsid w:val="00B7364B"/>
    <w:rsid w:val="00B737B1"/>
    <w:rsid w:val="00B737D0"/>
    <w:rsid w:val="00B745D2"/>
    <w:rsid w:val="00B76183"/>
    <w:rsid w:val="00B8026C"/>
    <w:rsid w:val="00B816C2"/>
    <w:rsid w:val="00B82F3D"/>
    <w:rsid w:val="00B84002"/>
    <w:rsid w:val="00B844B2"/>
    <w:rsid w:val="00B91BCD"/>
    <w:rsid w:val="00B9240D"/>
    <w:rsid w:val="00B92896"/>
    <w:rsid w:val="00B929C8"/>
    <w:rsid w:val="00BA01C3"/>
    <w:rsid w:val="00BA096B"/>
    <w:rsid w:val="00BA1ADD"/>
    <w:rsid w:val="00BA27CB"/>
    <w:rsid w:val="00BA28FD"/>
    <w:rsid w:val="00BA31EE"/>
    <w:rsid w:val="00BA32BA"/>
    <w:rsid w:val="00BA4010"/>
    <w:rsid w:val="00BA4301"/>
    <w:rsid w:val="00BA43B3"/>
    <w:rsid w:val="00BA6D71"/>
    <w:rsid w:val="00BB0AA7"/>
    <w:rsid w:val="00BB2256"/>
    <w:rsid w:val="00BB365D"/>
    <w:rsid w:val="00BB4360"/>
    <w:rsid w:val="00BB502B"/>
    <w:rsid w:val="00BB51B4"/>
    <w:rsid w:val="00BB599D"/>
    <w:rsid w:val="00BB772D"/>
    <w:rsid w:val="00BC22C3"/>
    <w:rsid w:val="00BC35BC"/>
    <w:rsid w:val="00BC366E"/>
    <w:rsid w:val="00BC37A2"/>
    <w:rsid w:val="00BC5116"/>
    <w:rsid w:val="00BC6A87"/>
    <w:rsid w:val="00BC74FD"/>
    <w:rsid w:val="00BC78D4"/>
    <w:rsid w:val="00BD350F"/>
    <w:rsid w:val="00BD369E"/>
    <w:rsid w:val="00BD4F7D"/>
    <w:rsid w:val="00BD584D"/>
    <w:rsid w:val="00BD58AA"/>
    <w:rsid w:val="00BD6476"/>
    <w:rsid w:val="00BE179E"/>
    <w:rsid w:val="00BE268B"/>
    <w:rsid w:val="00BE5D0D"/>
    <w:rsid w:val="00BE79CD"/>
    <w:rsid w:val="00BF1697"/>
    <w:rsid w:val="00BF198C"/>
    <w:rsid w:val="00BF19DC"/>
    <w:rsid w:val="00BF28CE"/>
    <w:rsid w:val="00BF489A"/>
    <w:rsid w:val="00BF53D8"/>
    <w:rsid w:val="00BF594C"/>
    <w:rsid w:val="00BF68E5"/>
    <w:rsid w:val="00BF6A54"/>
    <w:rsid w:val="00BF773A"/>
    <w:rsid w:val="00BF7C92"/>
    <w:rsid w:val="00C0190E"/>
    <w:rsid w:val="00C02801"/>
    <w:rsid w:val="00C03067"/>
    <w:rsid w:val="00C051CF"/>
    <w:rsid w:val="00C05285"/>
    <w:rsid w:val="00C063D8"/>
    <w:rsid w:val="00C06615"/>
    <w:rsid w:val="00C06E7A"/>
    <w:rsid w:val="00C07075"/>
    <w:rsid w:val="00C10FA8"/>
    <w:rsid w:val="00C119CD"/>
    <w:rsid w:val="00C13D98"/>
    <w:rsid w:val="00C15796"/>
    <w:rsid w:val="00C15A6C"/>
    <w:rsid w:val="00C16020"/>
    <w:rsid w:val="00C160FB"/>
    <w:rsid w:val="00C16794"/>
    <w:rsid w:val="00C17370"/>
    <w:rsid w:val="00C206A5"/>
    <w:rsid w:val="00C20C60"/>
    <w:rsid w:val="00C2260B"/>
    <w:rsid w:val="00C22AC0"/>
    <w:rsid w:val="00C240F6"/>
    <w:rsid w:val="00C24704"/>
    <w:rsid w:val="00C2651B"/>
    <w:rsid w:val="00C269D5"/>
    <w:rsid w:val="00C26DD0"/>
    <w:rsid w:val="00C3172F"/>
    <w:rsid w:val="00C33069"/>
    <w:rsid w:val="00C338C2"/>
    <w:rsid w:val="00C3435B"/>
    <w:rsid w:val="00C3513F"/>
    <w:rsid w:val="00C35AD7"/>
    <w:rsid w:val="00C36776"/>
    <w:rsid w:val="00C36EF7"/>
    <w:rsid w:val="00C40110"/>
    <w:rsid w:val="00C4091E"/>
    <w:rsid w:val="00C4223A"/>
    <w:rsid w:val="00C42A1A"/>
    <w:rsid w:val="00C42A2F"/>
    <w:rsid w:val="00C43213"/>
    <w:rsid w:val="00C43717"/>
    <w:rsid w:val="00C437B5"/>
    <w:rsid w:val="00C43F18"/>
    <w:rsid w:val="00C44183"/>
    <w:rsid w:val="00C4479F"/>
    <w:rsid w:val="00C45B8B"/>
    <w:rsid w:val="00C45E14"/>
    <w:rsid w:val="00C5127F"/>
    <w:rsid w:val="00C52F8F"/>
    <w:rsid w:val="00C536C6"/>
    <w:rsid w:val="00C53825"/>
    <w:rsid w:val="00C5382F"/>
    <w:rsid w:val="00C549BA"/>
    <w:rsid w:val="00C55508"/>
    <w:rsid w:val="00C56473"/>
    <w:rsid w:val="00C606C0"/>
    <w:rsid w:val="00C611FD"/>
    <w:rsid w:val="00C613D5"/>
    <w:rsid w:val="00C61640"/>
    <w:rsid w:val="00C6171E"/>
    <w:rsid w:val="00C6191E"/>
    <w:rsid w:val="00C62995"/>
    <w:rsid w:val="00C62FBF"/>
    <w:rsid w:val="00C63121"/>
    <w:rsid w:val="00C6459D"/>
    <w:rsid w:val="00C6493B"/>
    <w:rsid w:val="00C65196"/>
    <w:rsid w:val="00C66C57"/>
    <w:rsid w:val="00C6713D"/>
    <w:rsid w:val="00C677D1"/>
    <w:rsid w:val="00C70E96"/>
    <w:rsid w:val="00C710A7"/>
    <w:rsid w:val="00C71392"/>
    <w:rsid w:val="00C732F4"/>
    <w:rsid w:val="00C73EBA"/>
    <w:rsid w:val="00C73ED6"/>
    <w:rsid w:val="00C74158"/>
    <w:rsid w:val="00C7451A"/>
    <w:rsid w:val="00C77599"/>
    <w:rsid w:val="00C828AC"/>
    <w:rsid w:val="00C83CC5"/>
    <w:rsid w:val="00C841A3"/>
    <w:rsid w:val="00C841CD"/>
    <w:rsid w:val="00C84229"/>
    <w:rsid w:val="00C84EE7"/>
    <w:rsid w:val="00C9148D"/>
    <w:rsid w:val="00C9232D"/>
    <w:rsid w:val="00C92DC1"/>
    <w:rsid w:val="00C9339D"/>
    <w:rsid w:val="00C93F15"/>
    <w:rsid w:val="00C9417B"/>
    <w:rsid w:val="00C96096"/>
    <w:rsid w:val="00C979ED"/>
    <w:rsid w:val="00CA0C5B"/>
    <w:rsid w:val="00CA1239"/>
    <w:rsid w:val="00CA1A65"/>
    <w:rsid w:val="00CA2765"/>
    <w:rsid w:val="00CA27CC"/>
    <w:rsid w:val="00CA34EB"/>
    <w:rsid w:val="00CA4DB9"/>
    <w:rsid w:val="00CA7F08"/>
    <w:rsid w:val="00CB02A1"/>
    <w:rsid w:val="00CB16A7"/>
    <w:rsid w:val="00CB26AD"/>
    <w:rsid w:val="00CB2975"/>
    <w:rsid w:val="00CB378F"/>
    <w:rsid w:val="00CB46C4"/>
    <w:rsid w:val="00CB6628"/>
    <w:rsid w:val="00CB681C"/>
    <w:rsid w:val="00CB6B34"/>
    <w:rsid w:val="00CC097E"/>
    <w:rsid w:val="00CC1A99"/>
    <w:rsid w:val="00CC24D9"/>
    <w:rsid w:val="00CC3749"/>
    <w:rsid w:val="00CC3E19"/>
    <w:rsid w:val="00CC41F7"/>
    <w:rsid w:val="00CC5CCE"/>
    <w:rsid w:val="00CC6B32"/>
    <w:rsid w:val="00CC6F51"/>
    <w:rsid w:val="00CC77F3"/>
    <w:rsid w:val="00CD094F"/>
    <w:rsid w:val="00CD4A26"/>
    <w:rsid w:val="00CD6A6F"/>
    <w:rsid w:val="00CD6BE8"/>
    <w:rsid w:val="00CD6D3B"/>
    <w:rsid w:val="00CE06E7"/>
    <w:rsid w:val="00CE2207"/>
    <w:rsid w:val="00CE347A"/>
    <w:rsid w:val="00CE4798"/>
    <w:rsid w:val="00CE50D5"/>
    <w:rsid w:val="00CE55D9"/>
    <w:rsid w:val="00CE560C"/>
    <w:rsid w:val="00CE6DB9"/>
    <w:rsid w:val="00CE6E7E"/>
    <w:rsid w:val="00CF07EE"/>
    <w:rsid w:val="00CF0A2A"/>
    <w:rsid w:val="00CF32CB"/>
    <w:rsid w:val="00CF3F9E"/>
    <w:rsid w:val="00CF4424"/>
    <w:rsid w:val="00CF49C9"/>
    <w:rsid w:val="00CF6762"/>
    <w:rsid w:val="00CF773A"/>
    <w:rsid w:val="00CF7A03"/>
    <w:rsid w:val="00CF7ADB"/>
    <w:rsid w:val="00CF7E42"/>
    <w:rsid w:val="00D01394"/>
    <w:rsid w:val="00D02666"/>
    <w:rsid w:val="00D02BCE"/>
    <w:rsid w:val="00D03078"/>
    <w:rsid w:val="00D034BF"/>
    <w:rsid w:val="00D037A7"/>
    <w:rsid w:val="00D03CC5"/>
    <w:rsid w:val="00D047D4"/>
    <w:rsid w:val="00D048EC"/>
    <w:rsid w:val="00D05818"/>
    <w:rsid w:val="00D05A24"/>
    <w:rsid w:val="00D0711C"/>
    <w:rsid w:val="00D1048C"/>
    <w:rsid w:val="00D1086A"/>
    <w:rsid w:val="00D108D9"/>
    <w:rsid w:val="00D110DC"/>
    <w:rsid w:val="00D15234"/>
    <w:rsid w:val="00D16A9E"/>
    <w:rsid w:val="00D20610"/>
    <w:rsid w:val="00D20C3E"/>
    <w:rsid w:val="00D216F4"/>
    <w:rsid w:val="00D21923"/>
    <w:rsid w:val="00D21B35"/>
    <w:rsid w:val="00D23340"/>
    <w:rsid w:val="00D2453C"/>
    <w:rsid w:val="00D251DC"/>
    <w:rsid w:val="00D252E8"/>
    <w:rsid w:val="00D26110"/>
    <w:rsid w:val="00D2796F"/>
    <w:rsid w:val="00D27A8B"/>
    <w:rsid w:val="00D32EC9"/>
    <w:rsid w:val="00D32FDC"/>
    <w:rsid w:val="00D33BA3"/>
    <w:rsid w:val="00D34E37"/>
    <w:rsid w:val="00D35E60"/>
    <w:rsid w:val="00D36E40"/>
    <w:rsid w:val="00D37328"/>
    <w:rsid w:val="00D373CD"/>
    <w:rsid w:val="00D4093A"/>
    <w:rsid w:val="00D41577"/>
    <w:rsid w:val="00D43A21"/>
    <w:rsid w:val="00D43B52"/>
    <w:rsid w:val="00D43CD6"/>
    <w:rsid w:val="00D44D92"/>
    <w:rsid w:val="00D45551"/>
    <w:rsid w:val="00D455DA"/>
    <w:rsid w:val="00D501F3"/>
    <w:rsid w:val="00D52504"/>
    <w:rsid w:val="00D534E7"/>
    <w:rsid w:val="00D5471E"/>
    <w:rsid w:val="00D5651D"/>
    <w:rsid w:val="00D57B71"/>
    <w:rsid w:val="00D6255D"/>
    <w:rsid w:val="00D625F0"/>
    <w:rsid w:val="00D62E8B"/>
    <w:rsid w:val="00D641F1"/>
    <w:rsid w:val="00D67228"/>
    <w:rsid w:val="00D70741"/>
    <w:rsid w:val="00D709BE"/>
    <w:rsid w:val="00D70F08"/>
    <w:rsid w:val="00D717C0"/>
    <w:rsid w:val="00D71992"/>
    <w:rsid w:val="00D7364A"/>
    <w:rsid w:val="00D73BC4"/>
    <w:rsid w:val="00D73C3A"/>
    <w:rsid w:val="00D73E84"/>
    <w:rsid w:val="00D741AA"/>
    <w:rsid w:val="00D76ADC"/>
    <w:rsid w:val="00D76E8F"/>
    <w:rsid w:val="00D80730"/>
    <w:rsid w:val="00D81076"/>
    <w:rsid w:val="00D81E01"/>
    <w:rsid w:val="00D81EC2"/>
    <w:rsid w:val="00D82684"/>
    <w:rsid w:val="00D830EE"/>
    <w:rsid w:val="00D831F4"/>
    <w:rsid w:val="00D8363F"/>
    <w:rsid w:val="00D854FA"/>
    <w:rsid w:val="00D85E3C"/>
    <w:rsid w:val="00D861E3"/>
    <w:rsid w:val="00D90160"/>
    <w:rsid w:val="00D9035E"/>
    <w:rsid w:val="00D918A6"/>
    <w:rsid w:val="00D919C2"/>
    <w:rsid w:val="00D93F39"/>
    <w:rsid w:val="00D93F64"/>
    <w:rsid w:val="00D942EC"/>
    <w:rsid w:val="00D9548D"/>
    <w:rsid w:val="00D955F6"/>
    <w:rsid w:val="00D95763"/>
    <w:rsid w:val="00D95847"/>
    <w:rsid w:val="00D95933"/>
    <w:rsid w:val="00D9615D"/>
    <w:rsid w:val="00D96407"/>
    <w:rsid w:val="00D97252"/>
    <w:rsid w:val="00D972A8"/>
    <w:rsid w:val="00D972AE"/>
    <w:rsid w:val="00D979C3"/>
    <w:rsid w:val="00DA12AF"/>
    <w:rsid w:val="00DA2D90"/>
    <w:rsid w:val="00DA47B1"/>
    <w:rsid w:val="00DA70B9"/>
    <w:rsid w:val="00DA79F8"/>
    <w:rsid w:val="00DB1CD4"/>
    <w:rsid w:val="00DB3AB0"/>
    <w:rsid w:val="00DB570F"/>
    <w:rsid w:val="00DB5EA7"/>
    <w:rsid w:val="00DB7564"/>
    <w:rsid w:val="00DC1A73"/>
    <w:rsid w:val="00DC314E"/>
    <w:rsid w:val="00DC3BAD"/>
    <w:rsid w:val="00DC4A8C"/>
    <w:rsid w:val="00DC50AC"/>
    <w:rsid w:val="00DC7E9E"/>
    <w:rsid w:val="00DD3C22"/>
    <w:rsid w:val="00DD518A"/>
    <w:rsid w:val="00DE0123"/>
    <w:rsid w:val="00DE1222"/>
    <w:rsid w:val="00DE1EB4"/>
    <w:rsid w:val="00DE3D1B"/>
    <w:rsid w:val="00DE4A7E"/>
    <w:rsid w:val="00DE4EFD"/>
    <w:rsid w:val="00DE75F9"/>
    <w:rsid w:val="00DF1A57"/>
    <w:rsid w:val="00DF2037"/>
    <w:rsid w:val="00DF4540"/>
    <w:rsid w:val="00DF52C5"/>
    <w:rsid w:val="00DF60E9"/>
    <w:rsid w:val="00DF6D93"/>
    <w:rsid w:val="00DF6F87"/>
    <w:rsid w:val="00DF7541"/>
    <w:rsid w:val="00E00E25"/>
    <w:rsid w:val="00E01B2E"/>
    <w:rsid w:val="00E02F2E"/>
    <w:rsid w:val="00E03636"/>
    <w:rsid w:val="00E03F5D"/>
    <w:rsid w:val="00E05A10"/>
    <w:rsid w:val="00E121BD"/>
    <w:rsid w:val="00E1286D"/>
    <w:rsid w:val="00E13F4C"/>
    <w:rsid w:val="00E14045"/>
    <w:rsid w:val="00E16EBD"/>
    <w:rsid w:val="00E1707D"/>
    <w:rsid w:val="00E20AC5"/>
    <w:rsid w:val="00E24479"/>
    <w:rsid w:val="00E2598F"/>
    <w:rsid w:val="00E25F27"/>
    <w:rsid w:val="00E26B1E"/>
    <w:rsid w:val="00E31837"/>
    <w:rsid w:val="00E32934"/>
    <w:rsid w:val="00E32D80"/>
    <w:rsid w:val="00E334AB"/>
    <w:rsid w:val="00E336E5"/>
    <w:rsid w:val="00E35131"/>
    <w:rsid w:val="00E35CBC"/>
    <w:rsid w:val="00E375F5"/>
    <w:rsid w:val="00E3799F"/>
    <w:rsid w:val="00E41CFD"/>
    <w:rsid w:val="00E422FB"/>
    <w:rsid w:val="00E42BBB"/>
    <w:rsid w:val="00E4369A"/>
    <w:rsid w:val="00E43C5F"/>
    <w:rsid w:val="00E4492C"/>
    <w:rsid w:val="00E46936"/>
    <w:rsid w:val="00E53877"/>
    <w:rsid w:val="00E53F20"/>
    <w:rsid w:val="00E543C6"/>
    <w:rsid w:val="00E558B7"/>
    <w:rsid w:val="00E55E6F"/>
    <w:rsid w:val="00E55FF9"/>
    <w:rsid w:val="00E61210"/>
    <w:rsid w:val="00E62042"/>
    <w:rsid w:val="00E62D2A"/>
    <w:rsid w:val="00E62E22"/>
    <w:rsid w:val="00E630F4"/>
    <w:rsid w:val="00E657B9"/>
    <w:rsid w:val="00E6592E"/>
    <w:rsid w:val="00E65EF7"/>
    <w:rsid w:val="00E66A07"/>
    <w:rsid w:val="00E67C77"/>
    <w:rsid w:val="00E67FB6"/>
    <w:rsid w:val="00E7089E"/>
    <w:rsid w:val="00E70B1B"/>
    <w:rsid w:val="00E7101F"/>
    <w:rsid w:val="00E716A3"/>
    <w:rsid w:val="00E72844"/>
    <w:rsid w:val="00E744B4"/>
    <w:rsid w:val="00E745C4"/>
    <w:rsid w:val="00E7474A"/>
    <w:rsid w:val="00E761CA"/>
    <w:rsid w:val="00E76875"/>
    <w:rsid w:val="00E76D84"/>
    <w:rsid w:val="00E8172F"/>
    <w:rsid w:val="00E81940"/>
    <w:rsid w:val="00E823F5"/>
    <w:rsid w:val="00E82D16"/>
    <w:rsid w:val="00E82D9D"/>
    <w:rsid w:val="00E83500"/>
    <w:rsid w:val="00E8356E"/>
    <w:rsid w:val="00E84C7A"/>
    <w:rsid w:val="00E84F61"/>
    <w:rsid w:val="00E85250"/>
    <w:rsid w:val="00E852E3"/>
    <w:rsid w:val="00E855C5"/>
    <w:rsid w:val="00E8719C"/>
    <w:rsid w:val="00E8789D"/>
    <w:rsid w:val="00E90680"/>
    <w:rsid w:val="00E90EA4"/>
    <w:rsid w:val="00E913E1"/>
    <w:rsid w:val="00E91E79"/>
    <w:rsid w:val="00E91EB1"/>
    <w:rsid w:val="00E91F95"/>
    <w:rsid w:val="00E926A1"/>
    <w:rsid w:val="00E928AE"/>
    <w:rsid w:val="00E93CAD"/>
    <w:rsid w:val="00E950ED"/>
    <w:rsid w:val="00E951AC"/>
    <w:rsid w:val="00E961DF"/>
    <w:rsid w:val="00E96839"/>
    <w:rsid w:val="00E97FFC"/>
    <w:rsid w:val="00EA0980"/>
    <w:rsid w:val="00EA0A1D"/>
    <w:rsid w:val="00EA1BF8"/>
    <w:rsid w:val="00EA3082"/>
    <w:rsid w:val="00EA3327"/>
    <w:rsid w:val="00EA4D35"/>
    <w:rsid w:val="00EA4FCA"/>
    <w:rsid w:val="00EA6A82"/>
    <w:rsid w:val="00EB0919"/>
    <w:rsid w:val="00EB1577"/>
    <w:rsid w:val="00EB24D5"/>
    <w:rsid w:val="00EB2EED"/>
    <w:rsid w:val="00EB60BF"/>
    <w:rsid w:val="00EB6949"/>
    <w:rsid w:val="00EB7BE6"/>
    <w:rsid w:val="00EC1031"/>
    <w:rsid w:val="00EC1D3E"/>
    <w:rsid w:val="00EC3F64"/>
    <w:rsid w:val="00EC45EF"/>
    <w:rsid w:val="00EC4921"/>
    <w:rsid w:val="00EC4BB2"/>
    <w:rsid w:val="00EC56FA"/>
    <w:rsid w:val="00EC61A5"/>
    <w:rsid w:val="00EC61F0"/>
    <w:rsid w:val="00EC69F9"/>
    <w:rsid w:val="00ED0D25"/>
    <w:rsid w:val="00ED1FCF"/>
    <w:rsid w:val="00ED27F1"/>
    <w:rsid w:val="00ED300D"/>
    <w:rsid w:val="00ED3AD7"/>
    <w:rsid w:val="00ED3B27"/>
    <w:rsid w:val="00ED3EC3"/>
    <w:rsid w:val="00ED5A47"/>
    <w:rsid w:val="00ED5C83"/>
    <w:rsid w:val="00ED6EA7"/>
    <w:rsid w:val="00ED7AD3"/>
    <w:rsid w:val="00EE03E8"/>
    <w:rsid w:val="00EE1AC7"/>
    <w:rsid w:val="00EE2C42"/>
    <w:rsid w:val="00EE2E27"/>
    <w:rsid w:val="00EE3C65"/>
    <w:rsid w:val="00EE47C5"/>
    <w:rsid w:val="00EE4BB7"/>
    <w:rsid w:val="00EE5B62"/>
    <w:rsid w:val="00EE6071"/>
    <w:rsid w:val="00EE64E3"/>
    <w:rsid w:val="00EF1858"/>
    <w:rsid w:val="00EF31EB"/>
    <w:rsid w:val="00EF332B"/>
    <w:rsid w:val="00EF4004"/>
    <w:rsid w:val="00EF4C3B"/>
    <w:rsid w:val="00EF4D45"/>
    <w:rsid w:val="00EF52C3"/>
    <w:rsid w:val="00EF5B45"/>
    <w:rsid w:val="00EF6B7C"/>
    <w:rsid w:val="00F00B5A"/>
    <w:rsid w:val="00F026A9"/>
    <w:rsid w:val="00F02DE5"/>
    <w:rsid w:val="00F03C42"/>
    <w:rsid w:val="00F05CC9"/>
    <w:rsid w:val="00F05D04"/>
    <w:rsid w:val="00F066DD"/>
    <w:rsid w:val="00F10EF1"/>
    <w:rsid w:val="00F1123B"/>
    <w:rsid w:val="00F11DB9"/>
    <w:rsid w:val="00F126A6"/>
    <w:rsid w:val="00F12943"/>
    <w:rsid w:val="00F13204"/>
    <w:rsid w:val="00F13E22"/>
    <w:rsid w:val="00F14AEC"/>
    <w:rsid w:val="00F14F20"/>
    <w:rsid w:val="00F15AD9"/>
    <w:rsid w:val="00F15B0A"/>
    <w:rsid w:val="00F16C6F"/>
    <w:rsid w:val="00F211AF"/>
    <w:rsid w:val="00F21B09"/>
    <w:rsid w:val="00F2231D"/>
    <w:rsid w:val="00F24F1E"/>
    <w:rsid w:val="00F25C83"/>
    <w:rsid w:val="00F26DBD"/>
    <w:rsid w:val="00F27FAA"/>
    <w:rsid w:val="00F303E6"/>
    <w:rsid w:val="00F30C5D"/>
    <w:rsid w:val="00F30EED"/>
    <w:rsid w:val="00F314D7"/>
    <w:rsid w:val="00F32107"/>
    <w:rsid w:val="00F339AB"/>
    <w:rsid w:val="00F33C07"/>
    <w:rsid w:val="00F34274"/>
    <w:rsid w:val="00F34857"/>
    <w:rsid w:val="00F34E2D"/>
    <w:rsid w:val="00F34EA5"/>
    <w:rsid w:val="00F40E07"/>
    <w:rsid w:val="00F41595"/>
    <w:rsid w:val="00F41972"/>
    <w:rsid w:val="00F424E5"/>
    <w:rsid w:val="00F4273D"/>
    <w:rsid w:val="00F4320A"/>
    <w:rsid w:val="00F443C5"/>
    <w:rsid w:val="00F454A5"/>
    <w:rsid w:val="00F45A8A"/>
    <w:rsid w:val="00F46E4F"/>
    <w:rsid w:val="00F47BCF"/>
    <w:rsid w:val="00F47D46"/>
    <w:rsid w:val="00F509A8"/>
    <w:rsid w:val="00F51E25"/>
    <w:rsid w:val="00F53243"/>
    <w:rsid w:val="00F549A5"/>
    <w:rsid w:val="00F54FEC"/>
    <w:rsid w:val="00F5545F"/>
    <w:rsid w:val="00F5640E"/>
    <w:rsid w:val="00F56B5E"/>
    <w:rsid w:val="00F56CEA"/>
    <w:rsid w:val="00F57285"/>
    <w:rsid w:val="00F60152"/>
    <w:rsid w:val="00F6022E"/>
    <w:rsid w:val="00F615B4"/>
    <w:rsid w:val="00F64683"/>
    <w:rsid w:val="00F649E6"/>
    <w:rsid w:val="00F64C94"/>
    <w:rsid w:val="00F66528"/>
    <w:rsid w:val="00F666DE"/>
    <w:rsid w:val="00F70AF9"/>
    <w:rsid w:val="00F71E0B"/>
    <w:rsid w:val="00F7258E"/>
    <w:rsid w:val="00F733B8"/>
    <w:rsid w:val="00F736FC"/>
    <w:rsid w:val="00F73B00"/>
    <w:rsid w:val="00F74BD7"/>
    <w:rsid w:val="00F7680F"/>
    <w:rsid w:val="00F76A79"/>
    <w:rsid w:val="00F76FA7"/>
    <w:rsid w:val="00F77803"/>
    <w:rsid w:val="00F815AB"/>
    <w:rsid w:val="00F81E84"/>
    <w:rsid w:val="00F82986"/>
    <w:rsid w:val="00F82B3D"/>
    <w:rsid w:val="00F8402C"/>
    <w:rsid w:val="00F84053"/>
    <w:rsid w:val="00F844D0"/>
    <w:rsid w:val="00F84F5A"/>
    <w:rsid w:val="00F85036"/>
    <w:rsid w:val="00F85065"/>
    <w:rsid w:val="00F85A54"/>
    <w:rsid w:val="00F86193"/>
    <w:rsid w:val="00F9011F"/>
    <w:rsid w:val="00F90C20"/>
    <w:rsid w:val="00F90E23"/>
    <w:rsid w:val="00F917E7"/>
    <w:rsid w:val="00F92475"/>
    <w:rsid w:val="00F92D2B"/>
    <w:rsid w:val="00F936EA"/>
    <w:rsid w:val="00F93F48"/>
    <w:rsid w:val="00F95E8C"/>
    <w:rsid w:val="00F95F47"/>
    <w:rsid w:val="00F978B2"/>
    <w:rsid w:val="00FA0624"/>
    <w:rsid w:val="00FA0B57"/>
    <w:rsid w:val="00FA28B0"/>
    <w:rsid w:val="00FA481F"/>
    <w:rsid w:val="00FA4CB1"/>
    <w:rsid w:val="00FA4D10"/>
    <w:rsid w:val="00FA50CE"/>
    <w:rsid w:val="00FA5461"/>
    <w:rsid w:val="00FA69BB"/>
    <w:rsid w:val="00FA7E95"/>
    <w:rsid w:val="00FB0CC6"/>
    <w:rsid w:val="00FB0CE9"/>
    <w:rsid w:val="00FB0DCC"/>
    <w:rsid w:val="00FB1039"/>
    <w:rsid w:val="00FB1810"/>
    <w:rsid w:val="00FB319A"/>
    <w:rsid w:val="00FB48F9"/>
    <w:rsid w:val="00FB543A"/>
    <w:rsid w:val="00FB5E31"/>
    <w:rsid w:val="00FB6A14"/>
    <w:rsid w:val="00FB6DA4"/>
    <w:rsid w:val="00FB72CC"/>
    <w:rsid w:val="00FC1D8F"/>
    <w:rsid w:val="00FC48D9"/>
    <w:rsid w:val="00FC5CC5"/>
    <w:rsid w:val="00FC705F"/>
    <w:rsid w:val="00FC752B"/>
    <w:rsid w:val="00FD23F7"/>
    <w:rsid w:val="00FD2CA4"/>
    <w:rsid w:val="00FD3551"/>
    <w:rsid w:val="00FD55BA"/>
    <w:rsid w:val="00FD58A1"/>
    <w:rsid w:val="00FD5F43"/>
    <w:rsid w:val="00FD659A"/>
    <w:rsid w:val="00FD6C4D"/>
    <w:rsid w:val="00FD7886"/>
    <w:rsid w:val="00FD78E3"/>
    <w:rsid w:val="00FD7BD8"/>
    <w:rsid w:val="00FD7D82"/>
    <w:rsid w:val="00FE164A"/>
    <w:rsid w:val="00FE1D5D"/>
    <w:rsid w:val="00FE2067"/>
    <w:rsid w:val="00FE244B"/>
    <w:rsid w:val="00FE2889"/>
    <w:rsid w:val="00FE4475"/>
    <w:rsid w:val="00FE59E9"/>
    <w:rsid w:val="00FE5DB3"/>
    <w:rsid w:val="00FF0769"/>
    <w:rsid w:val="00FF0B3A"/>
    <w:rsid w:val="00FF2512"/>
    <w:rsid w:val="00FF25F6"/>
    <w:rsid w:val="00FF3420"/>
    <w:rsid w:val="00FF49B7"/>
    <w:rsid w:val="00FF66A3"/>
    <w:rsid w:val="00FF6BAA"/>
    <w:rsid w:val="00FF6DB4"/>
    <w:rsid w:val="00FF6E24"/>
    <w:rsid w:val="00FF75E7"/>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9D366"/>
  <w15:chartTrackingRefBased/>
  <w15:docId w15:val="{4ABDC914-9E63-4713-9C51-4222A5D5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1" w:qFormat="1"/>
    <w:lsdException w:name="heading 6" w:uiPriority="1" w:qFormat="1"/>
    <w:lsdException w:name="heading 7" w:uiPriority="12" w:qFormat="1"/>
    <w:lsdException w:name="heading 8" w:uiPriority="13" w:qFormat="1"/>
    <w:lsdException w:name="heading 9" w:uiPriority="14"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uiPriority="0" w:qFormat="1"/>
    <w:lsdException w:name="Normal Indent" w:semiHidden="1" w:uiPriority="0" w:unhideWhenUsed="1"/>
    <w:lsdException w:name="footnote text" w:semiHidden="1" w:uiPriority="0" w:unhideWhenUsed="1"/>
    <w:lsdException w:name="annotation text" w:semiHidden="1" w:unhideWhenUsed="1"/>
    <w:lsdException w:name="header" w:semiHidden="1" w:uiPriority="1" w:unhideWhenUsed="1"/>
    <w:lsdException w:name="footer" w:semiHidden="1" w:uiPriority="1" w:unhideWhenUsed="1"/>
    <w:lsdException w:name="index heading" w:semiHidden="1" w:uiPriority="0" w:unhideWhenUsed="1"/>
    <w:lsdException w:name="caption" w:semiHidden="1" w:uiPriority="2"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1" w:unhideWhenUsed="1" w:qFormat="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3"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iPriority="22" w:qFormat="1"/>
    <w:lsdException w:name="Emphasis" w:semiHidden="1" w:uiPriority="20"/>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A7BB8"/>
    <w:pPr>
      <w:widowControl w:val="0"/>
      <w:spacing w:after="0" w:line="240" w:lineRule="auto"/>
      <w:jc w:val="both"/>
    </w:pPr>
  </w:style>
  <w:style w:type="paragraph" w:styleId="Heading1">
    <w:name w:val="heading 1"/>
    <w:next w:val="Para0"/>
    <w:link w:val="Heading1Char"/>
    <w:uiPriority w:val="1"/>
    <w:qFormat/>
    <w:rsid w:val="007A76BA"/>
    <w:pPr>
      <w:keepNext/>
      <w:keepLines/>
      <w:pageBreakBefore/>
      <w:framePr w:w="9072" w:wrap="notBeside" w:vAnchor="text" w:hAnchor="page" w:xAlign="center" w:y="1"/>
      <w:numPr>
        <w:numId w:val="7"/>
      </w:numPr>
      <w:pBdr>
        <w:top w:val="single" w:sz="48" w:space="30" w:color="FFFFFF" w:themeColor="accent2"/>
        <w:left w:val="single" w:sz="48" w:space="5" w:color="FFFFFF" w:themeColor="accent2"/>
        <w:bottom w:val="single" w:sz="48" w:space="5" w:color="FFFFFF" w:themeColor="accent2"/>
        <w:right w:val="single" w:sz="24" w:space="5" w:color="FFFFFF" w:themeColor="accent2"/>
      </w:pBdr>
      <w:shd w:val="clear" w:color="auto" w:fill="FFFFFF" w:themeFill="accent2"/>
      <w:spacing w:after="600" w:line="720" w:lineRule="exact"/>
      <w:outlineLvl w:val="0"/>
    </w:pPr>
    <w:rPr>
      <w:rFonts w:asciiTheme="majorHAnsi" w:eastAsiaTheme="majorEastAsia" w:hAnsiTheme="majorHAnsi" w:cstheme="majorBidi"/>
      <w:b/>
      <w:color w:val="4E81BD" w:themeColor="accent5"/>
      <w:sz w:val="56"/>
      <w:szCs w:val="32"/>
    </w:rPr>
  </w:style>
  <w:style w:type="paragraph" w:styleId="Heading2">
    <w:name w:val="heading 2"/>
    <w:next w:val="Para0"/>
    <w:link w:val="Heading2Char"/>
    <w:uiPriority w:val="1"/>
    <w:qFormat/>
    <w:rsid w:val="000E5F57"/>
    <w:pPr>
      <w:keepNext/>
      <w:spacing w:before="440" w:after="240" w:line="320" w:lineRule="exact"/>
      <w:outlineLvl w:val="1"/>
    </w:pPr>
    <w:rPr>
      <w:rFonts w:eastAsiaTheme="majorEastAsia" w:cstheme="majorBidi"/>
      <w:b/>
      <w:color w:val="4E81BD" w:themeColor="accent1"/>
      <w:sz w:val="24"/>
      <w:szCs w:val="26"/>
    </w:rPr>
  </w:style>
  <w:style w:type="paragraph" w:styleId="Heading3">
    <w:name w:val="heading 3"/>
    <w:next w:val="Para0"/>
    <w:link w:val="Heading3Char"/>
    <w:uiPriority w:val="1"/>
    <w:qFormat/>
    <w:rsid w:val="000E5F57"/>
    <w:pPr>
      <w:keepNext/>
      <w:keepLines/>
      <w:spacing w:before="280" w:after="180" w:line="280" w:lineRule="exact"/>
      <w:outlineLvl w:val="2"/>
    </w:pPr>
    <w:rPr>
      <w:rFonts w:eastAsiaTheme="majorEastAsia" w:cstheme="majorBidi"/>
      <w:b/>
      <w:i/>
      <w:color w:val="000000" w:themeColor="text1"/>
      <w:szCs w:val="24"/>
    </w:rPr>
  </w:style>
  <w:style w:type="paragraph" w:styleId="Heading4">
    <w:name w:val="heading 4"/>
    <w:next w:val="Para0"/>
    <w:link w:val="Heading4Char"/>
    <w:uiPriority w:val="1"/>
    <w:qFormat/>
    <w:rsid w:val="000E5F57"/>
    <w:pPr>
      <w:keepNext/>
      <w:keepLines/>
      <w:spacing w:before="240" w:after="180" w:line="280" w:lineRule="exact"/>
      <w:outlineLvl w:val="3"/>
    </w:pPr>
    <w:rPr>
      <w:rFonts w:eastAsiaTheme="majorEastAsia" w:cstheme="majorBidi"/>
      <w:i/>
      <w:iCs/>
      <w:color w:val="3F3F3F" w:themeColor="text2"/>
    </w:rPr>
  </w:style>
  <w:style w:type="paragraph" w:styleId="Heading5">
    <w:name w:val="heading 5"/>
    <w:next w:val="Para0"/>
    <w:link w:val="Heading5Char"/>
    <w:uiPriority w:val="1"/>
    <w:qFormat/>
    <w:rsid w:val="000E5F57"/>
    <w:pPr>
      <w:keepNext/>
      <w:keepLines/>
      <w:spacing w:before="240" w:after="180" w:line="260" w:lineRule="exact"/>
      <w:outlineLvl w:val="4"/>
    </w:pPr>
    <w:rPr>
      <w:rFonts w:eastAsiaTheme="majorEastAsia" w:cstheme="majorBidi"/>
      <w:b/>
      <w:color w:val="000000" w:themeColor="text1"/>
      <w:sz w:val="20"/>
    </w:rPr>
  </w:style>
  <w:style w:type="paragraph" w:styleId="Heading6">
    <w:name w:val="heading 6"/>
    <w:aliases w:val="Part"/>
    <w:next w:val="Heading1"/>
    <w:link w:val="Heading6Char"/>
    <w:uiPriority w:val="1"/>
    <w:qFormat/>
    <w:rsid w:val="00C0190E"/>
    <w:pPr>
      <w:keepNext/>
      <w:pageBreakBefore/>
      <w:framePr w:w="7938" w:h="13325" w:hRule="exact" w:wrap="notBeside" w:vAnchor="page" w:hAnchor="page" w:xAlign="center" w:yAlign="center"/>
      <w:pBdr>
        <w:top w:val="single" w:sz="48" w:space="30" w:color="FFFFFF" w:themeColor="accent2"/>
        <w:left w:val="single" w:sz="48" w:space="30" w:color="FFFFFF" w:themeColor="accent2"/>
        <w:bottom w:val="single" w:sz="48" w:space="30" w:color="FFFFFF" w:themeColor="accent2"/>
        <w:right w:val="single" w:sz="48" w:space="30" w:color="FFFFFF" w:themeColor="accent2"/>
      </w:pBdr>
      <w:shd w:val="clear" w:color="auto" w:fill="FFFFFF" w:themeFill="accent2"/>
      <w:spacing w:after="720"/>
      <w:outlineLvl w:val="5"/>
    </w:pPr>
    <w:rPr>
      <w:rFonts w:asciiTheme="majorHAnsi" w:eastAsiaTheme="majorEastAsia" w:hAnsiTheme="majorHAnsi" w:cstheme="majorBidi"/>
      <w:b/>
      <w:color w:val="4E81BD" w:themeColor="accent5"/>
      <w:sz w:val="72"/>
    </w:rPr>
  </w:style>
  <w:style w:type="paragraph" w:styleId="Heading7">
    <w:name w:val="heading 7"/>
    <w:aliases w:val="Doc AnnX"/>
    <w:basedOn w:val="Heading9"/>
    <w:next w:val="Para0"/>
    <w:link w:val="Heading7Char"/>
    <w:uiPriority w:val="12"/>
    <w:qFormat/>
    <w:rsid w:val="00BF1697"/>
    <w:pPr>
      <w:spacing w:after="1500" w:line="600" w:lineRule="exact"/>
      <w:outlineLvl w:val="6"/>
    </w:pPr>
  </w:style>
  <w:style w:type="paragraph" w:styleId="Heading8">
    <w:name w:val="heading 8"/>
    <w:aliases w:val="Part AnnX"/>
    <w:next w:val="Para0"/>
    <w:link w:val="Heading8Char"/>
    <w:uiPriority w:val="13"/>
    <w:qFormat/>
    <w:rsid w:val="00B06D82"/>
    <w:pPr>
      <w:keepNext/>
      <w:pageBreakBefore/>
      <w:spacing w:before="1200" w:after="720"/>
      <w:jc w:val="center"/>
      <w:outlineLvl w:val="7"/>
    </w:pPr>
    <w:rPr>
      <w:rFonts w:asciiTheme="majorHAnsi" w:eastAsiaTheme="majorEastAsia" w:hAnsiTheme="majorHAnsi" w:cstheme="majorBidi"/>
      <w:b/>
      <w:color w:val="4E81BD" w:themeColor="accent1"/>
      <w:sz w:val="28"/>
      <w:szCs w:val="21"/>
    </w:rPr>
  </w:style>
  <w:style w:type="paragraph" w:styleId="Heading9">
    <w:name w:val="heading 9"/>
    <w:aliases w:val="Chap AnnX"/>
    <w:next w:val="Para0"/>
    <w:link w:val="Heading9Char"/>
    <w:uiPriority w:val="14"/>
    <w:qFormat/>
    <w:rsid w:val="00BF1697"/>
    <w:pPr>
      <w:keepNext/>
      <w:pageBreakBefore/>
      <w:spacing w:after="960" w:line="520" w:lineRule="exact"/>
      <w:outlineLvl w:val="8"/>
    </w:pPr>
    <w:rPr>
      <w:rFonts w:asciiTheme="majorHAnsi" w:eastAsiaTheme="majorEastAsia" w:hAnsiTheme="majorHAnsi" w:cstheme="majorBidi"/>
      <w:b/>
      <w:iCs/>
      <w:color w:val="4E81BD" w:themeColor="accent1"/>
      <w:sz w:val="4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
    <w:name w:val="Para"/>
    <w:link w:val="ParaChar"/>
    <w:uiPriority w:val="4"/>
    <w:qFormat/>
    <w:rsid w:val="00991A9A"/>
    <w:pPr>
      <w:spacing w:before="120" w:after="120" w:line="260" w:lineRule="atLeast"/>
      <w:jc w:val="both"/>
    </w:pPr>
    <w:rPr>
      <w:color w:val="000000" w:themeColor="text1"/>
      <w:sz w:val="20"/>
    </w:rPr>
  </w:style>
  <w:style w:type="paragraph" w:styleId="Title">
    <w:name w:val="Title"/>
    <w:next w:val="Para0"/>
    <w:link w:val="TitleChar"/>
    <w:uiPriority w:val="3"/>
    <w:qFormat/>
    <w:rsid w:val="002679BD"/>
    <w:pPr>
      <w:keepNext/>
      <w:keepLines/>
      <w:pageBreakBefore/>
      <w:spacing w:after="2000" w:line="840" w:lineRule="exact"/>
      <w:outlineLvl w:val="1"/>
    </w:pPr>
    <w:rPr>
      <w:rFonts w:asciiTheme="majorHAnsi" w:eastAsiaTheme="majorEastAsia" w:hAnsiTheme="majorHAnsi" w:cstheme="majorBidi"/>
      <w:b/>
      <w:color w:val="4E81BD" w:themeColor="accent1"/>
      <w:sz w:val="72"/>
      <w:szCs w:val="56"/>
    </w:rPr>
  </w:style>
  <w:style w:type="character" w:customStyle="1" w:styleId="ParaChar">
    <w:name w:val="Para Char"/>
    <w:basedOn w:val="DefaultParagraphFont"/>
    <w:link w:val="Para0"/>
    <w:uiPriority w:val="4"/>
    <w:rsid w:val="00991A9A"/>
    <w:rPr>
      <w:color w:val="000000" w:themeColor="text1"/>
      <w:sz w:val="20"/>
    </w:rPr>
  </w:style>
  <w:style w:type="character" w:customStyle="1" w:styleId="TitleChar">
    <w:name w:val="Title Char"/>
    <w:basedOn w:val="DefaultParagraphFont"/>
    <w:link w:val="Title"/>
    <w:uiPriority w:val="3"/>
    <w:rsid w:val="002679BD"/>
    <w:rPr>
      <w:rFonts w:asciiTheme="majorHAnsi" w:eastAsiaTheme="majorEastAsia" w:hAnsiTheme="majorHAnsi" w:cstheme="majorBidi"/>
      <w:b/>
      <w:color w:val="4E81BD" w:themeColor="accent1"/>
      <w:sz w:val="72"/>
      <w:szCs w:val="56"/>
    </w:rPr>
  </w:style>
  <w:style w:type="character" w:customStyle="1" w:styleId="Heading1Char">
    <w:name w:val="Heading 1 Char"/>
    <w:basedOn w:val="DefaultParagraphFont"/>
    <w:link w:val="Heading1"/>
    <w:uiPriority w:val="1"/>
    <w:rsid w:val="007A76BA"/>
    <w:rPr>
      <w:rFonts w:asciiTheme="majorHAnsi" w:eastAsiaTheme="majorEastAsia" w:hAnsiTheme="majorHAnsi" w:cstheme="majorBidi"/>
      <w:b/>
      <w:color w:val="4E81BD" w:themeColor="accent5"/>
      <w:sz w:val="56"/>
      <w:szCs w:val="32"/>
      <w:shd w:val="clear" w:color="auto" w:fill="FFFFFF" w:themeFill="accent2"/>
    </w:rPr>
  </w:style>
  <w:style w:type="character" w:customStyle="1" w:styleId="Heading2Char">
    <w:name w:val="Heading 2 Char"/>
    <w:basedOn w:val="DefaultParagraphFont"/>
    <w:link w:val="Heading2"/>
    <w:uiPriority w:val="1"/>
    <w:rsid w:val="000E5F57"/>
    <w:rPr>
      <w:rFonts w:eastAsiaTheme="majorEastAsia" w:cstheme="majorBidi"/>
      <w:b/>
      <w:color w:val="4E81BD" w:themeColor="accent1"/>
      <w:sz w:val="24"/>
      <w:szCs w:val="26"/>
    </w:rPr>
  </w:style>
  <w:style w:type="character" w:customStyle="1" w:styleId="Heading3Char">
    <w:name w:val="Heading 3 Char"/>
    <w:basedOn w:val="DefaultParagraphFont"/>
    <w:link w:val="Heading3"/>
    <w:uiPriority w:val="1"/>
    <w:rsid w:val="000E5F57"/>
    <w:rPr>
      <w:rFonts w:eastAsiaTheme="majorEastAsia" w:cstheme="majorBidi"/>
      <w:b/>
      <w:i/>
      <w:color w:val="000000" w:themeColor="text1"/>
      <w:szCs w:val="24"/>
    </w:rPr>
  </w:style>
  <w:style w:type="character" w:customStyle="1" w:styleId="Heading4Char">
    <w:name w:val="Heading 4 Char"/>
    <w:basedOn w:val="DefaultParagraphFont"/>
    <w:link w:val="Heading4"/>
    <w:uiPriority w:val="1"/>
    <w:rsid w:val="000E5F57"/>
    <w:rPr>
      <w:rFonts w:eastAsiaTheme="majorEastAsia" w:cstheme="majorBidi"/>
      <w:i/>
      <w:iCs/>
      <w:color w:val="3F3F3F" w:themeColor="text2"/>
    </w:rPr>
  </w:style>
  <w:style w:type="character" w:customStyle="1" w:styleId="Heading5Char">
    <w:name w:val="Heading 5 Char"/>
    <w:basedOn w:val="DefaultParagraphFont"/>
    <w:link w:val="Heading5"/>
    <w:uiPriority w:val="1"/>
    <w:rsid w:val="000E5F57"/>
    <w:rPr>
      <w:rFonts w:eastAsiaTheme="majorEastAsia" w:cstheme="majorBidi"/>
      <w:b/>
      <w:color w:val="000000" w:themeColor="text1"/>
      <w:sz w:val="20"/>
    </w:rPr>
  </w:style>
  <w:style w:type="character" w:customStyle="1" w:styleId="Heading6Char">
    <w:name w:val="Heading 6 Char"/>
    <w:aliases w:val="Part Char"/>
    <w:basedOn w:val="DefaultParagraphFont"/>
    <w:link w:val="Heading6"/>
    <w:uiPriority w:val="1"/>
    <w:rsid w:val="001931F5"/>
    <w:rPr>
      <w:rFonts w:asciiTheme="majorHAnsi" w:eastAsiaTheme="majorEastAsia" w:hAnsiTheme="majorHAnsi" w:cstheme="majorBidi"/>
      <w:b/>
      <w:color w:val="4E81BD" w:themeColor="accent5"/>
      <w:sz w:val="72"/>
      <w:shd w:val="clear" w:color="auto" w:fill="FFFFFF" w:themeFill="accent2"/>
    </w:rPr>
  </w:style>
  <w:style w:type="character" w:customStyle="1" w:styleId="Heading7Char">
    <w:name w:val="Heading 7 Char"/>
    <w:aliases w:val="Doc AnnX Char"/>
    <w:basedOn w:val="DefaultParagraphFont"/>
    <w:link w:val="Heading7"/>
    <w:uiPriority w:val="12"/>
    <w:rsid w:val="001931F5"/>
    <w:rPr>
      <w:rFonts w:asciiTheme="majorHAnsi" w:eastAsiaTheme="majorEastAsia" w:hAnsiTheme="majorHAnsi" w:cstheme="majorBidi"/>
      <w:b/>
      <w:iCs/>
      <w:color w:val="4E81BD" w:themeColor="accent1"/>
      <w:sz w:val="48"/>
      <w:szCs w:val="21"/>
    </w:rPr>
  </w:style>
  <w:style w:type="character" w:customStyle="1" w:styleId="Heading8Char">
    <w:name w:val="Heading 8 Char"/>
    <w:aliases w:val="Part AnnX Char"/>
    <w:basedOn w:val="DefaultParagraphFont"/>
    <w:link w:val="Heading8"/>
    <w:uiPriority w:val="13"/>
    <w:rsid w:val="00B06D82"/>
    <w:rPr>
      <w:rFonts w:asciiTheme="majorHAnsi" w:eastAsiaTheme="majorEastAsia" w:hAnsiTheme="majorHAnsi" w:cstheme="majorBidi"/>
      <w:b/>
      <w:color w:val="4E81BD" w:themeColor="accent1"/>
      <w:sz w:val="28"/>
      <w:szCs w:val="21"/>
    </w:rPr>
  </w:style>
  <w:style w:type="character" w:customStyle="1" w:styleId="Heading9Char">
    <w:name w:val="Heading 9 Char"/>
    <w:aliases w:val="Chap AnnX Char"/>
    <w:basedOn w:val="DefaultParagraphFont"/>
    <w:link w:val="Heading9"/>
    <w:uiPriority w:val="14"/>
    <w:rsid w:val="001931F5"/>
    <w:rPr>
      <w:rFonts w:asciiTheme="majorHAnsi" w:eastAsiaTheme="majorEastAsia" w:hAnsiTheme="majorHAnsi" w:cstheme="majorBidi"/>
      <w:b/>
      <w:iCs/>
      <w:color w:val="4E81BD" w:themeColor="accent1"/>
      <w:sz w:val="48"/>
      <w:szCs w:val="21"/>
    </w:rPr>
  </w:style>
  <w:style w:type="paragraph" w:customStyle="1" w:styleId="Title2">
    <w:name w:val="Title 2"/>
    <w:next w:val="Para0"/>
    <w:qFormat/>
    <w:rsid w:val="002679BD"/>
    <w:pPr>
      <w:keepNext/>
      <w:spacing w:before="360" w:after="240" w:line="320" w:lineRule="exact"/>
      <w:outlineLvl w:val="2"/>
    </w:pPr>
    <w:rPr>
      <w:rFonts w:eastAsiaTheme="majorEastAsia" w:cstheme="majorBidi"/>
      <w:b/>
      <w:color w:val="4E81BD" w:themeColor="accent1"/>
      <w:sz w:val="24"/>
      <w:szCs w:val="26"/>
    </w:rPr>
  </w:style>
  <w:style w:type="paragraph" w:customStyle="1" w:styleId="Title3">
    <w:name w:val="Title 3"/>
    <w:next w:val="Para0"/>
    <w:qFormat/>
    <w:rsid w:val="00743381"/>
    <w:pPr>
      <w:keepNext/>
      <w:spacing w:before="280" w:after="180" w:line="280" w:lineRule="exact"/>
      <w:outlineLvl w:val="2"/>
    </w:pPr>
    <w:rPr>
      <w:rFonts w:eastAsiaTheme="majorEastAsia" w:cstheme="majorBidi"/>
      <w:b/>
      <w:i/>
      <w:color w:val="000000" w:themeColor="text1"/>
      <w:szCs w:val="24"/>
    </w:rPr>
  </w:style>
  <w:style w:type="paragraph" w:customStyle="1" w:styleId="Abstract">
    <w:name w:val="Abstract"/>
    <w:uiPriority w:val="2"/>
    <w:qFormat/>
    <w:rsid w:val="007A76BA"/>
    <w:pPr>
      <w:pBdr>
        <w:top w:val="single" w:sz="12" w:space="12" w:color="4E81BD" w:themeColor="accent1"/>
        <w:bottom w:val="single" w:sz="36" w:space="12" w:color="4E81BD" w:themeColor="accent1"/>
      </w:pBdr>
      <w:spacing w:before="3000" w:after="60" w:line="320" w:lineRule="exact"/>
      <w:ind w:left="1247"/>
      <w:contextualSpacing/>
    </w:pPr>
    <w:rPr>
      <w:color w:val="4E81BD" w:themeColor="accent1"/>
      <w:sz w:val="24"/>
    </w:rPr>
  </w:style>
  <w:style w:type="paragraph" w:customStyle="1" w:styleId="Para">
    <w:name w:val="Para #"/>
    <w:basedOn w:val="Normal"/>
    <w:link w:val="ParaChar0"/>
    <w:uiPriority w:val="4"/>
    <w:qFormat/>
    <w:rsid w:val="003570CA"/>
    <w:pPr>
      <w:widowControl/>
      <w:numPr>
        <w:numId w:val="1"/>
      </w:numPr>
      <w:spacing w:before="120" w:after="120" w:line="260" w:lineRule="atLeast"/>
    </w:pPr>
    <w:rPr>
      <w:sz w:val="20"/>
    </w:rPr>
  </w:style>
  <w:style w:type="paragraph" w:customStyle="1" w:styleId="NumberedList">
    <w:name w:val="Numbered List"/>
    <w:uiPriority w:val="5"/>
    <w:qFormat/>
    <w:rsid w:val="00991A9A"/>
    <w:pPr>
      <w:numPr>
        <w:numId w:val="2"/>
      </w:numPr>
      <w:spacing w:after="60" w:line="260" w:lineRule="exact"/>
      <w:jc w:val="both"/>
    </w:pPr>
    <w:rPr>
      <w:color w:val="000000" w:themeColor="text1"/>
      <w:sz w:val="20"/>
    </w:rPr>
  </w:style>
  <w:style w:type="paragraph" w:customStyle="1" w:styleId="BulletedList">
    <w:name w:val="Bulleted List"/>
    <w:uiPriority w:val="6"/>
    <w:qFormat/>
    <w:rsid w:val="00991A9A"/>
    <w:pPr>
      <w:numPr>
        <w:numId w:val="6"/>
      </w:numPr>
      <w:spacing w:after="60" w:line="260" w:lineRule="exact"/>
      <w:jc w:val="both"/>
    </w:pPr>
    <w:rPr>
      <w:color w:val="000000" w:themeColor="text1"/>
      <w:sz w:val="20"/>
    </w:rPr>
  </w:style>
  <w:style w:type="paragraph" w:styleId="ListParagraph">
    <w:name w:val="List Paragraph"/>
    <w:basedOn w:val="Normal"/>
    <w:uiPriority w:val="34"/>
    <w:qFormat/>
    <w:rsid w:val="004230BA"/>
    <w:pPr>
      <w:ind w:left="720"/>
      <w:contextualSpacing/>
    </w:pPr>
  </w:style>
  <w:style w:type="paragraph" w:customStyle="1" w:styleId="CaptionSubtitle">
    <w:name w:val="Caption Subtitle"/>
    <w:next w:val="Para0"/>
    <w:uiPriority w:val="7"/>
    <w:qFormat/>
    <w:rsid w:val="008F0F84"/>
    <w:pPr>
      <w:keepNext/>
      <w:spacing w:after="180" w:line="260" w:lineRule="exact"/>
    </w:pPr>
    <w:rPr>
      <w:rFonts w:asciiTheme="majorHAnsi" w:hAnsiTheme="majorHAnsi"/>
      <w:color w:val="000000" w:themeColor="text1"/>
    </w:rPr>
  </w:style>
  <w:style w:type="paragraph" w:styleId="Caption">
    <w:name w:val="caption"/>
    <w:next w:val="CaptionSubtitle"/>
    <w:link w:val="CaptionChar"/>
    <w:uiPriority w:val="2"/>
    <w:unhideWhenUsed/>
    <w:qFormat/>
    <w:rsid w:val="00196642"/>
    <w:pPr>
      <w:keepNext/>
      <w:spacing w:before="360" w:after="180" w:line="280" w:lineRule="exact"/>
    </w:pPr>
    <w:rPr>
      <w:rFonts w:asciiTheme="majorHAnsi" w:hAnsiTheme="majorHAnsi"/>
      <w:b/>
      <w:iCs/>
      <w:color w:val="4E81BD" w:themeColor="accent1"/>
      <w:sz w:val="24"/>
      <w:szCs w:val="18"/>
    </w:rPr>
  </w:style>
  <w:style w:type="paragraph" w:customStyle="1" w:styleId="BoxHeading">
    <w:name w:val="Box Heading"/>
    <w:next w:val="Para0"/>
    <w:uiPriority w:val="8"/>
    <w:qFormat/>
    <w:rsid w:val="002A2091"/>
    <w:pPr>
      <w:keepNext/>
      <w:spacing w:before="180" w:after="120"/>
    </w:pPr>
    <w:rPr>
      <w:rFonts w:asciiTheme="majorHAnsi" w:hAnsiTheme="majorHAnsi"/>
      <w:b/>
      <w:color w:val="000000" w:themeColor="text1"/>
    </w:rPr>
  </w:style>
  <w:style w:type="paragraph" w:customStyle="1" w:styleId="Sourcenotes">
    <w:name w:val="Source &amp; notes"/>
    <w:uiPriority w:val="9"/>
    <w:qFormat/>
    <w:rsid w:val="00991A9A"/>
    <w:pPr>
      <w:keepLines/>
      <w:spacing w:before="120" w:after="360" w:line="220" w:lineRule="exact"/>
      <w:contextualSpacing/>
      <w:jc w:val="both"/>
    </w:pPr>
    <w:rPr>
      <w:rFonts w:asciiTheme="majorHAnsi" w:hAnsiTheme="majorHAnsi"/>
      <w:color w:val="000000" w:themeColor="text1"/>
      <w:sz w:val="18"/>
    </w:rPr>
  </w:style>
  <w:style w:type="paragraph" w:customStyle="1" w:styleId="TableCell">
    <w:name w:val="Table Cell"/>
    <w:basedOn w:val="Normal"/>
    <w:uiPriority w:val="10"/>
    <w:qFormat/>
    <w:rsid w:val="00196642"/>
    <w:pPr>
      <w:spacing w:before="10" w:after="20" w:line="200" w:lineRule="exact"/>
      <w:jc w:val="right"/>
    </w:pPr>
    <w:rPr>
      <w:rFonts w:ascii="Arial Narrow" w:hAnsi="Arial Narrow"/>
      <w:color w:val="000000" w:themeColor="text1"/>
      <w:sz w:val="17"/>
    </w:rPr>
  </w:style>
  <w:style w:type="paragraph" w:customStyle="1" w:styleId="TableRow">
    <w:name w:val="Table Row"/>
    <w:uiPriority w:val="10"/>
    <w:qFormat/>
    <w:rsid w:val="00196642"/>
    <w:pPr>
      <w:spacing w:before="10" w:after="20" w:line="200" w:lineRule="exact"/>
    </w:pPr>
    <w:rPr>
      <w:rFonts w:ascii="Arial Narrow" w:hAnsi="Arial Narrow"/>
      <w:color w:val="000000" w:themeColor="text1"/>
      <w:sz w:val="17"/>
    </w:rPr>
  </w:style>
  <w:style w:type="paragraph" w:customStyle="1" w:styleId="TableColumn">
    <w:name w:val="Table Column"/>
    <w:uiPriority w:val="10"/>
    <w:qFormat/>
    <w:rsid w:val="00196642"/>
    <w:pPr>
      <w:spacing w:before="20" w:after="0" w:line="220" w:lineRule="exact"/>
      <w:jc w:val="center"/>
    </w:pPr>
    <w:rPr>
      <w:rFonts w:ascii="Arial Narrow" w:hAnsi="Arial Narrow"/>
      <w:color w:val="000000" w:themeColor="text1"/>
      <w:sz w:val="18"/>
    </w:rPr>
  </w:style>
  <w:style w:type="paragraph" w:customStyle="1" w:styleId="Quotationshort">
    <w:name w:val="Quotation (short)"/>
    <w:link w:val="QuotationshortChar"/>
    <w:uiPriority w:val="11"/>
    <w:qFormat/>
    <w:rsid w:val="004A117A"/>
    <w:pPr>
      <w:spacing w:before="360" w:after="360" w:line="360" w:lineRule="exact"/>
      <w:ind w:left="2268"/>
      <w:jc w:val="both"/>
    </w:pPr>
    <w:rPr>
      <w:rFonts w:asciiTheme="majorHAnsi" w:hAnsiTheme="majorHAnsi"/>
      <w:iCs/>
      <w:color w:val="4E81BD" w:themeColor="accent1"/>
      <w:sz w:val="28"/>
    </w:rPr>
  </w:style>
  <w:style w:type="paragraph" w:styleId="Quote">
    <w:name w:val="Quote"/>
    <w:aliases w:val="Quotation (long)"/>
    <w:basedOn w:val="Normal"/>
    <w:link w:val="QuoteChar"/>
    <w:uiPriority w:val="11"/>
    <w:qFormat/>
    <w:rsid w:val="002E0230"/>
    <w:pPr>
      <w:widowControl/>
      <w:pBdr>
        <w:left w:val="single" w:sz="18" w:space="4" w:color="7F7F7F" w:themeColor="text1" w:themeTint="80"/>
      </w:pBdr>
      <w:spacing w:before="180" w:after="180"/>
      <w:ind w:left="680" w:right="680"/>
    </w:pPr>
    <w:rPr>
      <w:rFonts w:asciiTheme="majorHAnsi" w:hAnsiTheme="majorHAnsi"/>
      <w:i/>
      <w:iCs/>
      <w:color w:val="000000" w:themeColor="text1"/>
      <w:sz w:val="20"/>
    </w:rPr>
  </w:style>
  <w:style w:type="character" w:customStyle="1" w:styleId="QuoteChar">
    <w:name w:val="Quote Char"/>
    <w:aliases w:val="Quotation (long) Char"/>
    <w:basedOn w:val="DefaultParagraphFont"/>
    <w:link w:val="Quote"/>
    <w:uiPriority w:val="11"/>
    <w:rsid w:val="002E0230"/>
    <w:rPr>
      <w:rFonts w:asciiTheme="majorHAnsi" w:hAnsiTheme="majorHAnsi"/>
      <w:i/>
      <w:iCs/>
      <w:color w:val="000000" w:themeColor="text1"/>
      <w:sz w:val="20"/>
    </w:rPr>
  </w:style>
  <w:style w:type="paragraph" w:customStyle="1" w:styleId="AnnexH2">
    <w:name w:val="Annex H2"/>
    <w:next w:val="Para0"/>
    <w:uiPriority w:val="15"/>
    <w:qFormat/>
    <w:rsid w:val="00F76FA7"/>
    <w:pPr>
      <w:keepNext/>
      <w:spacing w:before="360" w:after="240" w:line="320" w:lineRule="exact"/>
      <w:outlineLvl w:val="2"/>
    </w:pPr>
    <w:rPr>
      <w:b/>
      <w:color w:val="4E81BD" w:themeColor="accent1"/>
      <w:sz w:val="24"/>
    </w:rPr>
  </w:style>
  <w:style w:type="paragraph" w:customStyle="1" w:styleId="AnnexH3">
    <w:name w:val="Annex H3"/>
    <w:next w:val="Para0"/>
    <w:uiPriority w:val="15"/>
    <w:qFormat/>
    <w:rsid w:val="00F76FA7"/>
    <w:pPr>
      <w:keepNext/>
      <w:keepLines/>
      <w:spacing w:before="280" w:after="180" w:line="280" w:lineRule="exact"/>
      <w:outlineLvl w:val="3"/>
    </w:pPr>
    <w:rPr>
      <w:b/>
      <w:i/>
      <w:color w:val="3F3F3F" w:themeColor="text2"/>
    </w:rPr>
  </w:style>
  <w:style w:type="paragraph" w:customStyle="1" w:styleId="Disclaimer">
    <w:name w:val="Disclaimer"/>
    <w:basedOn w:val="Para0"/>
    <w:uiPriority w:val="20"/>
    <w:rsid w:val="00326CAE"/>
    <w:pPr>
      <w:pBdr>
        <w:top w:val="single" w:sz="4" w:space="6" w:color="auto"/>
      </w:pBdr>
      <w:spacing w:before="0" w:line="220" w:lineRule="exact"/>
    </w:pPr>
    <w:rPr>
      <w:sz w:val="18"/>
    </w:rPr>
  </w:style>
  <w:style w:type="paragraph" w:customStyle="1" w:styleId="Action">
    <w:name w:val="Action"/>
    <w:basedOn w:val="Para0"/>
    <w:next w:val="Heading2"/>
    <w:uiPriority w:val="4"/>
    <w:rsid w:val="00326CAE"/>
    <w:rPr>
      <w:u w:val="single"/>
    </w:rPr>
  </w:style>
  <w:style w:type="paragraph" w:customStyle="1" w:styleId="Annotation">
    <w:name w:val="Annotation"/>
    <w:basedOn w:val="Normal"/>
    <w:uiPriority w:val="1"/>
    <w:rsid w:val="004243B4"/>
    <w:pPr>
      <w:numPr>
        <w:numId w:val="3"/>
      </w:numPr>
      <w:pBdr>
        <w:bottom w:val="single" w:sz="4" w:space="10" w:color="auto"/>
      </w:pBdr>
      <w:spacing w:before="120" w:after="120"/>
      <w:ind w:left="981" w:hanging="414"/>
      <w:jc w:val="left"/>
    </w:pPr>
  </w:style>
  <w:style w:type="paragraph" w:styleId="Bibliography">
    <w:name w:val="Bibliography"/>
    <w:basedOn w:val="Normal"/>
    <w:next w:val="Normal"/>
    <w:uiPriority w:val="37"/>
    <w:unhideWhenUsed/>
    <w:rsid w:val="00033E50"/>
    <w:pPr>
      <w:spacing w:after="60" w:line="260" w:lineRule="exact"/>
      <w:ind w:left="284" w:hanging="284"/>
      <w:jc w:val="left"/>
    </w:pPr>
    <w:rPr>
      <w:sz w:val="20"/>
    </w:rPr>
  </w:style>
  <w:style w:type="paragraph" w:customStyle="1" w:styleId="Break">
    <w:name w:val="Break"/>
    <w:basedOn w:val="Normal"/>
    <w:next w:val="Time"/>
    <w:uiPriority w:val="7"/>
    <w:rsid w:val="00CA2765"/>
    <w:pPr>
      <w:pBdr>
        <w:top w:val="single" w:sz="4" w:space="4" w:color="auto"/>
        <w:bottom w:val="single" w:sz="4" w:space="4" w:color="auto"/>
      </w:pBdr>
      <w:shd w:val="pct5" w:color="auto" w:fill="auto"/>
      <w:jc w:val="center"/>
    </w:pPr>
    <w:rPr>
      <w:i/>
    </w:rPr>
  </w:style>
  <w:style w:type="paragraph" w:customStyle="1" w:styleId="Time">
    <w:name w:val="Time"/>
    <w:basedOn w:val="Normal"/>
    <w:next w:val="Para0"/>
    <w:uiPriority w:val="2"/>
    <w:rsid w:val="00E67FB6"/>
    <w:pPr>
      <w:keepNext/>
      <w:spacing w:before="240" w:after="120"/>
      <w:ind w:left="851"/>
    </w:pPr>
    <w:rPr>
      <w:b/>
      <w:i/>
    </w:rPr>
  </w:style>
  <w:style w:type="paragraph" w:customStyle="1" w:styleId="Conclusion">
    <w:name w:val="Conclusion"/>
    <w:basedOn w:val="Para0"/>
    <w:next w:val="Heading1"/>
    <w:uiPriority w:val="5"/>
    <w:rsid w:val="0052749E"/>
    <w:pPr>
      <w:jc w:val="center"/>
    </w:pPr>
    <w:rPr>
      <w:b/>
    </w:rPr>
  </w:style>
  <w:style w:type="character" w:styleId="EndnoteReference">
    <w:name w:val="endnote reference"/>
    <w:basedOn w:val="DefaultParagraphFont"/>
    <w:uiPriority w:val="99"/>
    <w:unhideWhenUsed/>
    <w:rsid w:val="00F443C5"/>
    <w:rPr>
      <w:rFonts w:asciiTheme="minorHAnsi" w:hAnsiTheme="minorHAnsi"/>
      <w:sz w:val="22"/>
      <w:vertAlign w:val="superscript"/>
    </w:rPr>
  </w:style>
  <w:style w:type="paragraph" w:styleId="FootnoteText">
    <w:name w:val="footnote text"/>
    <w:link w:val="FootnoteTextChar"/>
    <w:unhideWhenUsed/>
    <w:rsid w:val="00EA6A82"/>
    <w:pPr>
      <w:spacing w:after="120" w:line="240" w:lineRule="exact"/>
      <w:jc w:val="both"/>
    </w:pPr>
    <w:rPr>
      <w:sz w:val="18"/>
      <w:szCs w:val="20"/>
    </w:rPr>
  </w:style>
  <w:style w:type="character" w:customStyle="1" w:styleId="FootnoteTextChar">
    <w:name w:val="Footnote Text Char"/>
    <w:basedOn w:val="DefaultParagraphFont"/>
    <w:link w:val="FootnoteText"/>
    <w:rsid w:val="00EA6A82"/>
    <w:rPr>
      <w:sz w:val="18"/>
      <w:szCs w:val="20"/>
    </w:rPr>
  </w:style>
  <w:style w:type="paragraph" w:styleId="EndnoteText">
    <w:name w:val="endnote text"/>
    <w:link w:val="EndnoteTextChar"/>
    <w:semiHidden/>
    <w:unhideWhenUsed/>
    <w:rsid w:val="000A5133"/>
    <w:pPr>
      <w:jc w:val="both"/>
    </w:pPr>
    <w:rPr>
      <w:sz w:val="20"/>
      <w:szCs w:val="20"/>
    </w:rPr>
  </w:style>
  <w:style w:type="character" w:customStyle="1" w:styleId="EndnoteTextChar">
    <w:name w:val="Endnote Text Char"/>
    <w:basedOn w:val="DefaultParagraphFont"/>
    <w:link w:val="EndnoteText"/>
    <w:semiHidden/>
    <w:rsid w:val="000A5133"/>
    <w:rPr>
      <w:sz w:val="20"/>
      <w:szCs w:val="20"/>
    </w:rPr>
  </w:style>
  <w:style w:type="paragraph" w:customStyle="1" w:styleId="Figure">
    <w:name w:val="Figure"/>
    <w:basedOn w:val="Normal"/>
    <w:rsid w:val="000E2815"/>
    <w:pPr>
      <w:jc w:val="center"/>
    </w:pPr>
  </w:style>
  <w:style w:type="paragraph" w:styleId="Footer">
    <w:name w:val="footer"/>
    <w:basedOn w:val="Normal"/>
    <w:link w:val="FooterChar"/>
    <w:uiPriority w:val="1"/>
    <w:rsid w:val="00404A52"/>
    <w:pPr>
      <w:tabs>
        <w:tab w:val="center" w:pos="4513"/>
        <w:tab w:val="right" w:pos="9026"/>
      </w:tabs>
      <w:spacing w:before="120"/>
      <w:jc w:val="center"/>
    </w:pPr>
    <w:rPr>
      <w:caps/>
      <w:sz w:val="16"/>
    </w:rPr>
  </w:style>
  <w:style w:type="character" w:customStyle="1" w:styleId="FooterChar">
    <w:name w:val="Footer Char"/>
    <w:basedOn w:val="DefaultParagraphFont"/>
    <w:link w:val="Footer"/>
    <w:uiPriority w:val="1"/>
    <w:rsid w:val="00404A52"/>
    <w:rPr>
      <w:caps/>
      <w:sz w:val="16"/>
    </w:rPr>
  </w:style>
  <w:style w:type="paragraph" w:customStyle="1" w:styleId="Para1">
    <w:name w:val="Para #.#"/>
    <w:basedOn w:val="Para"/>
    <w:uiPriority w:val="4"/>
    <w:rsid w:val="00EC45EF"/>
    <w:pPr>
      <w:tabs>
        <w:tab w:val="left" w:pos="1361"/>
      </w:tabs>
    </w:pPr>
  </w:style>
  <w:style w:type="paragraph" w:customStyle="1" w:styleId="CoverNormal">
    <w:name w:val="CoverNormal"/>
    <w:basedOn w:val="Normal"/>
    <w:link w:val="CoverNormalChar"/>
    <w:rsid w:val="00EF6B7C"/>
    <w:pPr>
      <w:jc w:val="left"/>
    </w:pPr>
    <w:rPr>
      <w:rFonts w:asciiTheme="majorHAnsi" w:hAnsiTheme="majorHAnsi"/>
    </w:rPr>
  </w:style>
  <w:style w:type="paragraph" w:customStyle="1" w:styleId="CoverAbstract">
    <w:name w:val="CoverAbstract"/>
    <w:basedOn w:val="CoverNormal"/>
    <w:link w:val="CoverAbstractChar"/>
    <w:rsid w:val="00EC45EF"/>
  </w:style>
  <w:style w:type="paragraph" w:customStyle="1" w:styleId="CoverCancel">
    <w:name w:val="CoverCancel"/>
    <w:basedOn w:val="CoverNormal"/>
    <w:link w:val="CoverCancelChar"/>
    <w:rsid w:val="00EC45EF"/>
    <w:pPr>
      <w:spacing w:before="240" w:after="120" w:line="312" w:lineRule="auto"/>
      <w:jc w:val="center"/>
    </w:pPr>
    <w:rPr>
      <w:b/>
    </w:rPr>
  </w:style>
  <w:style w:type="paragraph" w:customStyle="1" w:styleId="CoverClassification">
    <w:name w:val="CoverClassification"/>
    <w:basedOn w:val="CoverNormal"/>
    <w:rsid w:val="00EC45EF"/>
    <w:rPr>
      <w:b/>
    </w:rPr>
  </w:style>
  <w:style w:type="paragraph" w:customStyle="1" w:styleId="CoverCommittee">
    <w:name w:val="CoverCommittee"/>
    <w:basedOn w:val="CoverNormal"/>
    <w:rsid w:val="00EC45EF"/>
    <w:rPr>
      <w:b/>
    </w:rPr>
  </w:style>
  <w:style w:type="character" w:customStyle="1" w:styleId="CoverCote">
    <w:name w:val="CoverCote"/>
    <w:basedOn w:val="DefaultParagraphFont"/>
    <w:uiPriority w:val="1"/>
    <w:rsid w:val="00EF6B7C"/>
    <w:rPr>
      <w:rFonts w:asciiTheme="majorHAnsi" w:hAnsiTheme="majorHAnsi"/>
      <w:b/>
      <w:caps/>
      <w:smallCaps w:val="0"/>
      <w:sz w:val="22"/>
    </w:rPr>
  </w:style>
  <w:style w:type="paragraph" w:customStyle="1" w:styleId="CoverDate">
    <w:name w:val="CoverDate"/>
    <w:basedOn w:val="CoverNormal"/>
    <w:link w:val="CoverDateChar"/>
    <w:rsid w:val="00EC45EF"/>
    <w:pPr>
      <w:spacing w:before="40" w:after="40"/>
      <w:jc w:val="right"/>
    </w:pPr>
    <w:rPr>
      <w:b/>
      <w:sz w:val="18"/>
    </w:rPr>
  </w:style>
  <w:style w:type="paragraph" w:customStyle="1" w:styleId="CoverDisclaimer">
    <w:name w:val="CoverDisclaimer"/>
    <w:basedOn w:val="CoverNormal"/>
    <w:rsid w:val="00C3172F"/>
    <w:pPr>
      <w:spacing w:line="312" w:lineRule="auto"/>
      <w:jc w:val="both"/>
    </w:pPr>
    <w:rPr>
      <w:b/>
      <w:i/>
      <w:sz w:val="16"/>
    </w:rPr>
  </w:style>
  <w:style w:type="paragraph" w:customStyle="1" w:styleId="CoverInformation">
    <w:name w:val="CoverInformation"/>
    <w:basedOn w:val="CoverNormal"/>
    <w:rsid w:val="00EF6B7C"/>
  </w:style>
  <w:style w:type="paragraph" w:customStyle="1" w:styleId="CoverJobTicket">
    <w:name w:val="CoverJobTicket"/>
    <w:basedOn w:val="CoverNormal"/>
    <w:rsid w:val="00C3172F"/>
    <w:rPr>
      <w:b/>
    </w:rPr>
  </w:style>
  <w:style w:type="paragraph" w:customStyle="1" w:styleId="CoverLanguage">
    <w:name w:val="CoverLanguage"/>
    <w:basedOn w:val="CoverNormal"/>
    <w:rsid w:val="00C3172F"/>
    <w:pPr>
      <w:jc w:val="right"/>
    </w:pPr>
    <w:rPr>
      <w:b/>
    </w:rPr>
  </w:style>
  <w:style w:type="paragraph" w:customStyle="1" w:styleId="CoverPwbCode">
    <w:name w:val="CoverPwbCode"/>
    <w:basedOn w:val="CoverNormal"/>
    <w:rsid w:val="00C3172F"/>
    <w:pPr>
      <w:spacing w:after="120"/>
    </w:pPr>
    <w:rPr>
      <w:b/>
    </w:rPr>
  </w:style>
  <w:style w:type="paragraph" w:customStyle="1" w:styleId="CoverSeriesTitlePublication">
    <w:name w:val="CoverSeriesTitlePublication"/>
    <w:basedOn w:val="CoverNormal"/>
    <w:rsid w:val="00C3172F"/>
    <w:pPr>
      <w:spacing w:after="40"/>
    </w:pPr>
    <w:rPr>
      <w:sz w:val="32"/>
    </w:rPr>
  </w:style>
  <w:style w:type="paragraph" w:customStyle="1" w:styleId="CoverSubTitle">
    <w:name w:val="CoverSubTitle"/>
    <w:basedOn w:val="CoverNormal"/>
    <w:link w:val="CoverSubTitleChar"/>
    <w:rsid w:val="00C3172F"/>
    <w:rPr>
      <w:b/>
    </w:rPr>
  </w:style>
  <w:style w:type="paragraph" w:customStyle="1" w:styleId="CoverSubtitlePublication">
    <w:name w:val="CoverSubtitlePublication"/>
    <w:basedOn w:val="CoverNormal"/>
    <w:rsid w:val="00C3172F"/>
    <w:pPr>
      <w:jc w:val="center"/>
    </w:pPr>
    <w:rPr>
      <w:sz w:val="40"/>
    </w:rPr>
  </w:style>
  <w:style w:type="character" w:customStyle="1" w:styleId="CoverTable">
    <w:name w:val="CoverTable"/>
    <w:uiPriority w:val="1"/>
    <w:rsid w:val="00C3172F"/>
  </w:style>
  <w:style w:type="paragraph" w:customStyle="1" w:styleId="CoverTitle">
    <w:name w:val="CoverTitle"/>
    <w:basedOn w:val="CoverNormal"/>
    <w:link w:val="CoverTitleChar"/>
    <w:rsid w:val="00C3172F"/>
    <w:pPr>
      <w:spacing w:after="240"/>
    </w:pPr>
    <w:rPr>
      <w:b/>
      <w:sz w:val="24"/>
    </w:rPr>
  </w:style>
  <w:style w:type="paragraph" w:customStyle="1" w:styleId="CoverTitlePublication">
    <w:name w:val="CoverTitlePublication"/>
    <w:basedOn w:val="CoverNormal"/>
    <w:rsid w:val="00C3172F"/>
    <w:pPr>
      <w:jc w:val="center"/>
    </w:pPr>
    <w:rPr>
      <w:b/>
      <w:sz w:val="52"/>
    </w:rPr>
  </w:style>
  <w:style w:type="paragraph" w:customStyle="1" w:styleId="CoverWorkingParty">
    <w:name w:val="CoverWorkingParty"/>
    <w:basedOn w:val="CoverNormal"/>
    <w:rsid w:val="00C3172F"/>
    <w:rPr>
      <w:b/>
      <w:sz w:val="24"/>
    </w:rPr>
  </w:style>
  <w:style w:type="paragraph" w:customStyle="1" w:styleId="FooterClassification">
    <w:name w:val="Footer Classification"/>
    <w:basedOn w:val="Normal"/>
    <w:rsid w:val="00404A52"/>
    <w:pPr>
      <w:jc w:val="right"/>
    </w:pPr>
    <w:rPr>
      <w:sz w:val="16"/>
    </w:rPr>
  </w:style>
  <w:style w:type="character" w:styleId="FootnoteReference">
    <w:name w:val="footnote reference"/>
    <w:aliases w:val="Footnote symbol,Знак сноски-FN,callout"/>
    <w:basedOn w:val="DefaultParagraphFont"/>
    <w:unhideWhenUsed/>
    <w:rsid w:val="00F443C5"/>
    <w:rPr>
      <w:rFonts w:asciiTheme="minorHAnsi" w:hAnsiTheme="minorHAnsi"/>
      <w:sz w:val="22"/>
      <w:vertAlign w:val="superscript"/>
    </w:rPr>
  </w:style>
  <w:style w:type="paragraph" w:customStyle="1" w:styleId="GroupHeading">
    <w:name w:val="Group Heading"/>
    <w:basedOn w:val="Normal"/>
    <w:next w:val="Para0"/>
    <w:uiPriority w:val="6"/>
    <w:rsid w:val="00CC1A99"/>
    <w:pPr>
      <w:keepNext/>
      <w:numPr>
        <w:numId w:val="4"/>
      </w:numPr>
      <w:pBdr>
        <w:top w:val="single" w:sz="4" w:space="1" w:color="auto"/>
      </w:pBdr>
      <w:tabs>
        <w:tab w:val="num" w:pos="360"/>
      </w:tabs>
      <w:spacing w:after="120"/>
      <w:ind w:left="357" w:hanging="357"/>
      <w:jc w:val="left"/>
    </w:pPr>
    <w:rPr>
      <w:b/>
      <w:i/>
      <w:color w:val="4E81BD"/>
    </w:rPr>
  </w:style>
  <w:style w:type="paragraph" w:styleId="Header">
    <w:name w:val="header"/>
    <w:basedOn w:val="Normal"/>
    <w:link w:val="HeaderChar"/>
    <w:uiPriority w:val="1"/>
    <w:rsid w:val="00CC1A99"/>
    <w:pPr>
      <w:tabs>
        <w:tab w:val="center" w:pos="4513"/>
        <w:tab w:val="right" w:pos="9026"/>
      </w:tabs>
    </w:pPr>
  </w:style>
  <w:style w:type="character" w:customStyle="1" w:styleId="HeaderChar">
    <w:name w:val="Header Char"/>
    <w:basedOn w:val="DefaultParagraphFont"/>
    <w:link w:val="Header"/>
    <w:uiPriority w:val="1"/>
    <w:rsid w:val="0056606B"/>
    <w:rPr>
      <w:rFonts w:ascii="Times New Roman" w:hAnsi="Times New Roman"/>
    </w:rPr>
  </w:style>
  <w:style w:type="character" w:customStyle="1" w:styleId="HeaderCoteChar">
    <w:name w:val="Header Cote (Char)"/>
    <w:basedOn w:val="DefaultParagraphFont"/>
    <w:uiPriority w:val="1"/>
    <w:rsid w:val="00CC1A99"/>
    <w:rPr>
      <w:rFonts w:ascii="Times New Roman" w:hAnsi="Times New Roman"/>
      <w:sz w:val="22"/>
    </w:rPr>
  </w:style>
  <w:style w:type="paragraph" w:customStyle="1" w:styleId="HeaderOdd">
    <w:name w:val="Header Odd"/>
    <w:basedOn w:val="Normal"/>
    <w:next w:val="Normal"/>
    <w:rsid w:val="004E4993"/>
    <w:pPr>
      <w:pBdr>
        <w:bottom w:val="single" w:sz="4" w:space="0" w:color="auto"/>
      </w:pBdr>
      <w:jc w:val="right"/>
    </w:pPr>
    <w:rPr>
      <w:sz w:val="2"/>
    </w:rPr>
  </w:style>
  <w:style w:type="paragraph" w:customStyle="1" w:styleId="HeaderEven">
    <w:name w:val="Header Even"/>
    <w:basedOn w:val="HeaderOdd"/>
    <w:rsid w:val="004E4993"/>
    <w:pPr>
      <w:jc w:val="left"/>
    </w:pPr>
  </w:style>
  <w:style w:type="character" w:customStyle="1" w:styleId="HeaderTitle">
    <w:name w:val="Header Title"/>
    <w:uiPriority w:val="1"/>
    <w:rsid w:val="00D43B52"/>
    <w:rPr>
      <w:rFonts w:asciiTheme="minorHAnsi" w:hAnsiTheme="minorHAnsi"/>
      <w:caps/>
      <w:smallCaps w:val="0"/>
      <w:sz w:val="18"/>
    </w:rPr>
  </w:style>
  <w:style w:type="paragraph" w:customStyle="1" w:styleId="ImportantInformation">
    <w:name w:val="Important Information"/>
    <w:basedOn w:val="Para0"/>
    <w:uiPriority w:val="2"/>
    <w:rsid w:val="003957E7"/>
    <w:pPr>
      <w:spacing w:after="480"/>
      <w:ind w:left="284" w:right="284"/>
      <w:jc w:val="center"/>
    </w:pPr>
  </w:style>
  <w:style w:type="paragraph" w:customStyle="1" w:styleId="Notes">
    <w:name w:val="Notes"/>
    <w:basedOn w:val="Normal"/>
    <w:rsid w:val="00024178"/>
    <w:pPr>
      <w:keepNext/>
      <w:keepLines/>
      <w:spacing w:before="120"/>
      <w:ind w:left="680" w:right="680"/>
      <w:contextualSpacing/>
    </w:pPr>
    <w:rPr>
      <w:sz w:val="18"/>
    </w:rPr>
  </w:style>
  <w:style w:type="character" w:styleId="PageNumber">
    <w:name w:val="page number"/>
    <w:basedOn w:val="DefaultParagraphFont"/>
    <w:uiPriority w:val="99"/>
    <w:rsid w:val="00D43B52"/>
    <w:rPr>
      <w:rFonts w:asciiTheme="minorHAnsi" w:hAnsiTheme="minorHAnsi"/>
      <w:b/>
      <w:sz w:val="22"/>
    </w:rPr>
  </w:style>
  <w:style w:type="paragraph" w:customStyle="1" w:styleId="ProposedAction">
    <w:name w:val="Proposed Action"/>
    <w:basedOn w:val="Para0"/>
    <w:rsid w:val="003E0362"/>
    <w:pPr>
      <w:numPr>
        <w:numId w:val="5"/>
      </w:numPr>
      <w:tabs>
        <w:tab w:val="num" w:pos="360"/>
        <w:tab w:val="left" w:pos="425"/>
      </w:tabs>
      <w:spacing w:before="0" w:after="240"/>
      <w:ind w:left="2268" w:hanging="425"/>
    </w:pPr>
  </w:style>
  <w:style w:type="paragraph" w:customStyle="1" w:styleId="RefDocuments">
    <w:name w:val="Ref Documents"/>
    <w:basedOn w:val="Para0"/>
    <w:next w:val="Annotation"/>
    <w:uiPriority w:val="6"/>
    <w:rsid w:val="00E53877"/>
    <w:pPr>
      <w:ind w:left="7371"/>
      <w:contextualSpacing/>
    </w:pPr>
  </w:style>
  <w:style w:type="paragraph" w:customStyle="1" w:styleId="Session">
    <w:name w:val="Session"/>
    <w:basedOn w:val="Normal"/>
    <w:next w:val="Time"/>
    <w:uiPriority w:val="3"/>
    <w:rsid w:val="002C1DD6"/>
    <w:pPr>
      <w:keepNext/>
      <w:spacing w:after="240"/>
      <w:jc w:val="left"/>
    </w:pPr>
    <w:rPr>
      <w:i/>
      <w:u w:val="single"/>
    </w:rPr>
  </w:style>
  <w:style w:type="paragraph" w:customStyle="1" w:styleId="SpecialItem">
    <w:name w:val="Special Item"/>
    <w:basedOn w:val="Normal"/>
    <w:next w:val="Time"/>
    <w:uiPriority w:val="8"/>
    <w:rsid w:val="002C1DD6"/>
    <w:pPr>
      <w:spacing w:before="240" w:after="240"/>
    </w:pPr>
    <w:rPr>
      <w:i/>
    </w:rPr>
  </w:style>
  <w:style w:type="character" w:customStyle="1" w:styleId="StatLinkDOI">
    <w:name w:val="StatLink DOI"/>
    <w:basedOn w:val="DefaultParagraphFont"/>
    <w:uiPriority w:val="1"/>
    <w:rsid w:val="00366BED"/>
    <w:rPr>
      <w:rFonts w:asciiTheme="majorHAnsi" w:hAnsiTheme="majorHAnsi"/>
      <w:sz w:val="18"/>
    </w:rPr>
  </w:style>
  <w:style w:type="paragraph" w:customStyle="1" w:styleId="StatLinkLogo">
    <w:name w:val="StatLink Logo"/>
    <w:basedOn w:val="Para0"/>
    <w:next w:val="Para0"/>
    <w:rsid w:val="00196642"/>
    <w:pPr>
      <w:spacing w:before="0" w:after="240" w:line="240" w:lineRule="auto"/>
      <w:jc w:val="right"/>
    </w:pPr>
    <w:rPr>
      <w:rFonts w:ascii="StatLink" w:hAnsi="StatLink"/>
      <w:sz w:val="18"/>
    </w:rPr>
  </w:style>
  <w:style w:type="paragraph" w:styleId="TableofFigures">
    <w:name w:val="table of figures"/>
    <w:basedOn w:val="Normal"/>
    <w:next w:val="Normal"/>
    <w:uiPriority w:val="99"/>
    <w:rsid w:val="00F26DBD"/>
    <w:pPr>
      <w:widowControl/>
      <w:spacing w:before="120"/>
    </w:pPr>
    <w:rPr>
      <w:rFonts w:ascii="Times New Roman" w:eastAsia="Times New Roman" w:hAnsi="Times New Roman" w:cs="Times New Roman"/>
      <w:sz w:val="20"/>
      <w:lang w:val="en" w:eastAsia="nl-NL"/>
    </w:rPr>
  </w:style>
  <w:style w:type="paragraph" w:styleId="TOC1">
    <w:name w:val="toc 1"/>
    <w:basedOn w:val="Normal"/>
    <w:next w:val="Normal"/>
    <w:uiPriority w:val="39"/>
    <w:rsid w:val="002679BD"/>
    <w:pPr>
      <w:widowControl/>
      <w:tabs>
        <w:tab w:val="left" w:pos="595"/>
        <w:tab w:val="right" w:leader="dot" w:pos="8640"/>
      </w:tabs>
      <w:spacing w:after="60"/>
      <w:ind w:left="595" w:right="720" w:hanging="595"/>
    </w:pPr>
    <w:rPr>
      <w:rFonts w:ascii="Times New Roman" w:eastAsia="Times New Roman" w:hAnsi="Times New Roman" w:cs="Times New Roman"/>
      <w:b/>
      <w:caps/>
      <w:sz w:val="20"/>
      <w:szCs w:val="24"/>
      <w:lang w:eastAsia="en-GB"/>
    </w:rPr>
  </w:style>
  <w:style w:type="paragraph" w:styleId="TOC2">
    <w:name w:val="toc 2"/>
    <w:basedOn w:val="Normal"/>
    <w:next w:val="Normal"/>
    <w:uiPriority w:val="39"/>
    <w:rsid w:val="00EE2C42"/>
    <w:pPr>
      <w:widowControl/>
      <w:tabs>
        <w:tab w:val="left" w:pos="595"/>
        <w:tab w:val="right" w:leader="dot" w:pos="8640"/>
      </w:tabs>
      <w:spacing w:after="60"/>
      <w:ind w:left="595" w:right="720" w:hanging="595"/>
      <w:jc w:val="right"/>
    </w:pPr>
    <w:rPr>
      <w:rFonts w:ascii="Times New Roman" w:eastAsia="Times New Roman" w:hAnsi="Times New Roman" w:cs="Times New Roman"/>
      <w:noProof/>
      <w:sz w:val="20"/>
      <w:szCs w:val="24"/>
      <w:lang w:eastAsia="en-GB"/>
    </w:rPr>
  </w:style>
  <w:style w:type="paragraph" w:styleId="TOC3">
    <w:name w:val="toc 3"/>
    <w:basedOn w:val="Normal"/>
    <w:next w:val="Normal"/>
    <w:uiPriority w:val="39"/>
    <w:rsid w:val="00A37EE1"/>
    <w:pPr>
      <w:widowControl/>
      <w:tabs>
        <w:tab w:val="left" w:pos="595"/>
        <w:tab w:val="right" w:leader="dot" w:pos="8640"/>
      </w:tabs>
      <w:spacing w:after="60"/>
      <w:ind w:left="765" w:right="720" w:hanging="170"/>
    </w:pPr>
    <w:rPr>
      <w:rFonts w:ascii="Times New Roman" w:eastAsia="Times New Roman" w:hAnsi="Times New Roman" w:cs="Times New Roman"/>
      <w:sz w:val="20"/>
      <w:szCs w:val="24"/>
      <w:lang w:eastAsia="en-GB"/>
    </w:rPr>
  </w:style>
  <w:style w:type="paragraph" w:styleId="TOC4">
    <w:name w:val="toc 4"/>
    <w:basedOn w:val="Normal"/>
    <w:next w:val="Normal"/>
    <w:uiPriority w:val="39"/>
    <w:rsid w:val="002679BD"/>
    <w:pPr>
      <w:widowControl/>
      <w:tabs>
        <w:tab w:val="left" w:pos="1446"/>
        <w:tab w:val="left" w:pos="1587"/>
        <w:tab w:val="right" w:leader="dot" w:pos="8640"/>
      </w:tabs>
      <w:spacing w:after="60"/>
      <w:ind w:left="1445" w:right="720" w:hanging="850"/>
    </w:pPr>
    <w:rPr>
      <w:rFonts w:ascii="Times New Roman" w:eastAsia="Times New Roman" w:hAnsi="Times New Roman" w:cs="Times New Roman"/>
      <w:noProof/>
      <w:sz w:val="20"/>
      <w:szCs w:val="24"/>
      <w:lang w:eastAsia="en-GB"/>
    </w:rPr>
  </w:style>
  <w:style w:type="paragraph" w:styleId="TOC5">
    <w:name w:val="toc 5"/>
    <w:basedOn w:val="Normal"/>
    <w:next w:val="Normal"/>
    <w:rsid w:val="002679BD"/>
    <w:pPr>
      <w:widowControl/>
      <w:tabs>
        <w:tab w:val="right" w:leader="dot" w:pos="8640"/>
      </w:tabs>
      <w:spacing w:before="120" w:after="60" w:line="264" w:lineRule="auto"/>
      <w:ind w:right="720"/>
    </w:pPr>
    <w:rPr>
      <w:rFonts w:ascii="Times New Roman" w:eastAsia="Times New Roman" w:hAnsi="Times New Roman" w:cs="Times New Roman"/>
      <w:b/>
      <w:szCs w:val="24"/>
      <w:lang w:eastAsia="en-GB"/>
    </w:rPr>
  </w:style>
  <w:style w:type="paragraph" w:styleId="TOCHeading">
    <w:name w:val="TOC Heading"/>
    <w:basedOn w:val="Normal"/>
    <w:next w:val="Normal"/>
    <w:rsid w:val="002679BD"/>
    <w:pPr>
      <w:widowControl/>
      <w:spacing w:after="120" w:line="264" w:lineRule="auto"/>
      <w:jc w:val="center"/>
    </w:pPr>
    <w:rPr>
      <w:rFonts w:ascii="Times New Roman Bold" w:eastAsia="Times New Roman" w:hAnsi="Times New Roman Bold" w:cs="Times New Roman"/>
      <w:b/>
      <w:sz w:val="32"/>
      <w:szCs w:val="24"/>
      <w:lang w:eastAsia="en-GB"/>
    </w:rPr>
  </w:style>
  <w:style w:type="paragraph" w:styleId="Subtitle">
    <w:name w:val="Subtitle"/>
    <w:next w:val="Para0"/>
    <w:link w:val="SubtitleChar"/>
    <w:uiPriority w:val="1"/>
    <w:qFormat/>
    <w:rsid w:val="00160B10"/>
    <w:pPr>
      <w:keepNext/>
      <w:numPr>
        <w:ilvl w:val="1"/>
      </w:numPr>
      <w:spacing w:before="240" w:after="120" w:line="240" w:lineRule="exact"/>
    </w:pPr>
    <w:rPr>
      <w:rFonts w:asciiTheme="majorHAnsi" w:eastAsiaTheme="minorEastAsia" w:hAnsiTheme="majorHAnsi"/>
      <w:b/>
      <w:color w:val="4E81BD" w:themeColor="accent1"/>
      <w:sz w:val="24"/>
    </w:rPr>
  </w:style>
  <w:style w:type="character" w:customStyle="1" w:styleId="SubtitleChar">
    <w:name w:val="Subtitle Char"/>
    <w:basedOn w:val="DefaultParagraphFont"/>
    <w:link w:val="Subtitle"/>
    <w:uiPriority w:val="1"/>
    <w:rsid w:val="00160B10"/>
    <w:rPr>
      <w:rFonts w:asciiTheme="majorHAnsi" w:eastAsiaTheme="minorEastAsia" w:hAnsiTheme="majorHAnsi"/>
      <w:b/>
      <w:color w:val="4E81BD" w:themeColor="accent1"/>
      <w:sz w:val="24"/>
    </w:rPr>
  </w:style>
  <w:style w:type="character" w:styleId="PlaceholderText">
    <w:name w:val="Placeholder Text"/>
    <w:basedOn w:val="DefaultParagraphFont"/>
    <w:uiPriority w:val="99"/>
    <w:semiHidden/>
    <w:rsid w:val="00CC3749"/>
    <w:rPr>
      <w:color w:val="808080"/>
    </w:rPr>
  </w:style>
  <w:style w:type="paragraph" w:customStyle="1" w:styleId="CoverDirectorate">
    <w:name w:val="CoverDirectorate"/>
    <w:basedOn w:val="CoverNormal"/>
    <w:link w:val="CoverDirectorateChar"/>
    <w:rsid w:val="004529B7"/>
    <w:rPr>
      <w:b/>
    </w:rPr>
  </w:style>
  <w:style w:type="table" w:styleId="TableGrid">
    <w:name w:val="Table Grid"/>
    <w:basedOn w:val="TableNormal"/>
    <w:uiPriority w:val="59"/>
    <w:rsid w:val="00992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verNormalChar">
    <w:name w:val="CoverNormal Char"/>
    <w:basedOn w:val="DefaultParagraphFont"/>
    <w:link w:val="CoverNormal"/>
    <w:rsid w:val="00EF6B7C"/>
    <w:rPr>
      <w:rFonts w:asciiTheme="majorHAnsi" w:hAnsiTheme="majorHAnsi"/>
    </w:rPr>
  </w:style>
  <w:style w:type="character" w:customStyle="1" w:styleId="CoverSubTitleChar">
    <w:name w:val="CoverSubTitle Char"/>
    <w:basedOn w:val="DefaultParagraphFont"/>
    <w:link w:val="CoverSubTitle"/>
    <w:rsid w:val="00FB0CE9"/>
    <w:rPr>
      <w:rFonts w:ascii="Times New Roman" w:hAnsi="Times New Roman"/>
      <w:b/>
    </w:rPr>
  </w:style>
  <w:style w:type="character" w:customStyle="1" w:styleId="CoverTitleChar">
    <w:name w:val="CoverTitle Char"/>
    <w:basedOn w:val="DefaultParagraphFont"/>
    <w:link w:val="CoverTitle"/>
    <w:rsid w:val="00FB0CE9"/>
    <w:rPr>
      <w:rFonts w:ascii="Times New Roman" w:hAnsi="Times New Roman"/>
      <w:b/>
      <w:sz w:val="24"/>
    </w:rPr>
  </w:style>
  <w:style w:type="character" w:customStyle="1" w:styleId="CoverCancelChar">
    <w:name w:val="CoverCancel Char"/>
    <w:basedOn w:val="DefaultParagraphFont"/>
    <w:link w:val="CoverCancel"/>
    <w:rsid w:val="00FB0CE9"/>
    <w:rPr>
      <w:rFonts w:ascii="Times New Roman" w:hAnsi="Times New Roman"/>
      <w:b/>
    </w:rPr>
  </w:style>
  <w:style w:type="character" w:customStyle="1" w:styleId="CoverDirectorateChar">
    <w:name w:val="CoverDirectorate Char"/>
    <w:basedOn w:val="CoverNormalChar"/>
    <w:link w:val="CoverDirectorate"/>
    <w:rsid w:val="00FB0CE9"/>
    <w:rPr>
      <w:rFonts w:ascii="Times New Roman" w:hAnsi="Times New Roman"/>
      <w:b/>
    </w:rPr>
  </w:style>
  <w:style w:type="character" w:customStyle="1" w:styleId="CoverDateChar">
    <w:name w:val="CoverDate Char"/>
    <w:basedOn w:val="CoverNormalChar"/>
    <w:link w:val="CoverDate"/>
    <w:rsid w:val="00FB0CE9"/>
    <w:rPr>
      <w:rFonts w:ascii="Times New Roman" w:hAnsi="Times New Roman"/>
      <w:b/>
      <w:sz w:val="18"/>
    </w:rPr>
  </w:style>
  <w:style w:type="character" w:styleId="Hyperlink">
    <w:name w:val="Hyperlink"/>
    <w:basedOn w:val="DefaultParagraphFont"/>
    <w:uiPriority w:val="99"/>
    <w:unhideWhenUsed/>
    <w:rsid w:val="00461C3F"/>
    <w:rPr>
      <w:color w:val="0000FF" w:themeColor="hyperlink"/>
      <w:u w:val="single"/>
    </w:rPr>
  </w:style>
  <w:style w:type="table" w:customStyle="1" w:styleId="OECDOld">
    <w:name w:val="OECD Old"/>
    <w:basedOn w:val="LightShading-Accent1"/>
    <w:uiPriority w:val="99"/>
    <w:rsid w:val="00D95933"/>
    <w:rPr>
      <w:rFonts w:ascii="Georgia" w:eastAsia="Times New Roman" w:hAnsi="Georgia" w:cs="Times New Roman"/>
      <w:sz w:val="20"/>
      <w:szCs w:val="20"/>
      <w:lang w:val="en-US" w:eastAsia="en-GB"/>
    </w:rPr>
    <w:tblPr>
      <w:jc w:val="center"/>
      <w:tblBorders>
        <w:top w:val="none" w:sz="0" w:space="0" w:color="auto"/>
        <w:bottom w:val="single" w:sz="12" w:space="0" w:color="auto"/>
      </w:tblBorders>
    </w:tblPr>
    <w:trPr>
      <w:jc w:val="center"/>
    </w:trPr>
    <w:tcPr>
      <w:shd w:val="clear" w:color="auto" w:fill="FFFFFF" w:themeFill="background1"/>
    </w:tcPr>
    <w:tblStylePr w:type="firstRow">
      <w:pPr>
        <w:spacing w:before="0" w:after="0" w:line="240" w:lineRule="auto"/>
      </w:pPr>
      <w:rPr>
        <w:rFonts w:cs="Times New Roman"/>
        <w:b w:val="0"/>
        <w:bCs/>
      </w:rPr>
      <w:tblPr/>
      <w:tcPr>
        <w:tcBorders>
          <w:top w:val="single" w:sz="12" w:space="0" w:color="4E81BD"/>
          <w:left w:val="nil"/>
          <w:bottom w:val="nil"/>
          <w:right w:val="nil"/>
          <w:insideH w:val="nil"/>
          <w:insideV w:val="nil"/>
        </w:tcBorders>
      </w:tcPr>
    </w:tblStylePr>
    <w:tblStylePr w:type="lastRow">
      <w:pPr>
        <w:spacing w:before="0" w:after="0" w:line="240" w:lineRule="auto"/>
      </w:pPr>
      <w:rPr>
        <w:rFonts w:cs="Times New Roman"/>
        <w:b w:val="0"/>
        <w:bCs/>
      </w:rPr>
      <w:tblPr/>
      <w:tcPr>
        <w:tcBorders>
          <w:top w:val="single" w:sz="8" w:space="0" w:color="4E81BD" w:themeColor="accent1"/>
          <w:left w:val="nil"/>
          <w:bottom w:val="single" w:sz="8" w:space="0" w:color="4E81BD" w:themeColor="accent1"/>
          <w:right w:val="nil"/>
          <w:insideH w:val="nil"/>
          <w:insideV w:val="nil"/>
        </w:tcBorders>
      </w:tcPr>
    </w:tblStylePr>
    <w:tblStylePr w:type="firstCol">
      <w:rPr>
        <w:rFonts w:cs="Times New Roman"/>
        <w:b w:val="0"/>
        <w:bCs/>
      </w:rPr>
    </w:tblStylePr>
    <w:tblStylePr w:type="lastCol">
      <w:rPr>
        <w:rFonts w:cs="Times New Roman"/>
        <w:b w:val="0"/>
        <w:bCs/>
      </w:rPr>
    </w:tblStylePr>
    <w:tblStylePr w:type="band1Vert">
      <w:rPr>
        <w:rFonts w:cs="Times New Roman"/>
      </w:rPr>
      <w:tblPr/>
      <w:tcPr>
        <w:tcBorders>
          <w:left w:val="nil"/>
          <w:right w:val="nil"/>
          <w:insideH w:val="nil"/>
          <w:insideV w:val="nil"/>
        </w:tcBorders>
        <w:shd w:val="clear" w:color="auto" w:fill="D3DFEE" w:themeFill="accent1" w:themeFillTint="3F"/>
      </w:tcPr>
    </w:tblStylePr>
    <w:tblStylePr w:type="band1Horz">
      <w:rPr>
        <w:rFonts w:cs="Times New Roman"/>
      </w:rPr>
      <w:tblPr/>
      <w:tcPr>
        <w:tcBorders>
          <w:left w:val="nil"/>
          <w:right w:val="nil"/>
          <w:insideH w:val="nil"/>
          <w:insideV w:val="nil"/>
        </w:tcBorders>
        <w:shd w:val="clear" w:color="auto" w:fill="EDF0F7"/>
      </w:tcPr>
    </w:tblStylePr>
    <w:tblStylePr w:type="band2Horz">
      <w:rPr>
        <w:rFonts w:cs="Times New Roman"/>
      </w:rPr>
      <w:tblPr/>
      <w:tcPr>
        <w:shd w:val="clear" w:color="auto" w:fill="FFFFFF" w:themeFill="background1"/>
      </w:tcPr>
    </w:tblStylePr>
  </w:style>
  <w:style w:type="table" w:styleId="LightShading-Accent1">
    <w:name w:val="Light Shading Accent 1"/>
    <w:basedOn w:val="TableNormal"/>
    <w:uiPriority w:val="60"/>
    <w:unhideWhenUsed/>
    <w:rsid w:val="005A6B81"/>
    <w:pPr>
      <w:spacing w:after="0" w:line="240" w:lineRule="auto"/>
    </w:pPr>
    <w:rPr>
      <w:color w:val="366091" w:themeColor="accent1" w:themeShade="BF"/>
    </w:rPr>
    <w:tblPr>
      <w:tblStyleRowBandSize w:val="1"/>
      <w:tblStyleColBandSize w:val="1"/>
      <w:tblBorders>
        <w:top w:val="single" w:sz="8" w:space="0" w:color="4E81BD" w:themeColor="accent1"/>
        <w:bottom w:val="single" w:sz="8" w:space="0" w:color="4E81BD" w:themeColor="accent1"/>
      </w:tblBorders>
    </w:tblPr>
    <w:tblStylePr w:type="firstRow">
      <w:pPr>
        <w:spacing w:before="0" w:after="0" w:line="240" w:lineRule="auto"/>
      </w:pPr>
      <w:rPr>
        <w:b/>
        <w:bCs/>
      </w:rPr>
      <w:tblPr/>
      <w:tcPr>
        <w:tcBorders>
          <w:top w:val="single" w:sz="8" w:space="0" w:color="4E81BD" w:themeColor="accent1"/>
          <w:left w:val="nil"/>
          <w:bottom w:val="single" w:sz="8" w:space="0" w:color="4E81BD" w:themeColor="accent1"/>
          <w:right w:val="nil"/>
          <w:insideH w:val="nil"/>
          <w:insideV w:val="nil"/>
        </w:tcBorders>
      </w:tcPr>
    </w:tblStylePr>
    <w:tblStylePr w:type="lastRow">
      <w:pPr>
        <w:spacing w:before="0" w:after="0" w:line="240" w:lineRule="auto"/>
      </w:pPr>
      <w:rPr>
        <w:b/>
        <w:bCs/>
      </w:rPr>
      <w:tblPr/>
      <w:tcPr>
        <w:tcBorders>
          <w:top w:val="single" w:sz="8" w:space="0" w:color="4E81BD" w:themeColor="accent1"/>
          <w:left w:val="nil"/>
          <w:bottom w:val="single" w:sz="8" w:space="0" w:color="4E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araOpener">
    <w:name w:val="Para Opener"/>
    <w:next w:val="Para0"/>
    <w:uiPriority w:val="11"/>
    <w:qFormat/>
    <w:rsid w:val="00991A9A"/>
    <w:pPr>
      <w:spacing w:before="240" w:after="240" w:line="320" w:lineRule="exact"/>
      <w:jc w:val="both"/>
    </w:pPr>
    <w:rPr>
      <w:rFonts w:asciiTheme="majorHAnsi" w:hAnsiTheme="majorHAnsi"/>
      <w:color w:val="4E81BD" w:themeColor="accent1"/>
      <w:sz w:val="24"/>
    </w:rPr>
  </w:style>
  <w:style w:type="paragraph" w:customStyle="1" w:styleId="InBriefOpener">
    <w:name w:val="InBrief Opener"/>
    <w:rsid w:val="00635AEE"/>
    <w:pPr>
      <w:pageBreakBefore/>
      <w:spacing w:after="120" w:line="1040" w:lineRule="exact"/>
      <w:ind w:right="680"/>
    </w:pPr>
    <w:rPr>
      <w:rFonts w:asciiTheme="majorHAnsi" w:hAnsiTheme="majorHAnsi"/>
      <w:b/>
      <w:color w:val="4E81BD" w:themeColor="accent1"/>
      <w:sz w:val="96"/>
    </w:rPr>
  </w:style>
  <w:style w:type="paragraph" w:customStyle="1" w:styleId="InBriefTitle">
    <w:name w:val="InBrief Title"/>
    <w:next w:val="Para0"/>
    <w:uiPriority w:val="16"/>
    <w:rsid w:val="00722339"/>
    <w:pPr>
      <w:spacing w:after="360" w:line="320" w:lineRule="exact"/>
      <w:ind w:right="57"/>
    </w:pPr>
    <w:rPr>
      <w:rFonts w:asciiTheme="majorHAnsi" w:hAnsiTheme="majorHAnsi"/>
      <w:b/>
      <w:color w:val="4E81BD" w:themeColor="accent1"/>
      <w:sz w:val="28"/>
    </w:rPr>
  </w:style>
  <w:style w:type="paragraph" w:customStyle="1" w:styleId="Author">
    <w:name w:val="Author"/>
    <w:next w:val="Para0"/>
    <w:link w:val="AuthorChar"/>
    <w:qFormat/>
    <w:rsid w:val="00821370"/>
    <w:pPr>
      <w:spacing w:before="180" w:after="240" w:line="260" w:lineRule="exact"/>
      <w:ind w:right="284"/>
      <w:jc w:val="right"/>
    </w:pPr>
    <w:rPr>
      <w:rFonts w:asciiTheme="majorHAnsi" w:hAnsiTheme="majorHAnsi"/>
    </w:rPr>
  </w:style>
  <w:style w:type="paragraph" w:customStyle="1" w:styleId="Heading2Indicator">
    <w:name w:val="Heading 2 (Indicator)"/>
    <w:next w:val="Para0"/>
    <w:uiPriority w:val="8"/>
    <w:qFormat/>
    <w:rsid w:val="00966A58"/>
    <w:pPr>
      <w:pageBreakBefore/>
      <w:spacing w:after="480" w:line="560" w:lineRule="exact"/>
      <w:outlineLvl w:val="1"/>
    </w:pPr>
    <w:rPr>
      <w:rFonts w:asciiTheme="majorHAnsi" w:eastAsiaTheme="majorEastAsia" w:hAnsiTheme="majorHAnsi" w:cstheme="majorBidi"/>
      <w:b/>
      <w:color w:val="4E81BD" w:themeColor="accent1"/>
      <w:sz w:val="52"/>
      <w:szCs w:val="26"/>
    </w:rPr>
  </w:style>
  <w:style w:type="paragraph" w:customStyle="1" w:styleId="BoxHeading2">
    <w:name w:val="Box Heading 2"/>
    <w:next w:val="Para0"/>
    <w:qFormat/>
    <w:rsid w:val="000E5F57"/>
    <w:pPr>
      <w:spacing w:before="180" w:after="120" w:line="240" w:lineRule="auto"/>
    </w:pPr>
    <w:rPr>
      <w:rFonts w:asciiTheme="majorHAnsi" w:hAnsiTheme="majorHAnsi"/>
      <w:b/>
      <w:i/>
      <w:color w:val="000000" w:themeColor="text1"/>
    </w:rPr>
  </w:style>
  <w:style w:type="table" w:customStyle="1" w:styleId="OECD">
    <w:name w:val="OECD"/>
    <w:basedOn w:val="TableSimple1"/>
    <w:uiPriority w:val="99"/>
    <w:rsid w:val="00625626"/>
    <w:pPr>
      <w:spacing w:before="10" w:after="20" w:line="200" w:lineRule="exact"/>
    </w:pPr>
    <w:rPr>
      <w:rFonts w:ascii="Arial Narrow" w:hAnsi="Arial Narrow"/>
      <w:sz w:val="17"/>
      <w:szCs w:val="20"/>
      <w:lang w:val="es-ES" w:eastAsia="en-GB"/>
    </w:rPr>
    <w:tblPr>
      <w:tblBorders>
        <w:top w:val="single" w:sz="12" w:space="0" w:color="4E81BD" w:themeColor="accent1"/>
        <w:bottom w:val="single" w:sz="12" w:space="0" w:color="4E81BD" w:themeColor="accent1"/>
        <w:insideH w:val="single" w:sz="6" w:space="0" w:color="BFBFBF" w:themeColor="background1" w:themeShade="BF"/>
        <w:insideV w:val="single" w:sz="6" w:space="0" w:color="BFBFBF" w:themeColor="background1" w:themeShade="BF"/>
      </w:tblBorders>
    </w:tblPr>
    <w:tcPr>
      <w:shd w:val="clear" w:color="auto" w:fill="auto"/>
    </w:tcPr>
    <w:tblStylePr w:type="firstRow">
      <w:tblPr/>
      <w:tcPr>
        <w:tcBorders>
          <w:bottom w:val="single" w:sz="6" w:space="0" w:color="4E81BD" w:themeColor="accent1"/>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table" w:styleId="TableSimple1">
    <w:name w:val="Table Simple 1"/>
    <w:basedOn w:val="TableNormal"/>
    <w:uiPriority w:val="99"/>
    <w:semiHidden/>
    <w:unhideWhenUsed/>
    <w:rsid w:val="009E05F9"/>
    <w:pPr>
      <w:spacing w:line="24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9">
    <w:name w:val="toc 9"/>
    <w:basedOn w:val="Normal"/>
    <w:next w:val="Normal"/>
    <w:rsid w:val="002679BD"/>
    <w:pPr>
      <w:widowControl/>
      <w:tabs>
        <w:tab w:val="right" w:leader="dot" w:pos="8640"/>
      </w:tabs>
      <w:spacing w:after="120" w:line="264" w:lineRule="auto"/>
    </w:pPr>
    <w:rPr>
      <w:rFonts w:ascii="Times New Roman" w:eastAsia="Times New Roman" w:hAnsi="Times New Roman" w:cs="Times New Roman"/>
      <w:szCs w:val="24"/>
      <w:lang w:eastAsia="en-GB"/>
    </w:rPr>
  </w:style>
  <w:style w:type="paragraph" w:customStyle="1" w:styleId="KeyBoxTitle">
    <w:name w:val="KeyBox Title"/>
    <w:basedOn w:val="Caption"/>
    <w:next w:val="Para0"/>
    <w:rsid w:val="00C71392"/>
    <w:pPr>
      <w:spacing w:before="0" w:after="360" w:line="440" w:lineRule="exact"/>
      <w:ind w:right="57"/>
    </w:pPr>
    <w:rPr>
      <w:rFonts w:eastAsiaTheme="majorEastAsia" w:cstheme="majorBidi"/>
      <w:iCs w:val="0"/>
      <w:sz w:val="36"/>
      <w:szCs w:val="26"/>
    </w:rPr>
  </w:style>
  <w:style w:type="paragraph" w:customStyle="1" w:styleId="Heading2IndicatorSublevel">
    <w:name w:val="Heading 2 (Indicator Sublevel)"/>
    <w:basedOn w:val="Heading2"/>
    <w:next w:val="Para0"/>
    <w:uiPriority w:val="9"/>
    <w:qFormat/>
    <w:rsid w:val="00F47BCF"/>
    <w:pPr>
      <w:outlineLvl w:val="2"/>
    </w:pPr>
  </w:style>
  <w:style w:type="character" w:customStyle="1" w:styleId="ParaChar0">
    <w:name w:val="Para # Char"/>
    <w:basedOn w:val="DefaultParagraphFont"/>
    <w:link w:val="Para"/>
    <w:uiPriority w:val="4"/>
    <w:rsid w:val="00BA43B3"/>
    <w:rPr>
      <w:sz w:val="20"/>
    </w:rPr>
  </w:style>
  <w:style w:type="character" w:styleId="CommentReference">
    <w:name w:val="annotation reference"/>
    <w:basedOn w:val="DefaultParagraphFont"/>
    <w:uiPriority w:val="99"/>
    <w:semiHidden/>
    <w:unhideWhenUsed/>
    <w:rsid w:val="008C3E6F"/>
    <w:rPr>
      <w:sz w:val="16"/>
      <w:szCs w:val="16"/>
    </w:rPr>
  </w:style>
  <w:style w:type="paragraph" w:styleId="CommentText">
    <w:name w:val="annotation text"/>
    <w:basedOn w:val="Normal"/>
    <w:link w:val="CommentTextChar"/>
    <w:uiPriority w:val="99"/>
    <w:unhideWhenUsed/>
    <w:rsid w:val="008C3E6F"/>
    <w:rPr>
      <w:sz w:val="20"/>
      <w:szCs w:val="20"/>
    </w:rPr>
  </w:style>
  <w:style w:type="character" w:customStyle="1" w:styleId="CommentTextChar">
    <w:name w:val="Comment Text Char"/>
    <w:basedOn w:val="DefaultParagraphFont"/>
    <w:link w:val="CommentText"/>
    <w:uiPriority w:val="99"/>
    <w:rsid w:val="008C3E6F"/>
    <w:rPr>
      <w:sz w:val="20"/>
      <w:szCs w:val="20"/>
    </w:rPr>
  </w:style>
  <w:style w:type="paragraph" w:styleId="CommentSubject">
    <w:name w:val="annotation subject"/>
    <w:basedOn w:val="CommentText"/>
    <w:next w:val="CommentText"/>
    <w:link w:val="CommentSubjectChar"/>
    <w:unhideWhenUsed/>
    <w:rsid w:val="008C3E6F"/>
    <w:rPr>
      <w:b/>
      <w:bCs/>
    </w:rPr>
  </w:style>
  <w:style w:type="character" w:customStyle="1" w:styleId="CommentSubjectChar">
    <w:name w:val="Comment Subject Char"/>
    <w:basedOn w:val="CommentTextChar"/>
    <w:link w:val="CommentSubject"/>
    <w:rsid w:val="008C3E6F"/>
    <w:rPr>
      <w:b/>
      <w:bCs/>
      <w:sz w:val="20"/>
      <w:szCs w:val="20"/>
    </w:rPr>
  </w:style>
  <w:style w:type="paragraph" w:styleId="BalloonText">
    <w:name w:val="Balloon Text"/>
    <w:basedOn w:val="Normal"/>
    <w:link w:val="BalloonTextChar"/>
    <w:uiPriority w:val="99"/>
    <w:semiHidden/>
    <w:unhideWhenUsed/>
    <w:rsid w:val="008C3E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E6F"/>
    <w:rPr>
      <w:rFonts w:ascii="Segoe UI" w:hAnsi="Segoe UI" w:cs="Segoe UI"/>
      <w:sz w:val="18"/>
      <w:szCs w:val="18"/>
    </w:rPr>
  </w:style>
  <w:style w:type="paragraph" w:customStyle="1" w:styleId="Num-DocParagraph">
    <w:name w:val="Num-Doc Paragraph"/>
    <w:basedOn w:val="BodyText"/>
    <w:link w:val="Num-DocParagraphChar1"/>
    <w:qFormat/>
    <w:rsid w:val="00501E5A"/>
    <w:pPr>
      <w:widowControl/>
      <w:tabs>
        <w:tab w:val="left" w:pos="850"/>
        <w:tab w:val="left" w:pos="1191"/>
        <w:tab w:val="left" w:pos="1531"/>
      </w:tabs>
      <w:spacing w:after="240"/>
    </w:pPr>
    <w:rPr>
      <w:rFonts w:ascii="Times New Roman" w:eastAsia="Times New Roman" w:hAnsi="Times New Roman" w:cs="Times New Roman"/>
      <w:lang w:eastAsia="zh-CN"/>
    </w:rPr>
  </w:style>
  <w:style w:type="character" w:customStyle="1" w:styleId="Num-DocParagraphChar1">
    <w:name w:val="Num-Doc Paragraph Char1"/>
    <w:link w:val="Num-DocParagraph"/>
    <w:locked/>
    <w:rsid w:val="00501E5A"/>
    <w:rPr>
      <w:rFonts w:ascii="Times New Roman" w:eastAsia="Times New Roman" w:hAnsi="Times New Roman" w:cs="Times New Roman"/>
      <w:lang w:eastAsia="zh-CN"/>
    </w:rPr>
  </w:style>
  <w:style w:type="paragraph" w:styleId="ListNumber">
    <w:name w:val="List Number"/>
    <w:basedOn w:val="Normal"/>
    <w:rsid w:val="00501E5A"/>
    <w:pPr>
      <w:widowControl/>
      <w:numPr>
        <w:numId w:val="8"/>
      </w:numPr>
      <w:tabs>
        <w:tab w:val="left" w:pos="1134"/>
      </w:tabs>
      <w:spacing w:after="240"/>
    </w:pPr>
    <w:rPr>
      <w:rFonts w:ascii="Times New Roman" w:eastAsia="Times New Roman" w:hAnsi="Times New Roman" w:cs="Times New Roman"/>
      <w:lang w:eastAsia="zh-CN"/>
    </w:rPr>
  </w:style>
  <w:style w:type="paragraph" w:styleId="ListNumber2">
    <w:name w:val="List Number 2"/>
    <w:basedOn w:val="Normal"/>
    <w:rsid w:val="00501E5A"/>
    <w:pPr>
      <w:widowControl/>
      <w:numPr>
        <w:ilvl w:val="1"/>
        <w:numId w:val="8"/>
      </w:numPr>
      <w:tabs>
        <w:tab w:val="left" w:pos="1417"/>
      </w:tabs>
      <w:spacing w:after="240"/>
    </w:pPr>
    <w:rPr>
      <w:rFonts w:ascii="Times New Roman" w:eastAsia="Times New Roman" w:hAnsi="Times New Roman" w:cs="Times New Roman"/>
      <w:lang w:eastAsia="zh-CN"/>
    </w:rPr>
  </w:style>
  <w:style w:type="paragraph" w:styleId="ListNumber3">
    <w:name w:val="List Number 3"/>
    <w:basedOn w:val="Normal"/>
    <w:rsid w:val="00501E5A"/>
    <w:pPr>
      <w:widowControl/>
      <w:numPr>
        <w:ilvl w:val="2"/>
        <w:numId w:val="8"/>
      </w:numPr>
      <w:tabs>
        <w:tab w:val="left" w:pos="1701"/>
      </w:tabs>
      <w:spacing w:after="240"/>
    </w:pPr>
    <w:rPr>
      <w:rFonts w:ascii="Times New Roman" w:eastAsia="Times New Roman" w:hAnsi="Times New Roman" w:cs="Times New Roman"/>
      <w:lang w:eastAsia="zh-CN"/>
    </w:rPr>
  </w:style>
  <w:style w:type="paragraph" w:styleId="ListNumber4">
    <w:name w:val="List Number 4"/>
    <w:basedOn w:val="Normal"/>
    <w:rsid w:val="00501E5A"/>
    <w:pPr>
      <w:widowControl/>
      <w:numPr>
        <w:ilvl w:val="3"/>
        <w:numId w:val="8"/>
      </w:numPr>
      <w:tabs>
        <w:tab w:val="left" w:pos="1984"/>
      </w:tabs>
      <w:spacing w:after="240"/>
    </w:pPr>
    <w:rPr>
      <w:rFonts w:ascii="Times New Roman" w:eastAsia="Times New Roman" w:hAnsi="Times New Roman" w:cs="Times New Roman"/>
      <w:lang w:eastAsia="zh-CN"/>
    </w:rPr>
  </w:style>
  <w:style w:type="paragraph" w:styleId="ListNumber5">
    <w:name w:val="List Number 5"/>
    <w:basedOn w:val="Normal"/>
    <w:rsid w:val="00501E5A"/>
    <w:pPr>
      <w:widowControl/>
      <w:numPr>
        <w:ilvl w:val="4"/>
        <w:numId w:val="8"/>
      </w:numPr>
      <w:tabs>
        <w:tab w:val="left" w:pos="2268"/>
      </w:tabs>
      <w:spacing w:after="240"/>
    </w:pPr>
    <w:rPr>
      <w:rFonts w:ascii="Times New Roman" w:eastAsia="Times New Roman" w:hAnsi="Times New Roman" w:cs="Times New Roman"/>
      <w:lang w:eastAsia="zh-CN"/>
    </w:rPr>
  </w:style>
  <w:style w:type="paragraph" w:styleId="BodyText">
    <w:name w:val="Body Text"/>
    <w:aliases w:val="bt,Body Text1,body text1,body text,body,text,WTS"/>
    <w:basedOn w:val="Normal"/>
    <w:link w:val="BodyTextChar"/>
    <w:unhideWhenUsed/>
    <w:qFormat/>
    <w:rsid w:val="00501E5A"/>
    <w:pPr>
      <w:spacing w:after="120"/>
    </w:pPr>
  </w:style>
  <w:style w:type="character" w:customStyle="1" w:styleId="BodyTextChar">
    <w:name w:val="Body Text Char"/>
    <w:aliases w:val="bt Char,Body Text1 Char,body text1 Char,body text Char,body Char,text Char,WTS Char"/>
    <w:basedOn w:val="DefaultParagraphFont"/>
    <w:link w:val="BodyText"/>
    <w:rsid w:val="00501E5A"/>
  </w:style>
  <w:style w:type="paragraph" w:styleId="Date">
    <w:name w:val="Date"/>
    <w:basedOn w:val="Normal"/>
    <w:next w:val="Normal"/>
    <w:link w:val="DateChar"/>
    <w:unhideWhenUsed/>
    <w:rsid w:val="0009542E"/>
  </w:style>
  <w:style w:type="character" w:customStyle="1" w:styleId="DateChar">
    <w:name w:val="Date Char"/>
    <w:basedOn w:val="DefaultParagraphFont"/>
    <w:link w:val="Date"/>
    <w:rsid w:val="0009542E"/>
  </w:style>
  <w:style w:type="paragraph" w:styleId="ListBullet3">
    <w:name w:val="List Bullet 3"/>
    <w:basedOn w:val="Normal"/>
    <w:rsid w:val="00B2468C"/>
    <w:pPr>
      <w:widowControl/>
      <w:numPr>
        <w:numId w:val="11"/>
      </w:numPr>
    </w:pPr>
    <w:rPr>
      <w:rFonts w:ascii="Times New Roman" w:eastAsia="SimSun" w:hAnsi="Times New Roman" w:cs="Times New Roman"/>
      <w:szCs w:val="20"/>
    </w:rPr>
  </w:style>
  <w:style w:type="numbering" w:customStyle="1" w:styleId="AlphaNote">
    <w:name w:val="Alpha Note"/>
    <w:basedOn w:val="NoList"/>
    <w:rsid w:val="005D02DD"/>
    <w:pPr>
      <w:numPr>
        <w:numId w:val="13"/>
      </w:numPr>
    </w:pPr>
  </w:style>
  <w:style w:type="paragraph" w:styleId="TOC6">
    <w:name w:val="toc 6"/>
    <w:basedOn w:val="Normal"/>
    <w:next w:val="Normal"/>
    <w:rsid w:val="002679BD"/>
    <w:pPr>
      <w:widowControl/>
      <w:tabs>
        <w:tab w:val="right" w:leader="dot" w:pos="8640"/>
      </w:tabs>
      <w:spacing w:after="120" w:line="264" w:lineRule="auto"/>
    </w:pPr>
    <w:rPr>
      <w:rFonts w:ascii="Times New Roman" w:eastAsia="Times New Roman" w:hAnsi="Times New Roman" w:cs="Times New Roman"/>
      <w:szCs w:val="24"/>
      <w:lang w:eastAsia="en-GB"/>
    </w:rPr>
  </w:style>
  <w:style w:type="paragraph" w:styleId="TOC7">
    <w:name w:val="toc 7"/>
    <w:basedOn w:val="Normal"/>
    <w:next w:val="Normal"/>
    <w:rsid w:val="002679BD"/>
    <w:pPr>
      <w:widowControl/>
      <w:tabs>
        <w:tab w:val="right" w:leader="dot" w:pos="8640"/>
      </w:tabs>
      <w:spacing w:after="120" w:line="264" w:lineRule="auto"/>
    </w:pPr>
    <w:rPr>
      <w:rFonts w:ascii="Times New Roman" w:eastAsia="Times New Roman" w:hAnsi="Times New Roman" w:cs="Times New Roman"/>
      <w:szCs w:val="24"/>
      <w:lang w:eastAsia="en-GB"/>
    </w:rPr>
  </w:style>
  <w:style w:type="paragraph" w:styleId="TOC8">
    <w:name w:val="toc 8"/>
    <w:basedOn w:val="Normal"/>
    <w:next w:val="Normal"/>
    <w:rsid w:val="002679BD"/>
    <w:pPr>
      <w:widowControl/>
      <w:tabs>
        <w:tab w:val="right" w:leader="dot" w:pos="8640"/>
      </w:tabs>
      <w:spacing w:after="120" w:line="264" w:lineRule="auto"/>
    </w:pPr>
    <w:rPr>
      <w:rFonts w:ascii="Times New Roman" w:eastAsia="Times New Roman" w:hAnsi="Times New Roman" w:cs="Times New Roman"/>
      <w:szCs w:val="24"/>
      <w:lang w:eastAsia="en-GB"/>
    </w:rPr>
  </w:style>
  <w:style w:type="numbering" w:customStyle="1" w:styleId="NoList1">
    <w:name w:val="No List1"/>
    <w:next w:val="NoList"/>
    <w:uiPriority w:val="99"/>
    <w:semiHidden/>
    <w:unhideWhenUsed/>
    <w:rsid w:val="006D0D41"/>
  </w:style>
  <w:style w:type="paragraph" w:styleId="Index1">
    <w:name w:val="index 1"/>
    <w:basedOn w:val="Normal"/>
    <w:next w:val="Normal"/>
    <w:semiHidden/>
    <w:rsid w:val="006D0D41"/>
    <w:pPr>
      <w:widowControl/>
      <w:ind w:left="220" w:hanging="220"/>
    </w:pPr>
    <w:rPr>
      <w:rFonts w:ascii="Times New Roman" w:eastAsia="SimSun" w:hAnsi="Times New Roman" w:cs="Times New Roman"/>
      <w:szCs w:val="20"/>
    </w:rPr>
  </w:style>
  <w:style w:type="paragraph" w:styleId="IndexHeading">
    <w:name w:val="index heading"/>
    <w:basedOn w:val="Normal"/>
    <w:next w:val="BodyText"/>
    <w:semiHidden/>
    <w:rsid w:val="006D0D41"/>
    <w:pPr>
      <w:keepNext/>
      <w:widowControl/>
      <w:spacing w:before="1200" w:after="720"/>
      <w:jc w:val="center"/>
    </w:pPr>
    <w:rPr>
      <w:rFonts w:ascii="Times New Roman" w:eastAsia="SimSun" w:hAnsi="Times New Roman" w:cs="Times New Roman"/>
      <w:b/>
      <w:bCs/>
      <w:caps/>
      <w:szCs w:val="20"/>
    </w:rPr>
  </w:style>
  <w:style w:type="paragraph" w:styleId="List">
    <w:name w:val="List"/>
    <w:basedOn w:val="Normal"/>
    <w:rsid w:val="006D0D41"/>
    <w:pPr>
      <w:widowControl/>
      <w:ind w:left="850" w:hanging="283"/>
    </w:pPr>
    <w:rPr>
      <w:rFonts w:ascii="Times New Roman" w:eastAsia="SimSun" w:hAnsi="Times New Roman" w:cs="Times New Roman"/>
      <w:szCs w:val="20"/>
    </w:rPr>
  </w:style>
  <w:style w:type="paragraph" w:styleId="List2">
    <w:name w:val="List 2"/>
    <w:basedOn w:val="Normal"/>
    <w:rsid w:val="006D0D41"/>
    <w:pPr>
      <w:widowControl/>
      <w:ind w:left="1134" w:hanging="283"/>
    </w:pPr>
    <w:rPr>
      <w:rFonts w:ascii="Times New Roman" w:eastAsia="SimSun" w:hAnsi="Times New Roman" w:cs="Times New Roman"/>
      <w:szCs w:val="20"/>
    </w:rPr>
  </w:style>
  <w:style w:type="paragraph" w:styleId="List3">
    <w:name w:val="List 3"/>
    <w:basedOn w:val="Normal"/>
    <w:rsid w:val="006D0D41"/>
    <w:pPr>
      <w:widowControl/>
      <w:ind w:left="1417" w:hanging="283"/>
    </w:pPr>
    <w:rPr>
      <w:rFonts w:ascii="Times New Roman" w:eastAsia="SimSun" w:hAnsi="Times New Roman" w:cs="Times New Roman"/>
      <w:szCs w:val="20"/>
    </w:rPr>
  </w:style>
  <w:style w:type="paragraph" w:styleId="List4">
    <w:name w:val="List 4"/>
    <w:basedOn w:val="Normal"/>
    <w:rsid w:val="006D0D41"/>
    <w:pPr>
      <w:widowControl/>
      <w:jc w:val="left"/>
    </w:pPr>
    <w:rPr>
      <w:rFonts w:ascii="Times New Roman" w:eastAsia="SimSun" w:hAnsi="Times New Roman" w:cs="Times New Roman"/>
      <w:szCs w:val="20"/>
    </w:rPr>
  </w:style>
  <w:style w:type="paragraph" w:styleId="List5">
    <w:name w:val="List 5"/>
    <w:basedOn w:val="Normal"/>
    <w:rsid w:val="006D0D41"/>
    <w:pPr>
      <w:widowControl/>
      <w:ind w:left="1984" w:hanging="283"/>
    </w:pPr>
    <w:rPr>
      <w:rFonts w:ascii="Times New Roman" w:eastAsia="SimSun" w:hAnsi="Times New Roman" w:cs="Times New Roman"/>
      <w:szCs w:val="20"/>
    </w:rPr>
  </w:style>
  <w:style w:type="paragraph" w:styleId="ListBullet">
    <w:name w:val="List Bullet"/>
    <w:basedOn w:val="Normal"/>
    <w:uiPriority w:val="1"/>
    <w:qFormat/>
    <w:rsid w:val="006D0D41"/>
    <w:pPr>
      <w:widowControl/>
      <w:numPr>
        <w:numId w:val="17"/>
      </w:numPr>
      <w:tabs>
        <w:tab w:val="clear" w:pos="850"/>
        <w:tab w:val="left" w:pos="567"/>
      </w:tabs>
      <w:ind w:left="567" w:hanging="227"/>
    </w:pPr>
    <w:rPr>
      <w:rFonts w:ascii="Times New Roman" w:eastAsia="SimSun" w:hAnsi="Times New Roman" w:cs="Times New Roman"/>
      <w:szCs w:val="20"/>
    </w:rPr>
  </w:style>
  <w:style w:type="paragraph" w:styleId="ListBullet2">
    <w:name w:val="List Bullet 2"/>
    <w:basedOn w:val="Normal"/>
    <w:rsid w:val="006D0D41"/>
    <w:pPr>
      <w:widowControl/>
      <w:numPr>
        <w:numId w:val="18"/>
      </w:numPr>
    </w:pPr>
    <w:rPr>
      <w:rFonts w:ascii="Times New Roman" w:eastAsia="SimSun" w:hAnsi="Times New Roman" w:cs="Times New Roman"/>
      <w:szCs w:val="20"/>
    </w:rPr>
  </w:style>
  <w:style w:type="paragraph" w:styleId="ListBullet4">
    <w:name w:val="List Bullet 4"/>
    <w:basedOn w:val="Normal"/>
    <w:rsid w:val="006D0D41"/>
    <w:pPr>
      <w:widowControl/>
      <w:numPr>
        <w:numId w:val="19"/>
      </w:numPr>
    </w:pPr>
    <w:rPr>
      <w:rFonts w:ascii="Times New Roman" w:eastAsia="SimSun" w:hAnsi="Times New Roman" w:cs="Times New Roman"/>
      <w:szCs w:val="20"/>
    </w:rPr>
  </w:style>
  <w:style w:type="paragraph" w:styleId="ListBullet5">
    <w:name w:val="List Bullet 5"/>
    <w:basedOn w:val="Normal"/>
    <w:rsid w:val="006D0D41"/>
    <w:pPr>
      <w:widowControl/>
      <w:numPr>
        <w:numId w:val="20"/>
      </w:numPr>
    </w:pPr>
    <w:rPr>
      <w:rFonts w:ascii="Times New Roman" w:eastAsia="SimSun" w:hAnsi="Times New Roman" w:cs="Times New Roman"/>
      <w:szCs w:val="20"/>
    </w:rPr>
  </w:style>
  <w:style w:type="paragraph" w:styleId="ListContinue">
    <w:name w:val="List Continue"/>
    <w:basedOn w:val="Normal"/>
    <w:rsid w:val="006D0D41"/>
    <w:pPr>
      <w:widowControl/>
      <w:ind w:left="850"/>
    </w:pPr>
    <w:rPr>
      <w:rFonts w:ascii="Times New Roman" w:eastAsia="SimSun" w:hAnsi="Times New Roman" w:cs="Times New Roman"/>
      <w:szCs w:val="20"/>
    </w:rPr>
  </w:style>
  <w:style w:type="paragraph" w:styleId="ListContinue2">
    <w:name w:val="List Continue 2"/>
    <w:basedOn w:val="Normal"/>
    <w:link w:val="ListContinue2Char"/>
    <w:rsid w:val="006D0D41"/>
    <w:pPr>
      <w:widowControl/>
      <w:ind w:left="1191"/>
    </w:pPr>
    <w:rPr>
      <w:rFonts w:ascii="Times New Roman" w:eastAsia="SimSun" w:hAnsi="Times New Roman" w:cs="Times New Roman"/>
      <w:szCs w:val="20"/>
    </w:rPr>
  </w:style>
  <w:style w:type="paragraph" w:styleId="ListContinue3">
    <w:name w:val="List Continue 3"/>
    <w:basedOn w:val="Normal"/>
    <w:rsid w:val="006D0D41"/>
    <w:pPr>
      <w:widowControl/>
      <w:ind w:left="1474"/>
    </w:pPr>
    <w:rPr>
      <w:rFonts w:ascii="Times New Roman" w:eastAsia="SimSun" w:hAnsi="Times New Roman" w:cs="Times New Roman"/>
      <w:szCs w:val="20"/>
    </w:rPr>
  </w:style>
  <w:style w:type="paragraph" w:styleId="ListContinue4">
    <w:name w:val="List Continue 4"/>
    <w:basedOn w:val="Normal"/>
    <w:rsid w:val="006D0D41"/>
    <w:pPr>
      <w:widowControl/>
      <w:ind w:left="1757"/>
    </w:pPr>
    <w:rPr>
      <w:rFonts w:ascii="Times New Roman" w:eastAsia="SimSun" w:hAnsi="Times New Roman" w:cs="Times New Roman"/>
      <w:szCs w:val="20"/>
    </w:rPr>
  </w:style>
  <w:style w:type="paragraph" w:styleId="ListContinue5">
    <w:name w:val="List Continue 5"/>
    <w:basedOn w:val="Normal"/>
    <w:rsid w:val="006D0D41"/>
    <w:pPr>
      <w:widowControl/>
      <w:ind w:left="2041"/>
    </w:pPr>
    <w:rPr>
      <w:rFonts w:ascii="Times New Roman" w:eastAsia="SimSun" w:hAnsi="Times New Roman" w:cs="Times New Roman"/>
      <w:szCs w:val="20"/>
    </w:rPr>
  </w:style>
  <w:style w:type="paragraph" w:styleId="BlockText">
    <w:name w:val="Block Text"/>
    <w:basedOn w:val="Normal"/>
    <w:rsid w:val="006D0D41"/>
    <w:pPr>
      <w:widowControl/>
      <w:spacing w:after="120"/>
      <w:ind w:left="1440" w:right="1440"/>
    </w:pPr>
    <w:rPr>
      <w:rFonts w:ascii="Times New Roman" w:eastAsia="SimSun" w:hAnsi="Times New Roman" w:cs="Times New Roman"/>
      <w:szCs w:val="20"/>
    </w:rPr>
  </w:style>
  <w:style w:type="numbering" w:customStyle="1" w:styleId="NumberedNote">
    <w:name w:val="Numbered Note"/>
    <w:basedOn w:val="NoList"/>
    <w:rsid w:val="006D0D41"/>
    <w:pPr>
      <w:numPr>
        <w:numId w:val="14"/>
      </w:numPr>
    </w:pPr>
  </w:style>
  <w:style w:type="numbering" w:customStyle="1" w:styleId="BulletedNote">
    <w:name w:val="Bulleted Note"/>
    <w:basedOn w:val="NoList"/>
    <w:rsid w:val="006D0D41"/>
    <w:pPr>
      <w:numPr>
        <w:numId w:val="15"/>
      </w:numPr>
    </w:pPr>
  </w:style>
  <w:style w:type="numbering" w:customStyle="1" w:styleId="NumericNote">
    <w:name w:val="Numeric Note"/>
    <w:basedOn w:val="NoList"/>
    <w:rsid w:val="006D0D41"/>
    <w:pPr>
      <w:numPr>
        <w:numId w:val="16"/>
      </w:numPr>
    </w:pPr>
  </w:style>
  <w:style w:type="paragraph" w:styleId="EnvelopeAddress">
    <w:name w:val="envelope address"/>
    <w:basedOn w:val="Normal"/>
    <w:rsid w:val="006D0D41"/>
    <w:pPr>
      <w:framePr w:w="7938" w:h="1985" w:hRule="exact" w:hSpace="141" w:wrap="auto" w:hAnchor="page" w:xAlign="center" w:yAlign="bottom"/>
      <w:widowControl/>
      <w:ind w:left="2835"/>
    </w:pPr>
    <w:rPr>
      <w:rFonts w:ascii="Arial" w:eastAsia="SimSun" w:hAnsi="Arial" w:cs="Arial"/>
      <w:sz w:val="24"/>
      <w:szCs w:val="24"/>
    </w:rPr>
  </w:style>
  <w:style w:type="paragraph" w:styleId="EnvelopeReturn">
    <w:name w:val="envelope return"/>
    <w:basedOn w:val="Normal"/>
    <w:rsid w:val="006D0D41"/>
    <w:pPr>
      <w:widowControl/>
    </w:pPr>
    <w:rPr>
      <w:rFonts w:ascii="Arial" w:eastAsia="SimSun" w:hAnsi="Arial" w:cs="Arial"/>
      <w:szCs w:val="20"/>
    </w:rPr>
  </w:style>
  <w:style w:type="paragraph" w:styleId="HTMLAddress">
    <w:name w:val="HTML Address"/>
    <w:basedOn w:val="Normal"/>
    <w:link w:val="HTMLAddressChar"/>
    <w:rsid w:val="006D0D41"/>
    <w:pPr>
      <w:widowControl/>
    </w:pPr>
    <w:rPr>
      <w:rFonts w:ascii="Times New Roman" w:eastAsia="SimSun" w:hAnsi="Times New Roman" w:cs="Times New Roman"/>
      <w:i/>
      <w:iCs/>
      <w:szCs w:val="20"/>
    </w:rPr>
  </w:style>
  <w:style w:type="character" w:customStyle="1" w:styleId="HTMLAddressChar">
    <w:name w:val="HTML Address Char"/>
    <w:basedOn w:val="DefaultParagraphFont"/>
    <w:link w:val="HTMLAddress"/>
    <w:rsid w:val="006D0D41"/>
    <w:rPr>
      <w:rFonts w:ascii="Times New Roman" w:eastAsia="SimSun" w:hAnsi="Times New Roman" w:cs="Times New Roman"/>
      <w:i/>
      <w:iCs/>
      <w:szCs w:val="20"/>
    </w:rPr>
  </w:style>
  <w:style w:type="paragraph" w:styleId="BodyText2">
    <w:name w:val="Body Text 2"/>
    <w:basedOn w:val="Normal"/>
    <w:link w:val="BodyText2Char"/>
    <w:rsid w:val="006D0D41"/>
    <w:pPr>
      <w:widowControl/>
      <w:spacing w:after="120" w:line="480" w:lineRule="auto"/>
    </w:pPr>
    <w:rPr>
      <w:rFonts w:ascii="Times New Roman" w:eastAsia="SimSun" w:hAnsi="Times New Roman" w:cs="Times New Roman"/>
      <w:szCs w:val="20"/>
    </w:rPr>
  </w:style>
  <w:style w:type="character" w:customStyle="1" w:styleId="BodyText2Char">
    <w:name w:val="Body Text 2 Char"/>
    <w:basedOn w:val="DefaultParagraphFont"/>
    <w:link w:val="BodyText2"/>
    <w:rsid w:val="006D0D41"/>
    <w:rPr>
      <w:rFonts w:ascii="Times New Roman" w:eastAsia="SimSun" w:hAnsi="Times New Roman" w:cs="Times New Roman"/>
      <w:szCs w:val="20"/>
    </w:rPr>
  </w:style>
  <w:style w:type="paragraph" w:styleId="BodyText3">
    <w:name w:val="Body Text 3"/>
    <w:basedOn w:val="Normal"/>
    <w:link w:val="BodyText3Char"/>
    <w:rsid w:val="006D0D41"/>
    <w:pPr>
      <w:widowControl/>
      <w:spacing w:after="120"/>
    </w:pPr>
    <w:rPr>
      <w:rFonts w:ascii="Times New Roman" w:eastAsia="SimSun" w:hAnsi="Times New Roman" w:cs="Times New Roman"/>
      <w:sz w:val="16"/>
      <w:szCs w:val="16"/>
    </w:rPr>
  </w:style>
  <w:style w:type="character" w:customStyle="1" w:styleId="BodyText3Char">
    <w:name w:val="Body Text 3 Char"/>
    <w:basedOn w:val="DefaultParagraphFont"/>
    <w:link w:val="BodyText3"/>
    <w:rsid w:val="006D0D41"/>
    <w:rPr>
      <w:rFonts w:ascii="Times New Roman" w:eastAsia="SimSun" w:hAnsi="Times New Roman" w:cs="Times New Roman"/>
      <w:sz w:val="16"/>
      <w:szCs w:val="16"/>
    </w:rPr>
  </w:style>
  <w:style w:type="paragraph" w:styleId="MessageHeader">
    <w:name w:val="Message Header"/>
    <w:basedOn w:val="Normal"/>
    <w:link w:val="MessageHeaderChar"/>
    <w:rsid w:val="006D0D41"/>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SimSun" w:hAnsi="Arial" w:cs="Arial"/>
      <w:sz w:val="24"/>
      <w:szCs w:val="24"/>
    </w:rPr>
  </w:style>
  <w:style w:type="character" w:customStyle="1" w:styleId="MessageHeaderChar">
    <w:name w:val="Message Header Char"/>
    <w:basedOn w:val="DefaultParagraphFont"/>
    <w:link w:val="MessageHeader"/>
    <w:rsid w:val="006D0D41"/>
    <w:rPr>
      <w:rFonts w:ascii="Arial" w:eastAsia="SimSun" w:hAnsi="Arial" w:cs="Arial"/>
      <w:sz w:val="24"/>
      <w:szCs w:val="24"/>
      <w:shd w:val="pct20" w:color="auto" w:fill="auto"/>
    </w:rPr>
  </w:style>
  <w:style w:type="paragraph" w:styleId="DocumentMap">
    <w:name w:val="Document Map"/>
    <w:basedOn w:val="Normal"/>
    <w:link w:val="DocumentMapChar"/>
    <w:semiHidden/>
    <w:rsid w:val="006D0D41"/>
    <w:pPr>
      <w:widowControl/>
      <w:shd w:val="clear" w:color="auto" w:fill="000080"/>
    </w:pPr>
    <w:rPr>
      <w:rFonts w:ascii="Times New Roman" w:eastAsia="SimSun" w:hAnsi="Times New Roman" w:cs="Tahoma"/>
      <w:szCs w:val="20"/>
    </w:rPr>
  </w:style>
  <w:style w:type="character" w:customStyle="1" w:styleId="DocumentMapChar">
    <w:name w:val="Document Map Char"/>
    <w:basedOn w:val="DefaultParagraphFont"/>
    <w:link w:val="DocumentMap"/>
    <w:semiHidden/>
    <w:rsid w:val="006D0D41"/>
    <w:rPr>
      <w:rFonts w:ascii="Times New Roman" w:eastAsia="SimSun" w:hAnsi="Times New Roman" w:cs="Tahoma"/>
      <w:szCs w:val="20"/>
      <w:shd w:val="clear" w:color="auto" w:fill="000080"/>
    </w:rPr>
  </w:style>
  <w:style w:type="paragraph" w:styleId="Closing">
    <w:name w:val="Closing"/>
    <w:basedOn w:val="Normal"/>
    <w:link w:val="ClosingChar"/>
    <w:rsid w:val="006D0D41"/>
    <w:pPr>
      <w:widowControl/>
      <w:ind w:left="4252"/>
    </w:pPr>
    <w:rPr>
      <w:rFonts w:ascii="Times New Roman" w:eastAsia="SimSun" w:hAnsi="Times New Roman" w:cs="Times New Roman"/>
      <w:szCs w:val="20"/>
    </w:rPr>
  </w:style>
  <w:style w:type="character" w:customStyle="1" w:styleId="ClosingChar">
    <w:name w:val="Closing Char"/>
    <w:basedOn w:val="DefaultParagraphFont"/>
    <w:link w:val="Closing"/>
    <w:rsid w:val="006D0D41"/>
    <w:rPr>
      <w:rFonts w:ascii="Times New Roman" w:eastAsia="SimSun" w:hAnsi="Times New Roman" w:cs="Times New Roman"/>
      <w:szCs w:val="20"/>
    </w:rPr>
  </w:style>
  <w:style w:type="paragraph" w:styleId="Index2">
    <w:name w:val="index 2"/>
    <w:basedOn w:val="Normal"/>
    <w:next w:val="Normal"/>
    <w:semiHidden/>
    <w:rsid w:val="006D0D41"/>
    <w:pPr>
      <w:widowControl/>
      <w:ind w:left="440" w:hanging="220"/>
    </w:pPr>
    <w:rPr>
      <w:rFonts w:ascii="Times New Roman" w:eastAsia="SimSun" w:hAnsi="Times New Roman" w:cs="Times New Roman"/>
      <w:szCs w:val="20"/>
    </w:rPr>
  </w:style>
  <w:style w:type="paragraph" w:styleId="Index3">
    <w:name w:val="index 3"/>
    <w:basedOn w:val="Normal"/>
    <w:next w:val="Normal"/>
    <w:semiHidden/>
    <w:rsid w:val="006D0D41"/>
    <w:pPr>
      <w:widowControl/>
      <w:ind w:left="660" w:hanging="220"/>
    </w:pPr>
    <w:rPr>
      <w:rFonts w:ascii="Times New Roman" w:eastAsia="SimSun" w:hAnsi="Times New Roman" w:cs="Times New Roman"/>
      <w:szCs w:val="20"/>
    </w:rPr>
  </w:style>
  <w:style w:type="paragraph" w:styleId="Index4">
    <w:name w:val="index 4"/>
    <w:basedOn w:val="Normal"/>
    <w:next w:val="Normal"/>
    <w:semiHidden/>
    <w:rsid w:val="006D0D41"/>
    <w:pPr>
      <w:widowControl/>
      <w:ind w:left="880" w:hanging="220"/>
    </w:pPr>
    <w:rPr>
      <w:rFonts w:ascii="Times New Roman" w:eastAsia="SimSun" w:hAnsi="Times New Roman" w:cs="Times New Roman"/>
      <w:szCs w:val="20"/>
    </w:rPr>
  </w:style>
  <w:style w:type="paragraph" w:styleId="Index5">
    <w:name w:val="index 5"/>
    <w:basedOn w:val="Normal"/>
    <w:next w:val="Normal"/>
    <w:semiHidden/>
    <w:rsid w:val="006D0D41"/>
    <w:pPr>
      <w:widowControl/>
      <w:ind w:left="1100" w:hanging="220"/>
    </w:pPr>
    <w:rPr>
      <w:rFonts w:ascii="Times New Roman" w:eastAsia="SimSun" w:hAnsi="Times New Roman" w:cs="Times New Roman"/>
      <w:szCs w:val="20"/>
    </w:rPr>
  </w:style>
  <w:style w:type="paragraph" w:styleId="Index6">
    <w:name w:val="index 6"/>
    <w:basedOn w:val="Normal"/>
    <w:next w:val="Normal"/>
    <w:semiHidden/>
    <w:rsid w:val="006D0D41"/>
    <w:pPr>
      <w:widowControl/>
      <w:ind w:left="1320" w:hanging="220"/>
    </w:pPr>
    <w:rPr>
      <w:rFonts w:ascii="Times New Roman" w:eastAsia="SimSun" w:hAnsi="Times New Roman" w:cs="Times New Roman"/>
      <w:szCs w:val="20"/>
    </w:rPr>
  </w:style>
  <w:style w:type="paragraph" w:styleId="Index7">
    <w:name w:val="index 7"/>
    <w:basedOn w:val="Normal"/>
    <w:next w:val="Normal"/>
    <w:semiHidden/>
    <w:rsid w:val="006D0D41"/>
    <w:pPr>
      <w:widowControl/>
      <w:ind w:left="1540" w:hanging="220"/>
    </w:pPr>
    <w:rPr>
      <w:rFonts w:ascii="Times New Roman" w:eastAsia="SimSun" w:hAnsi="Times New Roman" w:cs="Times New Roman"/>
      <w:szCs w:val="20"/>
    </w:rPr>
  </w:style>
  <w:style w:type="paragraph" w:styleId="Index8">
    <w:name w:val="index 8"/>
    <w:basedOn w:val="Normal"/>
    <w:next w:val="Normal"/>
    <w:semiHidden/>
    <w:rsid w:val="006D0D41"/>
    <w:pPr>
      <w:widowControl/>
      <w:ind w:left="1760" w:hanging="220"/>
    </w:pPr>
    <w:rPr>
      <w:rFonts w:ascii="Times New Roman" w:eastAsia="SimSun" w:hAnsi="Times New Roman" w:cs="Times New Roman"/>
      <w:szCs w:val="20"/>
    </w:rPr>
  </w:style>
  <w:style w:type="paragraph" w:styleId="Index9">
    <w:name w:val="index 9"/>
    <w:basedOn w:val="Normal"/>
    <w:next w:val="Normal"/>
    <w:semiHidden/>
    <w:rsid w:val="006D0D41"/>
    <w:pPr>
      <w:widowControl/>
      <w:ind w:left="1980" w:hanging="220"/>
    </w:pPr>
    <w:rPr>
      <w:rFonts w:ascii="Times New Roman" w:eastAsia="SimSun" w:hAnsi="Times New Roman" w:cs="Times New Roman"/>
      <w:szCs w:val="20"/>
    </w:rPr>
  </w:style>
  <w:style w:type="paragraph" w:styleId="NormalWeb">
    <w:name w:val="Normal (Web)"/>
    <w:basedOn w:val="Normal"/>
    <w:uiPriority w:val="99"/>
    <w:rsid w:val="006D0D41"/>
    <w:pPr>
      <w:widowControl/>
    </w:pPr>
    <w:rPr>
      <w:rFonts w:ascii="Times New Roman" w:eastAsia="SimSun" w:hAnsi="Times New Roman" w:cs="Times New Roman"/>
      <w:sz w:val="24"/>
      <w:szCs w:val="24"/>
    </w:rPr>
  </w:style>
  <w:style w:type="paragraph" w:styleId="HTMLPreformatted">
    <w:name w:val="HTML Preformatted"/>
    <w:basedOn w:val="Normal"/>
    <w:link w:val="HTMLPreformattedChar"/>
    <w:rsid w:val="006D0D41"/>
    <w:pPr>
      <w:widowControl/>
    </w:pPr>
    <w:rPr>
      <w:rFonts w:ascii="Courier New" w:eastAsia="SimSun" w:hAnsi="Courier New" w:cs="Courier New"/>
      <w:szCs w:val="20"/>
    </w:rPr>
  </w:style>
  <w:style w:type="character" w:customStyle="1" w:styleId="HTMLPreformattedChar">
    <w:name w:val="HTML Preformatted Char"/>
    <w:basedOn w:val="DefaultParagraphFont"/>
    <w:link w:val="HTMLPreformatted"/>
    <w:rsid w:val="006D0D41"/>
    <w:rPr>
      <w:rFonts w:ascii="Courier New" w:eastAsia="SimSun" w:hAnsi="Courier New" w:cs="Courier New"/>
      <w:szCs w:val="20"/>
    </w:rPr>
  </w:style>
  <w:style w:type="paragraph" w:styleId="BodyTextFirstIndent">
    <w:name w:val="Body Text First Indent"/>
    <w:basedOn w:val="BodyText"/>
    <w:link w:val="BodyTextFirstIndentChar"/>
    <w:rsid w:val="006D0D41"/>
    <w:pPr>
      <w:widowControl/>
      <w:ind w:firstLine="210"/>
    </w:pPr>
    <w:rPr>
      <w:rFonts w:ascii="Times New Roman" w:eastAsia="SimSun" w:hAnsi="Times New Roman" w:cs="Times New Roman"/>
      <w:szCs w:val="20"/>
    </w:rPr>
  </w:style>
  <w:style w:type="character" w:customStyle="1" w:styleId="BodyTextFirstIndentChar">
    <w:name w:val="Body Text First Indent Char"/>
    <w:basedOn w:val="BodyTextChar"/>
    <w:link w:val="BodyTextFirstIndent"/>
    <w:rsid w:val="006D0D41"/>
    <w:rPr>
      <w:rFonts w:ascii="Times New Roman" w:eastAsia="SimSun" w:hAnsi="Times New Roman" w:cs="Times New Roman"/>
      <w:szCs w:val="20"/>
    </w:rPr>
  </w:style>
  <w:style w:type="paragraph" w:styleId="BodyTextIndent">
    <w:name w:val="Body Text Indent"/>
    <w:basedOn w:val="Normal"/>
    <w:link w:val="BodyTextIndentChar"/>
    <w:rsid w:val="006D0D41"/>
    <w:pPr>
      <w:widowControl/>
      <w:ind w:left="442"/>
    </w:pPr>
    <w:rPr>
      <w:rFonts w:ascii="Times New Roman" w:eastAsia="SimSun" w:hAnsi="Times New Roman" w:cs="Times New Roman"/>
      <w:szCs w:val="20"/>
    </w:rPr>
  </w:style>
  <w:style w:type="character" w:customStyle="1" w:styleId="BodyTextIndentChar">
    <w:name w:val="Body Text Indent Char"/>
    <w:basedOn w:val="DefaultParagraphFont"/>
    <w:link w:val="BodyTextIndent"/>
    <w:rsid w:val="006D0D41"/>
    <w:rPr>
      <w:rFonts w:ascii="Times New Roman" w:eastAsia="SimSun" w:hAnsi="Times New Roman" w:cs="Times New Roman"/>
      <w:szCs w:val="20"/>
    </w:rPr>
  </w:style>
  <w:style w:type="paragraph" w:styleId="BodyTextIndent2">
    <w:name w:val="Body Text Indent 2"/>
    <w:basedOn w:val="Normal"/>
    <w:link w:val="BodyTextIndent2Char"/>
    <w:rsid w:val="006D0D41"/>
    <w:pPr>
      <w:widowControl/>
      <w:spacing w:after="120" w:line="480" w:lineRule="auto"/>
      <w:ind w:left="283"/>
    </w:pPr>
    <w:rPr>
      <w:rFonts w:ascii="Times New Roman" w:eastAsia="SimSun" w:hAnsi="Times New Roman" w:cs="Times New Roman"/>
      <w:szCs w:val="20"/>
    </w:rPr>
  </w:style>
  <w:style w:type="character" w:customStyle="1" w:styleId="BodyTextIndent2Char">
    <w:name w:val="Body Text Indent 2 Char"/>
    <w:basedOn w:val="DefaultParagraphFont"/>
    <w:link w:val="BodyTextIndent2"/>
    <w:rsid w:val="006D0D41"/>
    <w:rPr>
      <w:rFonts w:ascii="Times New Roman" w:eastAsia="SimSun" w:hAnsi="Times New Roman" w:cs="Times New Roman"/>
      <w:szCs w:val="20"/>
    </w:rPr>
  </w:style>
  <w:style w:type="paragraph" w:styleId="BodyTextIndent3">
    <w:name w:val="Body Text Indent 3"/>
    <w:basedOn w:val="Normal"/>
    <w:link w:val="BodyTextIndent3Char"/>
    <w:rsid w:val="006D0D41"/>
    <w:pPr>
      <w:widowControl/>
      <w:spacing w:after="120"/>
      <w:ind w:left="283"/>
    </w:pPr>
    <w:rPr>
      <w:rFonts w:ascii="Times New Roman" w:eastAsia="SimSun" w:hAnsi="Times New Roman" w:cs="Times New Roman"/>
      <w:sz w:val="16"/>
      <w:szCs w:val="16"/>
    </w:rPr>
  </w:style>
  <w:style w:type="character" w:customStyle="1" w:styleId="BodyTextIndent3Char">
    <w:name w:val="Body Text Indent 3 Char"/>
    <w:basedOn w:val="DefaultParagraphFont"/>
    <w:link w:val="BodyTextIndent3"/>
    <w:rsid w:val="006D0D41"/>
    <w:rPr>
      <w:rFonts w:ascii="Times New Roman" w:eastAsia="SimSun" w:hAnsi="Times New Roman" w:cs="Times New Roman"/>
      <w:sz w:val="16"/>
      <w:szCs w:val="16"/>
    </w:rPr>
  </w:style>
  <w:style w:type="paragraph" w:styleId="BodyTextFirstIndent2">
    <w:name w:val="Body Text First Indent 2"/>
    <w:basedOn w:val="BodyTextIndent"/>
    <w:link w:val="BodyTextFirstIndent2Char"/>
    <w:rsid w:val="006D0D41"/>
    <w:pPr>
      <w:ind w:firstLine="210"/>
    </w:pPr>
  </w:style>
  <w:style w:type="character" w:customStyle="1" w:styleId="BodyTextFirstIndent2Char">
    <w:name w:val="Body Text First Indent 2 Char"/>
    <w:basedOn w:val="BodyTextIndentChar"/>
    <w:link w:val="BodyTextFirstIndent2"/>
    <w:rsid w:val="006D0D41"/>
    <w:rPr>
      <w:rFonts w:ascii="Times New Roman" w:eastAsia="SimSun" w:hAnsi="Times New Roman" w:cs="Times New Roman"/>
      <w:szCs w:val="20"/>
    </w:rPr>
  </w:style>
  <w:style w:type="paragraph" w:styleId="NormalIndent">
    <w:name w:val="Normal Indent"/>
    <w:basedOn w:val="Normal"/>
    <w:rsid w:val="006D0D41"/>
    <w:pPr>
      <w:widowControl/>
      <w:ind w:left="708"/>
    </w:pPr>
    <w:rPr>
      <w:rFonts w:ascii="Times New Roman" w:eastAsia="SimSun" w:hAnsi="Times New Roman" w:cs="Times New Roman"/>
      <w:szCs w:val="20"/>
    </w:rPr>
  </w:style>
  <w:style w:type="paragraph" w:styleId="Salutation">
    <w:name w:val="Salutation"/>
    <w:basedOn w:val="Normal"/>
    <w:next w:val="Normal"/>
    <w:link w:val="SalutationChar"/>
    <w:rsid w:val="006D0D41"/>
    <w:pPr>
      <w:widowControl/>
    </w:pPr>
    <w:rPr>
      <w:rFonts w:ascii="Times New Roman" w:eastAsia="SimSun" w:hAnsi="Times New Roman" w:cs="Times New Roman"/>
      <w:szCs w:val="20"/>
    </w:rPr>
  </w:style>
  <w:style w:type="character" w:customStyle="1" w:styleId="SalutationChar">
    <w:name w:val="Salutation Char"/>
    <w:basedOn w:val="DefaultParagraphFont"/>
    <w:link w:val="Salutation"/>
    <w:rsid w:val="006D0D41"/>
    <w:rPr>
      <w:rFonts w:ascii="Times New Roman" w:eastAsia="SimSun" w:hAnsi="Times New Roman" w:cs="Times New Roman"/>
      <w:szCs w:val="20"/>
    </w:rPr>
  </w:style>
  <w:style w:type="paragraph" w:styleId="Signature">
    <w:name w:val="Signature"/>
    <w:basedOn w:val="Normal"/>
    <w:link w:val="SignatureChar"/>
    <w:rsid w:val="006D0D41"/>
    <w:pPr>
      <w:widowControl/>
      <w:ind w:left="4252"/>
    </w:pPr>
    <w:rPr>
      <w:rFonts w:ascii="Times New Roman" w:eastAsia="SimSun" w:hAnsi="Times New Roman" w:cs="Times New Roman"/>
      <w:szCs w:val="20"/>
    </w:rPr>
  </w:style>
  <w:style w:type="character" w:customStyle="1" w:styleId="SignatureChar">
    <w:name w:val="Signature Char"/>
    <w:basedOn w:val="DefaultParagraphFont"/>
    <w:link w:val="Signature"/>
    <w:rsid w:val="006D0D41"/>
    <w:rPr>
      <w:rFonts w:ascii="Times New Roman" w:eastAsia="SimSun" w:hAnsi="Times New Roman" w:cs="Times New Roman"/>
      <w:szCs w:val="20"/>
    </w:rPr>
  </w:style>
  <w:style w:type="paragraph" w:styleId="E-mailSignature">
    <w:name w:val="E-mail Signature"/>
    <w:basedOn w:val="Normal"/>
    <w:link w:val="E-mailSignatureChar"/>
    <w:rsid w:val="006D0D41"/>
    <w:pPr>
      <w:widowControl/>
    </w:pPr>
    <w:rPr>
      <w:rFonts w:ascii="Times New Roman" w:eastAsia="SimSun" w:hAnsi="Times New Roman" w:cs="Times New Roman"/>
      <w:szCs w:val="20"/>
    </w:rPr>
  </w:style>
  <w:style w:type="character" w:customStyle="1" w:styleId="E-mailSignatureChar">
    <w:name w:val="E-mail Signature Char"/>
    <w:basedOn w:val="DefaultParagraphFont"/>
    <w:link w:val="E-mailSignature"/>
    <w:rsid w:val="006D0D41"/>
    <w:rPr>
      <w:rFonts w:ascii="Times New Roman" w:eastAsia="SimSun" w:hAnsi="Times New Roman" w:cs="Times New Roman"/>
      <w:szCs w:val="20"/>
    </w:rPr>
  </w:style>
  <w:style w:type="paragraph" w:styleId="TableofAuthorities">
    <w:name w:val="table of authorities"/>
    <w:basedOn w:val="Normal"/>
    <w:next w:val="Normal"/>
    <w:semiHidden/>
    <w:rsid w:val="006D0D41"/>
    <w:pPr>
      <w:widowControl/>
      <w:ind w:left="220" w:hanging="220"/>
    </w:pPr>
    <w:rPr>
      <w:rFonts w:ascii="Times New Roman" w:eastAsia="SimSun" w:hAnsi="Times New Roman" w:cs="Times New Roman"/>
      <w:szCs w:val="20"/>
    </w:rPr>
  </w:style>
  <w:style w:type="paragraph" w:styleId="PlainText">
    <w:name w:val="Plain Text"/>
    <w:basedOn w:val="Normal"/>
    <w:link w:val="PlainTextChar"/>
    <w:rsid w:val="006D0D41"/>
    <w:pPr>
      <w:widowControl/>
    </w:pPr>
    <w:rPr>
      <w:rFonts w:ascii="Courier New" w:eastAsia="SimSun" w:hAnsi="Courier New" w:cs="Courier New"/>
      <w:szCs w:val="20"/>
    </w:rPr>
  </w:style>
  <w:style w:type="character" w:customStyle="1" w:styleId="PlainTextChar">
    <w:name w:val="Plain Text Char"/>
    <w:basedOn w:val="DefaultParagraphFont"/>
    <w:link w:val="PlainText"/>
    <w:rsid w:val="006D0D41"/>
    <w:rPr>
      <w:rFonts w:ascii="Courier New" w:eastAsia="SimSun" w:hAnsi="Courier New" w:cs="Courier New"/>
      <w:szCs w:val="20"/>
    </w:rPr>
  </w:style>
  <w:style w:type="paragraph" w:styleId="MacroText">
    <w:name w:val="macro"/>
    <w:link w:val="MacroTextChar"/>
    <w:semiHidden/>
    <w:rsid w:val="006D0D41"/>
    <w:pPr>
      <w:tabs>
        <w:tab w:val="left" w:pos="480"/>
        <w:tab w:val="left" w:pos="960"/>
        <w:tab w:val="left" w:pos="1440"/>
        <w:tab w:val="left" w:pos="1920"/>
        <w:tab w:val="left" w:pos="2400"/>
        <w:tab w:val="left" w:pos="2880"/>
        <w:tab w:val="left" w:pos="3360"/>
        <w:tab w:val="left" w:pos="3840"/>
        <w:tab w:val="left" w:pos="4320"/>
      </w:tabs>
      <w:spacing w:after="160" w:line="259" w:lineRule="auto"/>
      <w:jc w:val="both"/>
    </w:pPr>
    <w:rPr>
      <w:rFonts w:ascii="Courier New" w:eastAsia="SimSun" w:hAnsi="Courier New" w:cs="Courier New"/>
      <w:position w:val="6"/>
      <w:sz w:val="20"/>
      <w:szCs w:val="20"/>
      <w:lang w:eastAsia="zh-CN"/>
    </w:rPr>
  </w:style>
  <w:style w:type="character" w:customStyle="1" w:styleId="MacroTextChar">
    <w:name w:val="Macro Text Char"/>
    <w:basedOn w:val="DefaultParagraphFont"/>
    <w:link w:val="MacroText"/>
    <w:semiHidden/>
    <w:rsid w:val="006D0D41"/>
    <w:rPr>
      <w:rFonts w:ascii="Courier New" w:eastAsia="SimSun" w:hAnsi="Courier New" w:cs="Courier New"/>
      <w:position w:val="6"/>
      <w:sz w:val="20"/>
      <w:szCs w:val="20"/>
      <w:lang w:eastAsia="zh-CN"/>
    </w:rPr>
  </w:style>
  <w:style w:type="paragraph" w:styleId="NoteHeading">
    <w:name w:val="Note Heading"/>
    <w:basedOn w:val="Normal"/>
    <w:next w:val="Normal"/>
    <w:link w:val="NoteHeadingChar"/>
    <w:rsid w:val="006D0D41"/>
    <w:pPr>
      <w:widowControl/>
    </w:pPr>
    <w:rPr>
      <w:rFonts w:ascii="Times New Roman" w:eastAsia="SimSun" w:hAnsi="Times New Roman" w:cs="Times New Roman"/>
      <w:szCs w:val="20"/>
    </w:rPr>
  </w:style>
  <w:style w:type="character" w:customStyle="1" w:styleId="NoteHeadingChar">
    <w:name w:val="Note Heading Char"/>
    <w:basedOn w:val="DefaultParagraphFont"/>
    <w:link w:val="NoteHeading"/>
    <w:rsid w:val="006D0D41"/>
    <w:rPr>
      <w:rFonts w:ascii="Times New Roman" w:eastAsia="SimSun" w:hAnsi="Times New Roman" w:cs="Times New Roman"/>
      <w:szCs w:val="20"/>
    </w:rPr>
  </w:style>
  <w:style w:type="paragraph" w:styleId="TOAHeading">
    <w:name w:val="toa heading"/>
    <w:basedOn w:val="Normal"/>
    <w:next w:val="Normal"/>
    <w:semiHidden/>
    <w:rsid w:val="006D0D41"/>
    <w:pPr>
      <w:widowControl/>
      <w:spacing w:before="120"/>
    </w:pPr>
    <w:rPr>
      <w:rFonts w:ascii="Arial" w:eastAsia="SimSun" w:hAnsi="Arial" w:cs="Arial"/>
      <w:b/>
      <w:bCs/>
      <w:sz w:val="24"/>
      <w:szCs w:val="24"/>
    </w:rPr>
  </w:style>
  <w:style w:type="paragraph" w:customStyle="1" w:styleId="IntenseQuote1">
    <w:name w:val="Intense Quote1"/>
    <w:basedOn w:val="Normal"/>
    <w:next w:val="Normal"/>
    <w:uiPriority w:val="30"/>
    <w:semiHidden/>
    <w:rsid w:val="006D0D41"/>
    <w:pPr>
      <w:widowControl/>
      <w:pBdr>
        <w:top w:val="single" w:sz="4" w:space="10" w:color="404040"/>
        <w:bottom w:val="single" w:sz="4" w:space="10" w:color="404040"/>
      </w:pBdr>
      <w:spacing w:before="360" w:after="360"/>
      <w:ind w:left="864" w:right="864"/>
      <w:jc w:val="center"/>
    </w:pPr>
    <w:rPr>
      <w:rFonts w:ascii="Times New Roman" w:eastAsia="SimSun" w:hAnsi="Times New Roman" w:cs="Times New Roman"/>
      <w:i/>
      <w:iCs/>
      <w:color w:val="404040"/>
      <w:szCs w:val="20"/>
    </w:rPr>
  </w:style>
  <w:style w:type="character" w:customStyle="1" w:styleId="IntenseQuoteChar">
    <w:name w:val="Intense Quote Char"/>
    <w:basedOn w:val="DefaultParagraphFont"/>
    <w:link w:val="IntenseQuote"/>
    <w:uiPriority w:val="30"/>
    <w:rsid w:val="006D0D41"/>
    <w:rPr>
      <w:i/>
      <w:iCs/>
      <w:color w:val="404040"/>
    </w:rPr>
  </w:style>
  <w:style w:type="paragraph" w:styleId="NoSpacing">
    <w:name w:val="No Spacing"/>
    <w:uiPriority w:val="1"/>
    <w:qFormat/>
    <w:rsid w:val="006D0D41"/>
    <w:pPr>
      <w:spacing w:after="0" w:line="240" w:lineRule="auto"/>
    </w:pPr>
    <w:rPr>
      <w:rFonts w:ascii="Georgia" w:eastAsia="SimSun" w:hAnsi="Georgia" w:cs="Times New Roman"/>
      <w:position w:val="6"/>
      <w:sz w:val="20"/>
      <w:szCs w:val="20"/>
      <w:lang w:val="en-US"/>
    </w:rPr>
  </w:style>
  <w:style w:type="character" w:customStyle="1" w:styleId="QuotationshortChar">
    <w:name w:val="Quotation (short) Char"/>
    <w:basedOn w:val="DefaultParagraphFont"/>
    <w:link w:val="Quotationshort"/>
    <w:uiPriority w:val="11"/>
    <w:rsid w:val="006D0D41"/>
    <w:rPr>
      <w:rFonts w:asciiTheme="majorHAnsi" w:hAnsiTheme="majorHAnsi"/>
      <w:iCs/>
      <w:color w:val="4E81BD" w:themeColor="accent1"/>
      <w:sz w:val="28"/>
    </w:rPr>
  </w:style>
  <w:style w:type="character" w:customStyle="1" w:styleId="Hyperlink1">
    <w:name w:val="Hyperlink1"/>
    <w:basedOn w:val="DefaultParagraphFont"/>
    <w:uiPriority w:val="99"/>
    <w:rsid w:val="006D0D41"/>
    <w:rPr>
      <w:color w:val="2B3ECD"/>
      <w:u w:val="single"/>
    </w:rPr>
  </w:style>
  <w:style w:type="character" w:styleId="Strong">
    <w:name w:val="Strong"/>
    <w:basedOn w:val="DefaultParagraphFont"/>
    <w:uiPriority w:val="22"/>
    <w:qFormat/>
    <w:rsid w:val="006D0D41"/>
    <w:rPr>
      <w:b/>
      <w:bCs/>
      <w:color w:val="auto"/>
    </w:rPr>
  </w:style>
  <w:style w:type="character" w:styleId="Emphasis">
    <w:name w:val="Emphasis"/>
    <w:basedOn w:val="DefaultParagraphFont"/>
    <w:uiPriority w:val="20"/>
    <w:rsid w:val="006D0D41"/>
    <w:rPr>
      <w:i/>
      <w:iCs/>
      <w:color w:val="auto"/>
    </w:rPr>
  </w:style>
  <w:style w:type="paragraph" w:styleId="Revision">
    <w:name w:val="Revision"/>
    <w:hidden/>
    <w:uiPriority w:val="99"/>
    <w:semiHidden/>
    <w:rsid w:val="006D0D41"/>
    <w:pPr>
      <w:spacing w:after="160" w:line="259" w:lineRule="auto"/>
    </w:pPr>
    <w:rPr>
      <w:rFonts w:ascii="Georgia" w:eastAsia="SimSun" w:hAnsi="Georgia" w:cs="Times New Roman"/>
      <w:position w:val="6"/>
      <w:sz w:val="20"/>
      <w:szCs w:val="20"/>
      <w:lang w:eastAsia="zh-CN"/>
    </w:rPr>
  </w:style>
  <w:style w:type="character" w:customStyle="1" w:styleId="SubtleEmphasis1">
    <w:name w:val="Subtle Emphasis1"/>
    <w:basedOn w:val="DefaultParagraphFont"/>
    <w:uiPriority w:val="19"/>
    <w:semiHidden/>
    <w:rsid w:val="006D0D41"/>
    <w:rPr>
      <w:i/>
      <w:iCs/>
      <w:color w:val="404040"/>
    </w:rPr>
  </w:style>
  <w:style w:type="character" w:styleId="IntenseEmphasis">
    <w:name w:val="Intense Emphasis"/>
    <w:basedOn w:val="DefaultParagraphFont"/>
    <w:uiPriority w:val="21"/>
    <w:rsid w:val="006D0D41"/>
    <w:rPr>
      <w:b/>
      <w:bCs/>
      <w:i/>
      <w:iCs/>
      <w:color w:val="auto"/>
    </w:rPr>
  </w:style>
  <w:style w:type="character" w:customStyle="1" w:styleId="SubtleReference1">
    <w:name w:val="Subtle Reference1"/>
    <w:basedOn w:val="DefaultParagraphFont"/>
    <w:uiPriority w:val="31"/>
    <w:semiHidden/>
    <w:rsid w:val="006D0D41"/>
    <w:rPr>
      <w:smallCaps/>
      <w:color w:val="404040"/>
    </w:rPr>
  </w:style>
  <w:style w:type="character" w:customStyle="1" w:styleId="IntenseReference1">
    <w:name w:val="Intense Reference1"/>
    <w:basedOn w:val="DefaultParagraphFont"/>
    <w:uiPriority w:val="32"/>
    <w:semiHidden/>
    <w:rsid w:val="006D0D41"/>
    <w:rPr>
      <w:b/>
      <w:bCs/>
      <w:smallCaps/>
      <w:color w:val="404040"/>
      <w:spacing w:val="5"/>
    </w:rPr>
  </w:style>
  <w:style w:type="paragraph" w:customStyle="1" w:styleId="CancelreplaceCoverpage">
    <w:name w:val="Cancel &amp; replace (Cover page)"/>
    <w:basedOn w:val="Normal"/>
    <w:uiPriority w:val="99"/>
    <w:rsid w:val="006D0D41"/>
    <w:pPr>
      <w:widowControl/>
      <w:autoSpaceDE w:val="0"/>
      <w:autoSpaceDN w:val="0"/>
      <w:adjustRightInd w:val="0"/>
      <w:spacing w:after="227" w:line="360" w:lineRule="atLeast"/>
      <w:jc w:val="left"/>
      <w:textAlignment w:val="center"/>
    </w:pPr>
    <w:rPr>
      <w:rFonts w:ascii="Times New Roman" w:eastAsia="SimSun" w:hAnsi="Times New Roman" w:cs="Bernini Sans Light"/>
      <w:b/>
      <w:position w:val="6"/>
      <w:szCs w:val="28"/>
      <w:lang w:val="fr-FR"/>
    </w:rPr>
  </w:style>
  <w:style w:type="numbering" w:customStyle="1" w:styleId="1Paragraphlist">
    <w:name w:val="1. Paragraph list"/>
    <w:uiPriority w:val="99"/>
    <w:rsid w:val="006D0D41"/>
    <w:pPr>
      <w:numPr>
        <w:numId w:val="21"/>
      </w:numPr>
    </w:pPr>
  </w:style>
  <w:style w:type="table" w:customStyle="1" w:styleId="TableGrid1">
    <w:name w:val="Table Grid1"/>
    <w:basedOn w:val="TableNormal"/>
    <w:next w:val="TableGrid"/>
    <w:rsid w:val="006D0D41"/>
    <w:pPr>
      <w:spacing w:after="0" w:line="240" w:lineRule="auto"/>
    </w:pPr>
    <w:rPr>
      <w:rFonts w:ascii="Georgia" w:hAnsi="Georgia" w:cs="Times New Roman"/>
      <w:position w:val="6"/>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verAbstractChar">
    <w:name w:val="CoverAbstract Char"/>
    <w:basedOn w:val="DefaultParagraphFont"/>
    <w:link w:val="CoverAbstract"/>
    <w:rsid w:val="006D0D41"/>
    <w:rPr>
      <w:rFonts w:asciiTheme="majorHAnsi" w:hAnsiTheme="majorHAnsi"/>
    </w:rPr>
  </w:style>
  <w:style w:type="table" w:customStyle="1" w:styleId="TableGridLight1">
    <w:name w:val="Table Grid Light1"/>
    <w:basedOn w:val="TableNormal"/>
    <w:next w:val="TableGridLight2"/>
    <w:uiPriority w:val="40"/>
    <w:rsid w:val="006D0D41"/>
    <w:pPr>
      <w:spacing w:after="0" w:line="240" w:lineRule="auto"/>
    </w:pPr>
    <w:rPr>
      <w:rFonts w:ascii="Georgia" w:hAnsi="Georgia" w:cs="Times New Roman"/>
      <w:position w:val="6"/>
      <w:sz w:val="20"/>
      <w:szCs w:val="20"/>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51">
    <w:name w:val="Plain Table 51"/>
    <w:basedOn w:val="TableNormal"/>
    <w:next w:val="PlainTable52"/>
    <w:uiPriority w:val="45"/>
    <w:rsid w:val="006D0D41"/>
    <w:pPr>
      <w:spacing w:after="0" w:line="240" w:lineRule="auto"/>
    </w:pPr>
    <w:rPr>
      <w:rFonts w:ascii="Georgia" w:eastAsia="SimSun" w:hAnsi="Georgia" w:cs="Times New Roman"/>
      <w:position w:val="6"/>
      <w:sz w:val="16"/>
      <w:szCs w:val="20"/>
      <w:lang w:val="en-US"/>
    </w:rPr>
    <w:tblPr>
      <w:tblStyleRowBandSize w:val="1"/>
      <w:tblStyleColBandSize w:val="1"/>
    </w:tblPr>
    <w:tblStylePr w:type="firstRow">
      <w:rPr>
        <w:rFonts w:ascii="Bernini Sans Light" w:eastAsia="SimHei" w:hAnsi="Bernini Sans Light" w:cs="Times New Roman"/>
        <w:i/>
        <w:iCs/>
        <w:sz w:val="26"/>
      </w:rPr>
      <w:tblPr/>
      <w:tcPr>
        <w:tcBorders>
          <w:bottom w:val="single" w:sz="4" w:space="0" w:color="7F7F7F"/>
        </w:tcBorders>
        <w:shd w:val="clear" w:color="auto" w:fill="FFFFFF"/>
      </w:tcPr>
    </w:tblStylePr>
    <w:tblStylePr w:type="lastRow">
      <w:rPr>
        <w:rFonts w:ascii="Bernini Sans Light" w:eastAsia="SimHei" w:hAnsi="Bernini Sans Light" w:cs="Times New Roman"/>
        <w:i/>
        <w:iCs/>
        <w:sz w:val="26"/>
      </w:rPr>
      <w:tblPr/>
      <w:tcPr>
        <w:tcBorders>
          <w:top w:val="single" w:sz="4" w:space="0" w:color="7F7F7F"/>
        </w:tcBorders>
        <w:shd w:val="clear" w:color="auto" w:fill="FFFFFF"/>
      </w:tcPr>
    </w:tblStylePr>
    <w:tblStylePr w:type="firstCol">
      <w:pPr>
        <w:jc w:val="right"/>
      </w:pPr>
      <w:rPr>
        <w:rFonts w:ascii="Bernini Sans Light" w:eastAsia="SimHei" w:hAnsi="Bernini Sans Light" w:cs="Times New Roman"/>
        <w:i/>
        <w:iCs/>
        <w:sz w:val="26"/>
      </w:rPr>
      <w:tblPr/>
      <w:tcPr>
        <w:tcBorders>
          <w:right w:val="single" w:sz="4" w:space="0" w:color="7F7F7F"/>
        </w:tcBorders>
        <w:shd w:val="clear" w:color="auto" w:fill="FFFFFF"/>
      </w:tcPr>
    </w:tblStylePr>
    <w:tblStylePr w:type="lastCol">
      <w:rPr>
        <w:rFonts w:ascii="Bernini Sans Light" w:eastAsia="SimHei" w:hAnsi="Bernini Sans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61">
    <w:name w:val="Grid Table 1 Light - Accent 61"/>
    <w:basedOn w:val="TableNormal"/>
    <w:next w:val="GridTable1Light-Accent62"/>
    <w:uiPriority w:val="46"/>
    <w:rsid w:val="006D0D41"/>
    <w:pPr>
      <w:spacing w:after="0" w:line="240" w:lineRule="auto"/>
    </w:pPr>
    <w:rPr>
      <w:rFonts w:ascii="Georgia" w:eastAsia="SimSun" w:hAnsi="Georgia" w:cs="Times New Roman"/>
      <w:position w:val="6"/>
      <w:sz w:val="20"/>
      <w:szCs w:val="20"/>
      <w:lang w:val="en-US"/>
    </w:rPr>
    <w:tblPr>
      <w:tblStyleRowBandSize w:val="1"/>
      <w:tblStyleColBandSize w:val="1"/>
      <w:tblBorders>
        <w:top w:val="single" w:sz="4" w:space="0" w:color="CBCBCB"/>
        <w:left w:val="single" w:sz="4" w:space="0" w:color="CBCBCB"/>
        <w:bottom w:val="single" w:sz="4" w:space="0" w:color="CBCBCB"/>
        <w:right w:val="single" w:sz="4" w:space="0" w:color="CBCBCB"/>
        <w:insideH w:val="single" w:sz="4" w:space="0" w:color="CBCBCB"/>
        <w:insideV w:val="single" w:sz="4" w:space="0" w:color="CBCBCB"/>
      </w:tblBorders>
    </w:tblPr>
    <w:tblStylePr w:type="firstRow">
      <w:rPr>
        <w:b/>
        <w:bCs/>
      </w:rPr>
      <w:tblPr/>
      <w:tcPr>
        <w:tcBorders>
          <w:bottom w:val="single" w:sz="12" w:space="0" w:color="B2B2B2"/>
        </w:tcBorders>
      </w:tcPr>
    </w:tblStylePr>
    <w:tblStylePr w:type="lastRow">
      <w:rPr>
        <w:b/>
        <w:bCs/>
      </w:rPr>
      <w:tblPr/>
      <w:tcPr>
        <w:tcBorders>
          <w:top w:val="double" w:sz="2" w:space="0" w:color="B2B2B2"/>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2"/>
    <w:uiPriority w:val="46"/>
    <w:rsid w:val="006D0D41"/>
    <w:pPr>
      <w:spacing w:after="0" w:line="240" w:lineRule="auto"/>
    </w:pPr>
    <w:rPr>
      <w:rFonts w:ascii="Georgia" w:eastAsia="SimSun" w:hAnsi="Georgia" w:cs="Times New Roman"/>
      <w:position w:val="6"/>
      <w:sz w:val="20"/>
      <w:szCs w:val="20"/>
      <w:lang w:val="en-US"/>
    </w:rPr>
    <w:tblPr>
      <w:tblStyleRowBandSize w:val="1"/>
      <w:tblStyleColBandSize w:val="1"/>
      <w:tblBorders>
        <w:top w:val="single" w:sz="4" w:space="0" w:color="CBCBCB"/>
        <w:left w:val="single" w:sz="4" w:space="0" w:color="CBCBCB"/>
        <w:bottom w:val="single" w:sz="4" w:space="0" w:color="CBCBCB"/>
        <w:right w:val="single" w:sz="4" w:space="0" w:color="CBCBCB"/>
        <w:insideH w:val="single" w:sz="4" w:space="0" w:color="CBCBCB"/>
        <w:insideV w:val="single" w:sz="4" w:space="0" w:color="CBCBCB"/>
      </w:tblBorders>
    </w:tblPr>
    <w:tblStylePr w:type="firstRow">
      <w:rPr>
        <w:b/>
        <w:bCs/>
      </w:rPr>
      <w:tblPr/>
      <w:tcPr>
        <w:tcBorders>
          <w:bottom w:val="single" w:sz="12" w:space="0" w:color="B2B2B2"/>
        </w:tcBorders>
      </w:tcPr>
    </w:tblStylePr>
    <w:tblStylePr w:type="lastRow">
      <w:rPr>
        <w:b/>
        <w:bCs/>
      </w:rPr>
      <w:tblPr/>
      <w:tcPr>
        <w:tcBorders>
          <w:top w:val="double" w:sz="2" w:space="0" w:color="B2B2B2"/>
        </w:tcBorders>
      </w:tcPr>
    </w:tblStylePr>
    <w:tblStylePr w:type="firstCol">
      <w:rPr>
        <w:b/>
        <w:bCs/>
      </w:rPr>
    </w:tblStylePr>
    <w:tblStylePr w:type="lastCol">
      <w:rPr>
        <w:b/>
        <w:bCs/>
      </w:rPr>
    </w:tblStylePr>
  </w:style>
  <w:style w:type="table" w:customStyle="1" w:styleId="PlainTable31">
    <w:name w:val="Plain Table 31"/>
    <w:basedOn w:val="TableNormal"/>
    <w:next w:val="PlainTable32"/>
    <w:uiPriority w:val="43"/>
    <w:rsid w:val="006D0D41"/>
    <w:pPr>
      <w:spacing w:after="0" w:line="240" w:lineRule="auto"/>
    </w:pPr>
    <w:rPr>
      <w:rFonts w:ascii="Georgia" w:eastAsia="SimSun" w:hAnsi="Georgia" w:cs="Times New Roman"/>
      <w:position w:val="6"/>
      <w:sz w:val="20"/>
      <w:szCs w:val="20"/>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Accent41">
    <w:name w:val="List Table 4 - Accent 41"/>
    <w:basedOn w:val="TableNormal"/>
    <w:next w:val="ListTable4-Accent42"/>
    <w:uiPriority w:val="49"/>
    <w:rsid w:val="006D0D41"/>
    <w:pPr>
      <w:spacing w:after="0" w:line="240" w:lineRule="auto"/>
    </w:pPr>
    <w:rPr>
      <w:rFonts w:ascii="Georgia" w:eastAsia="SimSun" w:hAnsi="Georgia" w:cs="Times New Roman"/>
      <w:position w:val="6"/>
      <w:sz w:val="20"/>
      <w:szCs w:val="20"/>
      <w:lang w:val="en-US"/>
    </w:rPr>
    <w:tblPr>
      <w:tblStyleRowBandSize w:val="1"/>
      <w:tblStyleColBandSize w:val="1"/>
      <w:tblBorders>
        <w:top w:val="single" w:sz="4" w:space="0" w:color="B2B2B2"/>
        <w:left w:val="single" w:sz="4" w:space="0" w:color="B2B2B2"/>
        <w:bottom w:val="single" w:sz="4" w:space="0" w:color="B2B2B2"/>
        <w:right w:val="single" w:sz="4" w:space="0" w:color="B2B2B2"/>
        <w:insideH w:val="single" w:sz="4" w:space="0" w:color="B2B2B2"/>
      </w:tblBorders>
    </w:tblPr>
    <w:tblStylePr w:type="firstRow">
      <w:rPr>
        <w:b/>
        <w:bCs/>
        <w:color w:val="FFFFFF"/>
      </w:rPr>
      <w:tblPr/>
      <w:tcPr>
        <w:tcBorders>
          <w:top w:val="single" w:sz="4" w:space="0" w:color="7F7F7F"/>
          <w:left w:val="single" w:sz="4" w:space="0" w:color="7F7F7F"/>
          <w:bottom w:val="single" w:sz="4" w:space="0" w:color="7F7F7F"/>
          <w:right w:val="single" w:sz="4" w:space="0" w:color="7F7F7F"/>
          <w:insideH w:val="nil"/>
        </w:tcBorders>
        <w:shd w:val="clear" w:color="auto" w:fill="7F7F7F"/>
      </w:tcPr>
    </w:tblStylePr>
    <w:tblStylePr w:type="lastRow">
      <w:rPr>
        <w:b/>
        <w:bCs/>
      </w:rPr>
      <w:tblPr/>
      <w:tcPr>
        <w:tcBorders>
          <w:top w:val="double" w:sz="4" w:space="0" w:color="B2B2B2"/>
        </w:tcBorders>
      </w:tcPr>
    </w:tblStylePr>
    <w:tblStylePr w:type="firstCol">
      <w:rPr>
        <w:b/>
        <w:bCs/>
      </w:rPr>
    </w:tblStylePr>
    <w:tblStylePr w:type="lastCol">
      <w:rPr>
        <w:b/>
        <w:bCs/>
      </w:rPr>
    </w:tblStylePr>
    <w:tblStylePr w:type="band1Vert">
      <w:tblPr/>
      <w:tcPr>
        <w:shd w:val="clear" w:color="auto" w:fill="E5E5E5"/>
      </w:tcPr>
    </w:tblStylePr>
    <w:tblStylePr w:type="band1Horz">
      <w:tblPr/>
      <w:tcPr>
        <w:shd w:val="clear" w:color="auto" w:fill="E5E5E5"/>
      </w:tcPr>
    </w:tblStylePr>
  </w:style>
  <w:style w:type="table" w:customStyle="1" w:styleId="GridTable1Light-Accent41">
    <w:name w:val="Grid Table 1 Light - Accent 41"/>
    <w:basedOn w:val="TableNormal"/>
    <w:next w:val="GridTable1Light-Accent42"/>
    <w:uiPriority w:val="46"/>
    <w:rsid w:val="006D0D41"/>
    <w:pPr>
      <w:spacing w:after="0" w:line="240" w:lineRule="auto"/>
    </w:pPr>
    <w:rPr>
      <w:rFonts w:ascii="Georgia" w:eastAsia="SimSun" w:hAnsi="Georgia" w:cs="Times New Roman"/>
      <w:position w:val="6"/>
      <w:sz w:val="20"/>
      <w:szCs w:val="20"/>
      <w:lang w:val="en-US"/>
    </w:rPr>
    <w:tblPr>
      <w:tblStyleRowBandSize w:val="1"/>
      <w:tblStyleColBandSize w:val="1"/>
      <w:tblBorders>
        <w:top w:val="single" w:sz="4" w:space="0" w:color="CBCBCB"/>
        <w:left w:val="single" w:sz="4" w:space="0" w:color="CBCBCB"/>
        <w:bottom w:val="single" w:sz="4" w:space="0" w:color="CBCBCB"/>
        <w:right w:val="single" w:sz="4" w:space="0" w:color="CBCBCB"/>
        <w:insideH w:val="single" w:sz="4" w:space="0" w:color="CBCBCB"/>
        <w:insideV w:val="single" w:sz="4" w:space="0" w:color="CBCBCB"/>
      </w:tblBorders>
    </w:tblPr>
    <w:tblStylePr w:type="firstRow">
      <w:rPr>
        <w:b/>
        <w:bCs/>
      </w:rPr>
      <w:tblPr/>
      <w:tcPr>
        <w:tcBorders>
          <w:bottom w:val="single" w:sz="12" w:space="0" w:color="B2B2B2"/>
        </w:tcBorders>
      </w:tcPr>
    </w:tblStylePr>
    <w:tblStylePr w:type="lastRow">
      <w:rPr>
        <w:b/>
        <w:bCs/>
      </w:rPr>
      <w:tblPr/>
      <w:tcPr>
        <w:tcBorders>
          <w:top w:val="double" w:sz="2" w:space="0" w:color="B2B2B2"/>
        </w:tcBorders>
      </w:tcPr>
    </w:tblStylePr>
    <w:tblStylePr w:type="firstCol">
      <w:rPr>
        <w:b/>
        <w:bCs/>
      </w:rPr>
    </w:tblStylePr>
    <w:tblStylePr w:type="lastCol">
      <w:rPr>
        <w:b/>
        <w:bCs/>
      </w:rPr>
    </w:tblStylePr>
  </w:style>
  <w:style w:type="table" w:customStyle="1" w:styleId="ListTable3-Accent31">
    <w:name w:val="List Table 3 - Accent 31"/>
    <w:basedOn w:val="TableNormal"/>
    <w:next w:val="ListTable3-Accent32"/>
    <w:uiPriority w:val="48"/>
    <w:rsid w:val="006D0D41"/>
    <w:pPr>
      <w:spacing w:after="0" w:line="240" w:lineRule="auto"/>
    </w:pPr>
    <w:rPr>
      <w:rFonts w:ascii="Georgia" w:eastAsia="SimSun" w:hAnsi="Georgia" w:cs="Times New Roman"/>
      <w:position w:val="6"/>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tblBorders>
    </w:tblPr>
    <w:tblStylePr w:type="firstRow">
      <w:rPr>
        <w:b/>
        <w:bCs/>
        <w:color w:val="FFFFFF"/>
      </w:rPr>
      <w:tblPr/>
      <w:tcPr>
        <w:shd w:val="clear" w:color="auto" w:fill="BFBFBF"/>
      </w:tcPr>
    </w:tblStylePr>
    <w:tblStylePr w:type="lastRow">
      <w:rPr>
        <w:b/>
        <w:bCs/>
      </w:rPr>
      <w:tblPr/>
      <w:tcPr>
        <w:tcBorders>
          <w:top w:val="double" w:sz="4" w:space="0" w:color="BFBFBF"/>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BFBFBF"/>
          <w:right w:val="single" w:sz="4" w:space="0" w:color="BFBFBF"/>
        </w:tcBorders>
      </w:tcPr>
    </w:tblStylePr>
    <w:tblStylePr w:type="band1Horz">
      <w:tblPr/>
      <w:tcPr>
        <w:tcBorders>
          <w:top w:val="single" w:sz="4" w:space="0" w:color="BFBFBF"/>
          <w:bottom w:val="single" w:sz="4" w:space="0" w:color="BFBFBF"/>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BFBF"/>
          <w:left w:val="nil"/>
        </w:tcBorders>
      </w:tcPr>
    </w:tblStylePr>
    <w:tblStylePr w:type="swCell">
      <w:tblPr/>
      <w:tcPr>
        <w:tcBorders>
          <w:top w:val="double" w:sz="4" w:space="0" w:color="BFBFBF"/>
          <w:right w:val="nil"/>
        </w:tcBorders>
      </w:tcPr>
    </w:tblStylePr>
  </w:style>
  <w:style w:type="table" w:customStyle="1" w:styleId="ListTable4-Accent51">
    <w:name w:val="List Table 4 - Accent 51"/>
    <w:basedOn w:val="TableNormal"/>
    <w:next w:val="ListTable4-Accent52"/>
    <w:uiPriority w:val="49"/>
    <w:rsid w:val="006D0D41"/>
    <w:pPr>
      <w:spacing w:after="0" w:line="240" w:lineRule="auto"/>
    </w:pPr>
    <w:rPr>
      <w:rFonts w:ascii="Georgia" w:eastAsia="SimSun" w:hAnsi="Georgia" w:cs="Times New Roman"/>
      <w:position w:val="6"/>
      <w:sz w:val="20"/>
      <w:szCs w:val="20"/>
      <w:lang w:val="en-US"/>
    </w:rPr>
    <w:tblPr>
      <w:tblStyleRowBandSize w:val="1"/>
      <w:tblStyleColBandSize w:val="1"/>
      <w:tblBorders>
        <w:top w:val="single" w:sz="4" w:space="0" w:color="B2B2B2"/>
        <w:left w:val="single" w:sz="4" w:space="0" w:color="B2B2B2"/>
        <w:bottom w:val="single" w:sz="4" w:space="0" w:color="B2B2B2"/>
        <w:right w:val="single" w:sz="4" w:space="0" w:color="B2B2B2"/>
        <w:insideH w:val="single" w:sz="4" w:space="0" w:color="B2B2B2"/>
      </w:tblBorders>
    </w:tblPr>
    <w:tblStylePr w:type="firstRow">
      <w:rPr>
        <w:b/>
        <w:bCs/>
        <w:color w:val="FFFFFF"/>
      </w:rPr>
      <w:tblPr/>
      <w:tcPr>
        <w:tcBorders>
          <w:top w:val="single" w:sz="4" w:space="0" w:color="7F7F7F"/>
          <w:left w:val="single" w:sz="4" w:space="0" w:color="7F7F7F"/>
          <w:bottom w:val="single" w:sz="4" w:space="0" w:color="7F7F7F"/>
          <w:right w:val="single" w:sz="4" w:space="0" w:color="7F7F7F"/>
          <w:insideH w:val="nil"/>
        </w:tcBorders>
        <w:shd w:val="clear" w:color="auto" w:fill="7F7F7F"/>
      </w:tcPr>
    </w:tblStylePr>
    <w:tblStylePr w:type="lastRow">
      <w:rPr>
        <w:b/>
        <w:bCs/>
      </w:rPr>
      <w:tblPr/>
      <w:tcPr>
        <w:tcBorders>
          <w:top w:val="double" w:sz="4" w:space="0" w:color="B2B2B2"/>
        </w:tcBorders>
      </w:tcPr>
    </w:tblStylePr>
    <w:tblStylePr w:type="firstCol">
      <w:rPr>
        <w:b/>
        <w:bCs/>
        <w:color w:val="auto"/>
      </w:rPr>
    </w:tblStylePr>
    <w:tblStylePr w:type="lastCol">
      <w:rPr>
        <w:b/>
        <w:bCs/>
      </w:rPr>
    </w:tblStylePr>
    <w:tblStylePr w:type="band1Vert">
      <w:tblPr/>
      <w:tcPr>
        <w:shd w:val="clear" w:color="auto" w:fill="E5E5E5"/>
      </w:tcPr>
    </w:tblStylePr>
    <w:tblStylePr w:type="band1Horz">
      <w:tblPr/>
      <w:tcPr>
        <w:shd w:val="clear" w:color="auto" w:fill="E5E5E5"/>
      </w:tcPr>
    </w:tblStylePr>
  </w:style>
  <w:style w:type="table" w:customStyle="1" w:styleId="ListTable4-Accent31">
    <w:name w:val="List Table 4 - Accent 31"/>
    <w:basedOn w:val="TableNormal"/>
    <w:next w:val="ListTable4-Accent32"/>
    <w:uiPriority w:val="49"/>
    <w:rsid w:val="006D0D41"/>
    <w:pPr>
      <w:spacing w:after="0" w:line="240" w:lineRule="auto"/>
    </w:pPr>
    <w:rPr>
      <w:rFonts w:ascii="Georgia" w:eastAsia="SimSun" w:hAnsi="Georgia" w:cs="Times New Roman"/>
      <w:position w:val="6"/>
      <w:sz w:val="20"/>
      <w:szCs w:val="20"/>
      <w:lang w:val="en-US"/>
    </w:rPr>
    <w:tblPr>
      <w:tblStyleRowBandSize w:val="1"/>
      <w:tblStyleColBandSize w:val="1"/>
      <w:tblBorders>
        <w:top w:val="single" w:sz="4" w:space="0" w:color="D8D8D8"/>
        <w:left w:val="single" w:sz="4" w:space="0" w:color="D8D8D8"/>
        <w:bottom w:val="single" w:sz="4" w:space="0" w:color="D8D8D8"/>
        <w:right w:val="single" w:sz="4" w:space="0" w:color="D8D8D8"/>
        <w:insideH w:val="single" w:sz="4" w:space="0" w:color="D8D8D8"/>
      </w:tblBorders>
    </w:tblPr>
    <w:tblStylePr w:type="firstRow">
      <w:rPr>
        <w:b/>
        <w:bCs/>
        <w:color w:val="FFFFFF"/>
      </w:rPr>
      <w:tblPr/>
      <w:tcPr>
        <w:tcBorders>
          <w:top w:val="single" w:sz="4" w:space="0" w:color="BFBFBF"/>
          <w:left w:val="single" w:sz="4" w:space="0" w:color="BFBFBF"/>
          <w:bottom w:val="single" w:sz="4" w:space="0" w:color="BFBFBF"/>
          <w:right w:val="single" w:sz="4" w:space="0" w:color="BFBFBF"/>
          <w:insideH w:val="nil"/>
        </w:tcBorders>
        <w:shd w:val="clear" w:color="auto" w:fill="BFBFBF"/>
      </w:tcPr>
    </w:tblStylePr>
    <w:tblStylePr w:type="lastRow">
      <w:rPr>
        <w:b/>
        <w:bCs/>
      </w:rPr>
      <w:tblPr/>
      <w:tcPr>
        <w:tcBorders>
          <w:top w:val="double" w:sz="4" w:space="0" w:color="D8D8D8"/>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Accent31">
    <w:name w:val="Grid Table 1 Light - Accent 31"/>
    <w:basedOn w:val="TableNormal"/>
    <w:next w:val="GridTable1Light-Accent32"/>
    <w:uiPriority w:val="46"/>
    <w:rsid w:val="006D0D41"/>
    <w:pPr>
      <w:spacing w:after="0" w:line="240" w:lineRule="auto"/>
    </w:pPr>
    <w:rPr>
      <w:rFonts w:ascii="Georgia" w:eastAsia="SimSun" w:hAnsi="Georgia" w:cs="Times New Roman"/>
      <w:position w:val="6"/>
      <w:sz w:val="20"/>
      <w:szCs w:val="20"/>
      <w:lang w:val="en-US"/>
    </w:rPr>
    <w:tblPr>
      <w:tblStyleRowBandSize w:val="1"/>
      <w:tblStyleColBandSize w:val="1"/>
      <w:tblBorders>
        <w:top w:val="single" w:sz="4" w:space="0" w:color="E5E5E5"/>
        <w:left w:val="single" w:sz="4" w:space="0" w:color="E5E5E5"/>
        <w:bottom w:val="single" w:sz="4" w:space="0" w:color="E5E5E5"/>
        <w:right w:val="single" w:sz="4" w:space="0" w:color="E5E5E5"/>
        <w:insideH w:val="single" w:sz="4" w:space="0" w:color="E5E5E5"/>
        <w:insideV w:val="single" w:sz="4" w:space="0" w:color="E5E5E5"/>
      </w:tblBorders>
    </w:tblPr>
    <w:tblStylePr w:type="firstRow">
      <w:rPr>
        <w:b/>
        <w:bCs/>
      </w:rPr>
      <w:tblPr/>
      <w:tcPr>
        <w:tcBorders>
          <w:bottom w:val="single" w:sz="12" w:space="0" w:color="D8D8D8"/>
        </w:tcBorders>
      </w:tcPr>
    </w:tblStylePr>
    <w:tblStylePr w:type="lastRow">
      <w:rPr>
        <w:b/>
        <w:bCs/>
      </w:rPr>
      <w:tblPr/>
      <w:tcPr>
        <w:tcBorders>
          <w:top w:val="double" w:sz="2" w:space="0" w:color="D8D8D8"/>
        </w:tcBorders>
      </w:tcPr>
    </w:tblStylePr>
    <w:tblStylePr w:type="firstCol">
      <w:rPr>
        <w:b/>
        <w:bCs/>
      </w:rPr>
    </w:tblStylePr>
    <w:tblStylePr w:type="lastCol">
      <w:rPr>
        <w:b/>
        <w:bCs/>
      </w:rPr>
    </w:tblStylePr>
  </w:style>
  <w:style w:type="table" w:customStyle="1" w:styleId="ListTable1Light-Accent61">
    <w:name w:val="List Table 1 Light - Accent 61"/>
    <w:basedOn w:val="TableNormal"/>
    <w:next w:val="ListTable1Light-Accent62"/>
    <w:uiPriority w:val="46"/>
    <w:rsid w:val="006D0D41"/>
    <w:pPr>
      <w:spacing w:after="0" w:line="240" w:lineRule="auto"/>
    </w:pPr>
    <w:rPr>
      <w:rFonts w:ascii="Georgia" w:eastAsia="SimSun" w:hAnsi="Georgia" w:cs="Times New Roman"/>
      <w:position w:val="6"/>
      <w:sz w:val="20"/>
      <w:szCs w:val="20"/>
      <w:lang w:val="en-US"/>
    </w:rPr>
    <w:tblPr>
      <w:tblStyleRowBandSize w:val="1"/>
      <w:tblStyleColBandSize w:val="1"/>
    </w:tblPr>
    <w:tblStylePr w:type="firstRow">
      <w:rPr>
        <w:b/>
        <w:bCs/>
      </w:rPr>
      <w:tblPr/>
      <w:tcPr>
        <w:tcBorders>
          <w:bottom w:val="single" w:sz="4" w:space="0" w:color="B2B2B2"/>
        </w:tcBorders>
      </w:tcPr>
    </w:tblStylePr>
    <w:tblStylePr w:type="lastRow">
      <w:rPr>
        <w:b/>
        <w:bCs/>
      </w:rPr>
      <w:tblPr/>
      <w:tcPr>
        <w:tcBorders>
          <w:top w:val="single" w:sz="4" w:space="0" w:color="B2B2B2"/>
        </w:tcBorders>
      </w:tcPr>
    </w:tblStylePr>
    <w:tblStylePr w:type="firstCol">
      <w:rPr>
        <w:b/>
        <w:bCs/>
      </w:rPr>
    </w:tblStylePr>
    <w:tblStylePr w:type="lastCol">
      <w:rPr>
        <w:b/>
        <w:bCs/>
      </w:rPr>
    </w:tblStylePr>
    <w:tblStylePr w:type="band1Vert">
      <w:tblPr/>
      <w:tcPr>
        <w:shd w:val="clear" w:color="auto" w:fill="E5E5E5"/>
      </w:tcPr>
    </w:tblStylePr>
    <w:tblStylePr w:type="band1Horz">
      <w:tblPr/>
      <w:tcPr>
        <w:shd w:val="clear" w:color="auto" w:fill="E5E5E5"/>
      </w:tcPr>
    </w:tblStylePr>
  </w:style>
  <w:style w:type="table" w:customStyle="1" w:styleId="GridTable6Colorful1">
    <w:name w:val="Grid Table 6 Colorful1"/>
    <w:basedOn w:val="TableNormal"/>
    <w:next w:val="GridTable6Colorful2"/>
    <w:uiPriority w:val="51"/>
    <w:rsid w:val="006D0D41"/>
    <w:pPr>
      <w:spacing w:after="0" w:line="240" w:lineRule="auto"/>
    </w:pPr>
    <w:rPr>
      <w:rFonts w:ascii="Georgia" w:eastAsia="SimSun" w:hAnsi="Georgia" w:cs="Times New Roman"/>
      <w:color w:val="000000"/>
      <w:position w:val="6"/>
      <w:sz w:val="20"/>
      <w:szCs w:val="20"/>
      <w:lang w:val="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51">
    <w:name w:val="List Table 2 - Accent 51"/>
    <w:basedOn w:val="TableNormal"/>
    <w:next w:val="ListTable2-Accent52"/>
    <w:uiPriority w:val="47"/>
    <w:rsid w:val="006D0D41"/>
    <w:pPr>
      <w:spacing w:after="0" w:line="240" w:lineRule="auto"/>
    </w:pPr>
    <w:rPr>
      <w:rFonts w:ascii="Georgia" w:eastAsia="SimSun" w:hAnsi="Georgia" w:cs="Times New Roman"/>
      <w:position w:val="6"/>
      <w:sz w:val="20"/>
      <w:szCs w:val="20"/>
      <w:lang w:val="en-US"/>
    </w:rPr>
    <w:tblPr>
      <w:tblStyleRowBandSize w:val="1"/>
      <w:tblStyleColBandSize w:val="1"/>
      <w:tblBorders>
        <w:top w:val="single" w:sz="4" w:space="0" w:color="B2B2B2"/>
        <w:bottom w:val="single" w:sz="4" w:space="0" w:color="B2B2B2"/>
        <w:insideH w:val="single" w:sz="4" w:space="0" w:color="B2B2B2"/>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cPr>
    </w:tblStylePr>
    <w:tblStylePr w:type="band1Horz">
      <w:tblPr/>
      <w:tcPr>
        <w:shd w:val="clear" w:color="auto" w:fill="E5E5E5"/>
      </w:tcPr>
    </w:tblStylePr>
  </w:style>
  <w:style w:type="paragraph" w:styleId="IntenseQuote">
    <w:name w:val="Intense Quote"/>
    <w:basedOn w:val="Normal"/>
    <w:next w:val="Normal"/>
    <w:link w:val="IntenseQuoteChar"/>
    <w:uiPriority w:val="30"/>
    <w:qFormat/>
    <w:rsid w:val="006D0D41"/>
    <w:pPr>
      <w:widowControl/>
      <w:pBdr>
        <w:top w:val="single" w:sz="4" w:space="10" w:color="4E81BD" w:themeColor="accent1"/>
        <w:bottom w:val="single" w:sz="4" w:space="10" w:color="4E81BD" w:themeColor="accent1"/>
      </w:pBdr>
      <w:tabs>
        <w:tab w:val="left" w:pos="850"/>
        <w:tab w:val="left" w:pos="1191"/>
        <w:tab w:val="left" w:pos="1531"/>
      </w:tabs>
      <w:spacing w:before="360" w:after="360"/>
      <w:ind w:left="864" w:right="864"/>
      <w:jc w:val="center"/>
    </w:pPr>
    <w:rPr>
      <w:i/>
      <w:iCs/>
      <w:color w:val="404040"/>
    </w:rPr>
  </w:style>
  <w:style w:type="character" w:customStyle="1" w:styleId="IntenseQuoteChar1">
    <w:name w:val="Intense Quote Char1"/>
    <w:basedOn w:val="DefaultParagraphFont"/>
    <w:uiPriority w:val="30"/>
    <w:rsid w:val="006D0D41"/>
    <w:rPr>
      <w:i/>
      <w:iCs/>
      <w:color w:val="4E81BD" w:themeColor="accent1"/>
    </w:rPr>
  </w:style>
  <w:style w:type="character" w:styleId="FollowedHyperlink">
    <w:name w:val="FollowedHyperlink"/>
    <w:basedOn w:val="DefaultParagraphFont"/>
    <w:uiPriority w:val="99"/>
    <w:semiHidden/>
    <w:unhideWhenUsed/>
    <w:rsid w:val="006D0D41"/>
    <w:rPr>
      <w:color w:val="800080" w:themeColor="followedHyperlink"/>
      <w:u w:val="single"/>
    </w:rPr>
  </w:style>
  <w:style w:type="character" w:styleId="SubtleEmphasis">
    <w:name w:val="Subtle Emphasis"/>
    <w:basedOn w:val="DefaultParagraphFont"/>
    <w:uiPriority w:val="19"/>
    <w:rsid w:val="006D0D41"/>
    <w:rPr>
      <w:i/>
      <w:iCs/>
      <w:color w:val="404040" w:themeColor="text1" w:themeTint="BF"/>
    </w:rPr>
  </w:style>
  <w:style w:type="character" w:styleId="SubtleReference">
    <w:name w:val="Subtle Reference"/>
    <w:basedOn w:val="DefaultParagraphFont"/>
    <w:uiPriority w:val="31"/>
    <w:rsid w:val="006D0D41"/>
    <w:rPr>
      <w:smallCaps/>
      <w:color w:val="5A5A5A" w:themeColor="text1" w:themeTint="A5"/>
    </w:rPr>
  </w:style>
  <w:style w:type="character" w:styleId="IntenseReference">
    <w:name w:val="Intense Reference"/>
    <w:basedOn w:val="DefaultParagraphFont"/>
    <w:uiPriority w:val="32"/>
    <w:rsid w:val="006D0D41"/>
    <w:rPr>
      <w:b/>
      <w:bCs/>
      <w:smallCaps/>
      <w:color w:val="4E81BD" w:themeColor="accent1"/>
      <w:spacing w:val="5"/>
    </w:rPr>
  </w:style>
  <w:style w:type="table" w:customStyle="1" w:styleId="TableGridLight2">
    <w:name w:val="Table Grid Light2"/>
    <w:basedOn w:val="TableNormal"/>
    <w:uiPriority w:val="40"/>
    <w:rsid w:val="006D0D41"/>
    <w:pPr>
      <w:spacing w:after="0" w:line="240" w:lineRule="auto"/>
    </w:pPr>
    <w:rPr>
      <w:rFonts w:ascii="Georgia" w:hAnsi="Georgia" w:cs="Times New Roman"/>
      <w:sz w:val="20"/>
      <w:szCs w:val="20"/>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2">
    <w:name w:val="Plain Table 52"/>
    <w:basedOn w:val="TableNormal"/>
    <w:uiPriority w:val="45"/>
    <w:rsid w:val="006D0D41"/>
    <w:pPr>
      <w:spacing w:after="0" w:line="240" w:lineRule="auto"/>
    </w:pPr>
    <w:rPr>
      <w:rFonts w:ascii="Georgia" w:hAnsi="Georgia" w:cs="Times New Roman"/>
      <w:sz w:val="20"/>
      <w:szCs w:val="20"/>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62">
    <w:name w:val="Grid Table 1 Light - Accent 62"/>
    <w:basedOn w:val="TableNormal"/>
    <w:uiPriority w:val="46"/>
    <w:rsid w:val="006D0D41"/>
    <w:pPr>
      <w:spacing w:after="0" w:line="240" w:lineRule="auto"/>
    </w:pPr>
    <w:rPr>
      <w:rFonts w:ascii="Georgia" w:hAnsi="Georgia" w:cs="Times New Roman"/>
      <w:sz w:val="20"/>
      <w:szCs w:val="20"/>
      <w:lang w:val="en-US"/>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1Light-Accent52">
    <w:name w:val="Grid Table 1 Light - Accent 52"/>
    <w:basedOn w:val="TableNormal"/>
    <w:uiPriority w:val="46"/>
    <w:rsid w:val="006D0D41"/>
    <w:pPr>
      <w:spacing w:after="0" w:line="240" w:lineRule="auto"/>
    </w:pPr>
    <w:rPr>
      <w:rFonts w:ascii="Georgia" w:hAnsi="Georgia" w:cs="Times New Roman"/>
      <w:sz w:val="20"/>
      <w:szCs w:val="20"/>
      <w:lang w:val="en-US"/>
    </w:rPr>
    <w:tblPr>
      <w:tblStyleRowBandSize w:val="1"/>
      <w:tblStyleColBandSize w:val="1"/>
      <w:tblBorders>
        <w:top w:val="single" w:sz="4" w:space="0" w:color="B8CCE4" w:themeColor="accent5" w:themeTint="66"/>
        <w:left w:val="single" w:sz="4" w:space="0" w:color="B8CCE4" w:themeColor="accent5" w:themeTint="66"/>
        <w:bottom w:val="single" w:sz="4" w:space="0" w:color="B8CCE4" w:themeColor="accent5" w:themeTint="66"/>
        <w:right w:val="single" w:sz="4" w:space="0" w:color="B8CCE4" w:themeColor="accent5" w:themeTint="66"/>
        <w:insideH w:val="single" w:sz="4" w:space="0" w:color="B8CCE4" w:themeColor="accent5" w:themeTint="66"/>
        <w:insideV w:val="single" w:sz="4" w:space="0" w:color="B8CCE4" w:themeColor="accent5" w:themeTint="66"/>
      </w:tblBorders>
    </w:tblPr>
    <w:tblStylePr w:type="firstRow">
      <w:rPr>
        <w:b/>
        <w:bCs/>
      </w:rPr>
      <w:tblPr/>
      <w:tcPr>
        <w:tcBorders>
          <w:bottom w:val="single" w:sz="12" w:space="0" w:color="94B3D7" w:themeColor="accent5" w:themeTint="99"/>
        </w:tcBorders>
      </w:tcPr>
    </w:tblStylePr>
    <w:tblStylePr w:type="lastRow">
      <w:rPr>
        <w:b/>
        <w:bCs/>
      </w:rPr>
      <w:tblPr/>
      <w:tcPr>
        <w:tcBorders>
          <w:top w:val="double" w:sz="2" w:space="0" w:color="94B3D7" w:themeColor="accent5" w:themeTint="99"/>
        </w:tcBorders>
      </w:tcPr>
    </w:tblStylePr>
    <w:tblStylePr w:type="firstCol">
      <w:rPr>
        <w:b/>
        <w:bCs/>
      </w:rPr>
    </w:tblStylePr>
    <w:tblStylePr w:type="lastCol">
      <w:rPr>
        <w:b/>
        <w:bCs/>
      </w:rPr>
    </w:tblStylePr>
  </w:style>
  <w:style w:type="table" w:customStyle="1" w:styleId="PlainTable32">
    <w:name w:val="Plain Table 32"/>
    <w:basedOn w:val="TableNormal"/>
    <w:uiPriority w:val="43"/>
    <w:rsid w:val="006D0D41"/>
    <w:pPr>
      <w:spacing w:after="0" w:line="240" w:lineRule="auto"/>
    </w:pPr>
    <w:rPr>
      <w:rFonts w:ascii="Georgia" w:hAnsi="Georgia" w:cs="Times New Roman"/>
      <w:sz w:val="20"/>
      <w:szCs w:val="20"/>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ListTable4-Accent42">
    <w:name w:val="List Table 4 - Accent 42"/>
    <w:basedOn w:val="TableNormal"/>
    <w:uiPriority w:val="49"/>
    <w:rsid w:val="006D0D41"/>
    <w:pPr>
      <w:spacing w:after="0" w:line="240" w:lineRule="auto"/>
    </w:pPr>
    <w:rPr>
      <w:rFonts w:ascii="Georgia" w:hAnsi="Georgia" w:cs="Times New Roman"/>
      <w:sz w:val="20"/>
      <w:szCs w:val="20"/>
      <w:lang w:val="en-US"/>
    </w:rPr>
    <w:tblPr>
      <w:tblStyleRowBandSize w:val="1"/>
      <w:tblStyleColBandSize w:val="1"/>
      <w:tblBorders>
        <w:top w:val="single" w:sz="4" w:space="0" w:color="89E243" w:themeColor="accent4" w:themeTint="99"/>
        <w:left w:val="single" w:sz="4" w:space="0" w:color="89E243" w:themeColor="accent4" w:themeTint="99"/>
        <w:bottom w:val="single" w:sz="4" w:space="0" w:color="89E243" w:themeColor="accent4" w:themeTint="99"/>
        <w:right w:val="single" w:sz="4" w:space="0" w:color="89E243" w:themeColor="accent4" w:themeTint="99"/>
        <w:insideH w:val="single" w:sz="4" w:space="0" w:color="89E243" w:themeColor="accent4" w:themeTint="99"/>
      </w:tblBorders>
    </w:tblPr>
    <w:tblStylePr w:type="firstRow">
      <w:rPr>
        <w:b/>
        <w:bCs/>
        <w:color w:val="FFFFFF" w:themeColor="background1"/>
      </w:rPr>
      <w:tblPr/>
      <w:tcPr>
        <w:tcBorders>
          <w:top w:val="single" w:sz="4" w:space="0" w:color="448114" w:themeColor="accent4"/>
          <w:left w:val="single" w:sz="4" w:space="0" w:color="448114" w:themeColor="accent4"/>
          <w:bottom w:val="single" w:sz="4" w:space="0" w:color="448114" w:themeColor="accent4"/>
          <w:right w:val="single" w:sz="4" w:space="0" w:color="448114" w:themeColor="accent4"/>
          <w:insideH w:val="nil"/>
        </w:tcBorders>
        <w:shd w:val="clear" w:color="auto" w:fill="448114" w:themeFill="accent4"/>
      </w:tcPr>
    </w:tblStylePr>
    <w:tblStylePr w:type="lastRow">
      <w:rPr>
        <w:b/>
        <w:bCs/>
      </w:rPr>
      <w:tblPr/>
      <w:tcPr>
        <w:tcBorders>
          <w:top w:val="double" w:sz="4" w:space="0" w:color="89E243" w:themeColor="accent4" w:themeTint="99"/>
        </w:tcBorders>
      </w:tcPr>
    </w:tblStylePr>
    <w:tblStylePr w:type="firstCol">
      <w:rPr>
        <w:b/>
        <w:bCs/>
      </w:rPr>
    </w:tblStylePr>
    <w:tblStylePr w:type="lastCol">
      <w:rPr>
        <w:b/>
        <w:bCs/>
      </w:rPr>
    </w:tblStylePr>
    <w:tblStylePr w:type="band1Vert">
      <w:tblPr/>
      <w:tcPr>
        <w:shd w:val="clear" w:color="auto" w:fill="D7F5C0" w:themeFill="accent4" w:themeFillTint="33"/>
      </w:tcPr>
    </w:tblStylePr>
    <w:tblStylePr w:type="band1Horz">
      <w:tblPr/>
      <w:tcPr>
        <w:shd w:val="clear" w:color="auto" w:fill="D7F5C0" w:themeFill="accent4" w:themeFillTint="33"/>
      </w:tcPr>
    </w:tblStylePr>
  </w:style>
  <w:style w:type="table" w:customStyle="1" w:styleId="GridTable1Light-Accent42">
    <w:name w:val="Grid Table 1 Light - Accent 42"/>
    <w:basedOn w:val="TableNormal"/>
    <w:uiPriority w:val="46"/>
    <w:rsid w:val="006D0D41"/>
    <w:pPr>
      <w:spacing w:after="0" w:line="240" w:lineRule="auto"/>
    </w:pPr>
    <w:rPr>
      <w:rFonts w:ascii="Georgia" w:hAnsi="Georgia" w:cs="Times New Roman"/>
      <w:sz w:val="20"/>
      <w:szCs w:val="20"/>
      <w:lang w:val="en-US"/>
    </w:rPr>
    <w:tblPr>
      <w:tblStyleRowBandSize w:val="1"/>
      <w:tblStyleColBandSize w:val="1"/>
      <w:tblBorders>
        <w:top w:val="single" w:sz="4" w:space="0" w:color="B0EB81" w:themeColor="accent4" w:themeTint="66"/>
        <w:left w:val="single" w:sz="4" w:space="0" w:color="B0EB81" w:themeColor="accent4" w:themeTint="66"/>
        <w:bottom w:val="single" w:sz="4" w:space="0" w:color="B0EB81" w:themeColor="accent4" w:themeTint="66"/>
        <w:right w:val="single" w:sz="4" w:space="0" w:color="B0EB81" w:themeColor="accent4" w:themeTint="66"/>
        <w:insideH w:val="single" w:sz="4" w:space="0" w:color="B0EB81" w:themeColor="accent4" w:themeTint="66"/>
        <w:insideV w:val="single" w:sz="4" w:space="0" w:color="B0EB81" w:themeColor="accent4" w:themeTint="66"/>
      </w:tblBorders>
    </w:tblPr>
    <w:tblStylePr w:type="firstRow">
      <w:rPr>
        <w:b/>
        <w:bCs/>
      </w:rPr>
      <w:tblPr/>
      <w:tcPr>
        <w:tcBorders>
          <w:bottom w:val="single" w:sz="12" w:space="0" w:color="89E243" w:themeColor="accent4" w:themeTint="99"/>
        </w:tcBorders>
      </w:tcPr>
    </w:tblStylePr>
    <w:tblStylePr w:type="lastRow">
      <w:rPr>
        <w:b/>
        <w:bCs/>
      </w:rPr>
      <w:tblPr/>
      <w:tcPr>
        <w:tcBorders>
          <w:top w:val="double" w:sz="2" w:space="0" w:color="89E243" w:themeColor="accent4" w:themeTint="99"/>
        </w:tcBorders>
      </w:tcPr>
    </w:tblStylePr>
    <w:tblStylePr w:type="firstCol">
      <w:rPr>
        <w:b/>
        <w:bCs/>
      </w:rPr>
    </w:tblStylePr>
    <w:tblStylePr w:type="lastCol">
      <w:rPr>
        <w:b/>
        <w:bCs/>
      </w:rPr>
    </w:tblStylePr>
  </w:style>
  <w:style w:type="table" w:customStyle="1" w:styleId="ListTable3-Accent32">
    <w:name w:val="List Table 3 - Accent 32"/>
    <w:basedOn w:val="TableNormal"/>
    <w:uiPriority w:val="48"/>
    <w:rsid w:val="006D0D41"/>
    <w:pPr>
      <w:spacing w:after="0" w:line="240" w:lineRule="auto"/>
    </w:pPr>
    <w:rPr>
      <w:rFonts w:ascii="Georgia" w:hAnsi="Georgia" w:cs="Times New Roman"/>
      <w:sz w:val="20"/>
      <w:szCs w:val="20"/>
      <w:lang w:val="en-US"/>
    </w:rPr>
    <w:tblPr>
      <w:tblStyleRowBandSize w:val="1"/>
      <w:tblStyleColBandSize w:val="1"/>
      <w:tblBorders>
        <w:top w:val="single" w:sz="4" w:space="0" w:color="EEECE1" w:themeColor="accent3"/>
        <w:left w:val="single" w:sz="4" w:space="0" w:color="EEECE1" w:themeColor="accent3"/>
        <w:bottom w:val="single" w:sz="4" w:space="0" w:color="EEECE1" w:themeColor="accent3"/>
        <w:right w:val="single" w:sz="4" w:space="0" w:color="EEECE1" w:themeColor="accent3"/>
      </w:tblBorders>
    </w:tblPr>
    <w:tblStylePr w:type="firstRow">
      <w:rPr>
        <w:b/>
        <w:bCs/>
        <w:color w:val="FFFFFF" w:themeColor="background1"/>
      </w:rPr>
      <w:tblPr/>
      <w:tcPr>
        <w:shd w:val="clear" w:color="auto" w:fill="EEECE1" w:themeFill="accent3"/>
      </w:tcPr>
    </w:tblStylePr>
    <w:tblStylePr w:type="lastRow">
      <w:rPr>
        <w:b/>
        <w:bCs/>
      </w:rPr>
      <w:tblPr/>
      <w:tcPr>
        <w:tcBorders>
          <w:top w:val="double" w:sz="4" w:space="0" w:color="EEECE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ECE1" w:themeColor="accent3"/>
          <w:right w:val="single" w:sz="4" w:space="0" w:color="EEECE1" w:themeColor="accent3"/>
        </w:tcBorders>
      </w:tcPr>
    </w:tblStylePr>
    <w:tblStylePr w:type="band1Horz">
      <w:tblPr/>
      <w:tcPr>
        <w:tcBorders>
          <w:top w:val="single" w:sz="4" w:space="0" w:color="EEECE1" w:themeColor="accent3"/>
          <w:bottom w:val="single" w:sz="4" w:space="0" w:color="EEECE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ECE1" w:themeColor="accent3"/>
          <w:left w:val="nil"/>
        </w:tcBorders>
      </w:tcPr>
    </w:tblStylePr>
    <w:tblStylePr w:type="swCell">
      <w:tblPr/>
      <w:tcPr>
        <w:tcBorders>
          <w:top w:val="double" w:sz="4" w:space="0" w:color="EEECE1" w:themeColor="accent3"/>
          <w:right w:val="nil"/>
        </w:tcBorders>
      </w:tcPr>
    </w:tblStylePr>
  </w:style>
  <w:style w:type="table" w:customStyle="1" w:styleId="ListTable4-Accent52">
    <w:name w:val="List Table 4 - Accent 52"/>
    <w:basedOn w:val="TableNormal"/>
    <w:uiPriority w:val="49"/>
    <w:rsid w:val="006D0D41"/>
    <w:pPr>
      <w:spacing w:after="0" w:line="240" w:lineRule="auto"/>
    </w:pPr>
    <w:rPr>
      <w:rFonts w:ascii="Georgia" w:hAnsi="Georgia" w:cs="Times New Roman"/>
      <w:sz w:val="20"/>
      <w:szCs w:val="20"/>
      <w:lang w:val="en-US"/>
    </w:rPr>
    <w:tblPr>
      <w:tblStyleRowBandSize w:val="1"/>
      <w:tblStyleColBandSize w:val="1"/>
      <w:tblBorders>
        <w:top w:val="single" w:sz="4" w:space="0" w:color="94B3D7" w:themeColor="accent5" w:themeTint="99"/>
        <w:left w:val="single" w:sz="4" w:space="0" w:color="94B3D7" w:themeColor="accent5" w:themeTint="99"/>
        <w:bottom w:val="single" w:sz="4" w:space="0" w:color="94B3D7" w:themeColor="accent5" w:themeTint="99"/>
        <w:right w:val="single" w:sz="4" w:space="0" w:color="94B3D7" w:themeColor="accent5" w:themeTint="99"/>
        <w:insideH w:val="single" w:sz="4" w:space="0" w:color="94B3D7" w:themeColor="accent5" w:themeTint="99"/>
      </w:tblBorders>
    </w:tblPr>
    <w:tblStylePr w:type="firstRow">
      <w:rPr>
        <w:b/>
        <w:bCs/>
        <w:color w:val="FFFFFF" w:themeColor="background1"/>
      </w:rPr>
      <w:tblPr/>
      <w:tcPr>
        <w:tcBorders>
          <w:top w:val="single" w:sz="4" w:space="0" w:color="4E81BD" w:themeColor="accent5"/>
          <w:left w:val="single" w:sz="4" w:space="0" w:color="4E81BD" w:themeColor="accent5"/>
          <w:bottom w:val="single" w:sz="4" w:space="0" w:color="4E81BD" w:themeColor="accent5"/>
          <w:right w:val="single" w:sz="4" w:space="0" w:color="4E81BD" w:themeColor="accent5"/>
          <w:insideH w:val="nil"/>
        </w:tcBorders>
        <w:shd w:val="clear" w:color="auto" w:fill="4E81BD" w:themeFill="accent5"/>
      </w:tcPr>
    </w:tblStylePr>
    <w:tblStylePr w:type="lastRow">
      <w:rPr>
        <w:b/>
        <w:bCs/>
      </w:rPr>
      <w:tblPr/>
      <w:tcPr>
        <w:tcBorders>
          <w:top w:val="double" w:sz="4" w:space="0" w:color="94B3D7" w:themeColor="accent5" w:themeTint="99"/>
        </w:tcBorders>
      </w:tcPr>
    </w:tblStylePr>
    <w:tblStylePr w:type="firstCol">
      <w:rPr>
        <w:b/>
        <w:bCs/>
      </w:rPr>
    </w:tblStylePr>
    <w:tblStylePr w:type="lastCol">
      <w:rPr>
        <w:b/>
        <w:bCs/>
      </w:rPr>
    </w:tblStylePr>
    <w:tblStylePr w:type="band1Vert">
      <w:tblPr/>
      <w:tcPr>
        <w:shd w:val="clear" w:color="auto" w:fill="DBE5F1" w:themeFill="accent5" w:themeFillTint="33"/>
      </w:tcPr>
    </w:tblStylePr>
    <w:tblStylePr w:type="band1Horz">
      <w:tblPr/>
      <w:tcPr>
        <w:shd w:val="clear" w:color="auto" w:fill="DBE5F1" w:themeFill="accent5" w:themeFillTint="33"/>
      </w:tcPr>
    </w:tblStylePr>
  </w:style>
  <w:style w:type="table" w:customStyle="1" w:styleId="ListTable4-Accent32">
    <w:name w:val="List Table 4 - Accent 32"/>
    <w:basedOn w:val="TableNormal"/>
    <w:uiPriority w:val="49"/>
    <w:rsid w:val="006D0D41"/>
    <w:pPr>
      <w:spacing w:after="0" w:line="240" w:lineRule="auto"/>
    </w:pPr>
    <w:rPr>
      <w:rFonts w:ascii="Georgia" w:hAnsi="Georgia" w:cs="Times New Roman"/>
      <w:sz w:val="20"/>
      <w:szCs w:val="20"/>
      <w:lang w:val="en-US"/>
    </w:rPr>
    <w:tblPr>
      <w:tblStyleRowBandSize w:val="1"/>
      <w:tblStyleColBandSize w:val="1"/>
      <w:tblBorders>
        <w:top w:val="single" w:sz="4" w:space="0" w:color="F4F3EC" w:themeColor="accent3" w:themeTint="99"/>
        <w:left w:val="single" w:sz="4" w:space="0" w:color="F4F3EC" w:themeColor="accent3" w:themeTint="99"/>
        <w:bottom w:val="single" w:sz="4" w:space="0" w:color="F4F3EC" w:themeColor="accent3" w:themeTint="99"/>
        <w:right w:val="single" w:sz="4" w:space="0" w:color="F4F3EC" w:themeColor="accent3" w:themeTint="99"/>
        <w:insideH w:val="single" w:sz="4" w:space="0" w:color="F4F3EC" w:themeColor="accent3" w:themeTint="99"/>
      </w:tblBorders>
    </w:tblPr>
    <w:tblStylePr w:type="firstRow">
      <w:rPr>
        <w:b/>
        <w:bCs/>
        <w:color w:val="FFFFFF" w:themeColor="background1"/>
      </w:rPr>
      <w:tblPr/>
      <w:tcPr>
        <w:tcBorders>
          <w:top w:val="single" w:sz="4" w:space="0" w:color="EEECE1" w:themeColor="accent3"/>
          <w:left w:val="single" w:sz="4" w:space="0" w:color="EEECE1" w:themeColor="accent3"/>
          <w:bottom w:val="single" w:sz="4" w:space="0" w:color="EEECE1" w:themeColor="accent3"/>
          <w:right w:val="single" w:sz="4" w:space="0" w:color="EEECE1" w:themeColor="accent3"/>
          <w:insideH w:val="nil"/>
        </w:tcBorders>
        <w:shd w:val="clear" w:color="auto" w:fill="EEECE1" w:themeFill="accent3"/>
      </w:tcPr>
    </w:tblStylePr>
    <w:tblStylePr w:type="lastRow">
      <w:rPr>
        <w:b/>
        <w:bCs/>
      </w:rPr>
      <w:tblPr/>
      <w:tcPr>
        <w:tcBorders>
          <w:top w:val="double" w:sz="4" w:space="0" w:color="F4F3EC" w:themeColor="accent3" w:themeTint="99"/>
        </w:tcBorders>
      </w:tcPr>
    </w:tblStylePr>
    <w:tblStylePr w:type="firstCol">
      <w:rPr>
        <w:b/>
        <w:bCs/>
      </w:rPr>
    </w:tblStylePr>
    <w:tblStylePr w:type="lastCol">
      <w:rPr>
        <w:b/>
        <w:bCs/>
      </w:rPr>
    </w:tblStylePr>
    <w:tblStylePr w:type="band1Vert">
      <w:tblPr/>
      <w:tcPr>
        <w:shd w:val="clear" w:color="auto" w:fill="FBFBF8" w:themeFill="accent3" w:themeFillTint="33"/>
      </w:tcPr>
    </w:tblStylePr>
    <w:tblStylePr w:type="band1Horz">
      <w:tblPr/>
      <w:tcPr>
        <w:shd w:val="clear" w:color="auto" w:fill="FBFBF8" w:themeFill="accent3" w:themeFillTint="33"/>
      </w:tcPr>
    </w:tblStylePr>
  </w:style>
  <w:style w:type="table" w:customStyle="1" w:styleId="GridTable1Light-Accent32">
    <w:name w:val="Grid Table 1 Light - Accent 32"/>
    <w:basedOn w:val="TableNormal"/>
    <w:uiPriority w:val="46"/>
    <w:rsid w:val="006D0D41"/>
    <w:pPr>
      <w:spacing w:after="0" w:line="240" w:lineRule="auto"/>
    </w:pPr>
    <w:rPr>
      <w:rFonts w:ascii="Georgia" w:hAnsi="Georgia" w:cs="Times New Roman"/>
      <w:sz w:val="20"/>
      <w:szCs w:val="20"/>
      <w:lang w:val="en-US"/>
    </w:rPr>
    <w:tblPr>
      <w:tblStyleRowBandSize w:val="1"/>
      <w:tblStyleColBandSize w:val="1"/>
      <w:tblBorders>
        <w:top w:val="single" w:sz="4" w:space="0" w:color="F8F7F2" w:themeColor="accent3" w:themeTint="66"/>
        <w:left w:val="single" w:sz="4" w:space="0" w:color="F8F7F2" w:themeColor="accent3" w:themeTint="66"/>
        <w:bottom w:val="single" w:sz="4" w:space="0" w:color="F8F7F2" w:themeColor="accent3" w:themeTint="66"/>
        <w:right w:val="single" w:sz="4" w:space="0" w:color="F8F7F2" w:themeColor="accent3" w:themeTint="66"/>
        <w:insideH w:val="single" w:sz="4" w:space="0" w:color="F8F7F2" w:themeColor="accent3" w:themeTint="66"/>
        <w:insideV w:val="single" w:sz="4" w:space="0" w:color="F8F7F2" w:themeColor="accent3" w:themeTint="66"/>
      </w:tblBorders>
    </w:tblPr>
    <w:tblStylePr w:type="firstRow">
      <w:rPr>
        <w:b/>
        <w:bCs/>
      </w:rPr>
      <w:tblPr/>
      <w:tcPr>
        <w:tcBorders>
          <w:bottom w:val="single" w:sz="12" w:space="0" w:color="F4F3EC" w:themeColor="accent3" w:themeTint="99"/>
        </w:tcBorders>
      </w:tcPr>
    </w:tblStylePr>
    <w:tblStylePr w:type="lastRow">
      <w:rPr>
        <w:b/>
        <w:bCs/>
      </w:rPr>
      <w:tblPr/>
      <w:tcPr>
        <w:tcBorders>
          <w:top w:val="double" w:sz="2" w:space="0" w:color="F4F3EC" w:themeColor="accent3" w:themeTint="99"/>
        </w:tcBorders>
      </w:tcPr>
    </w:tblStylePr>
    <w:tblStylePr w:type="firstCol">
      <w:rPr>
        <w:b/>
        <w:bCs/>
      </w:rPr>
    </w:tblStylePr>
    <w:tblStylePr w:type="lastCol">
      <w:rPr>
        <w:b/>
        <w:bCs/>
      </w:rPr>
    </w:tblStylePr>
  </w:style>
  <w:style w:type="table" w:customStyle="1" w:styleId="ListTable1Light-Accent62">
    <w:name w:val="List Table 1 Light - Accent 62"/>
    <w:basedOn w:val="TableNormal"/>
    <w:uiPriority w:val="46"/>
    <w:rsid w:val="006D0D41"/>
    <w:pPr>
      <w:spacing w:after="0" w:line="240" w:lineRule="auto"/>
    </w:pPr>
    <w:rPr>
      <w:rFonts w:ascii="Georgia" w:hAnsi="Georgia" w:cs="Times New Roman"/>
      <w:sz w:val="20"/>
      <w:szCs w:val="20"/>
      <w:lang w:val="en-US"/>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6Colorful2">
    <w:name w:val="Grid Table 6 Colorful2"/>
    <w:basedOn w:val="TableNormal"/>
    <w:uiPriority w:val="51"/>
    <w:rsid w:val="006D0D41"/>
    <w:pPr>
      <w:spacing w:after="0" w:line="240" w:lineRule="auto"/>
    </w:pPr>
    <w:rPr>
      <w:rFonts w:ascii="Georgia" w:hAnsi="Georgia" w:cs="Times New Roman"/>
      <w:color w:val="000000" w:themeColor="text1"/>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52">
    <w:name w:val="List Table 2 - Accent 52"/>
    <w:basedOn w:val="TableNormal"/>
    <w:uiPriority w:val="47"/>
    <w:rsid w:val="006D0D41"/>
    <w:pPr>
      <w:spacing w:after="0" w:line="240" w:lineRule="auto"/>
    </w:pPr>
    <w:rPr>
      <w:rFonts w:ascii="Georgia" w:hAnsi="Georgia" w:cs="Times New Roman"/>
      <w:sz w:val="20"/>
      <w:szCs w:val="20"/>
      <w:lang w:val="en-US"/>
    </w:rPr>
    <w:tblPr>
      <w:tblStyleRowBandSize w:val="1"/>
      <w:tblStyleColBandSize w:val="1"/>
      <w:tblBorders>
        <w:top w:val="single" w:sz="4" w:space="0" w:color="94B3D7" w:themeColor="accent5" w:themeTint="99"/>
        <w:bottom w:val="single" w:sz="4" w:space="0" w:color="94B3D7" w:themeColor="accent5" w:themeTint="99"/>
        <w:insideH w:val="single" w:sz="4" w:space="0" w:color="94B3D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5" w:themeFillTint="33"/>
      </w:tcPr>
    </w:tblStylePr>
    <w:tblStylePr w:type="band1Horz">
      <w:tblPr/>
      <w:tcPr>
        <w:shd w:val="clear" w:color="auto" w:fill="DBE5F1" w:themeFill="accent5" w:themeFillTint="33"/>
      </w:tcPr>
    </w:tblStylePr>
  </w:style>
  <w:style w:type="table" w:customStyle="1" w:styleId="GridTable2-Accent11">
    <w:name w:val="Grid Table 2 - Accent 11"/>
    <w:basedOn w:val="TableNormal"/>
    <w:uiPriority w:val="47"/>
    <w:rsid w:val="006D0D41"/>
    <w:pPr>
      <w:spacing w:after="0" w:line="240" w:lineRule="auto"/>
    </w:pPr>
    <w:rPr>
      <w:rFonts w:ascii="Georgia" w:eastAsiaTheme="minorEastAsia" w:hAnsi="Georgia"/>
      <w:position w:val="6"/>
      <w:sz w:val="20"/>
      <w:szCs w:val="20"/>
      <w:lang w:eastAsia="ko-KR"/>
    </w:rPr>
    <w:tblPr>
      <w:tblStyleRowBandSize w:val="1"/>
      <w:tblStyleColBandSize w:val="1"/>
      <w:tblBorders>
        <w:top w:val="single" w:sz="2" w:space="0" w:color="94B3D7" w:themeColor="accent1" w:themeTint="99"/>
        <w:bottom w:val="single" w:sz="2" w:space="0" w:color="94B3D7" w:themeColor="accent1" w:themeTint="99"/>
        <w:insideH w:val="single" w:sz="2" w:space="0" w:color="94B3D7" w:themeColor="accent1" w:themeTint="99"/>
        <w:insideV w:val="single" w:sz="2" w:space="0" w:color="94B3D7" w:themeColor="accent1" w:themeTint="99"/>
      </w:tblBorders>
    </w:tblPr>
    <w:tblStylePr w:type="firstRow">
      <w:rPr>
        <w:b/>
        <w:bCs/>
      </w:rPr>
      <w:tblPr/>
      <w:tcPr>
        <w:tcBorders>
          <w:top w:val="nil"/>
          <w:bottom w:val="single" w:sz="12" w:space="0" w:color="94B3D7" w:themeColor="accent1" w:themeTint="99"/>
          <w:insideH w:val="nil"/>
          <w:insideV w:val="nil"/>
        </w:tcBorders>
        <w:shd w:val="clear" w:color="auto" w:fill="FFFFFF" w:themeFill="background1"/>
      </w:tcPr>
    </w:tblStylePr>
    <w:tblStylePr w:type="lastRow">
      <w:rPr>
        <w:b/>
        <w:bCs/>
      </w:rPr>
      <w:tblPr/>
      <w:tcPr>
        <w:tcBorders>
          <w:top w:val="double" w:sz="2" w:space="0" w:color="94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DefaultCoverPage">
    <w:name w:val="DefaultCoverPage"/>
    <w:basedOn w:val="DefaultParagraphFont"/>
    <w:uiPriority w:val="2"/>
    <w:rsid w:val="006D0D41"/>
    <w:rPr>
      <w:rFonts w:ascii="Times New Roman" w:hAnsi="Times New Roman"/>
      <w:sz w:val="21"/>
    </w:rPr>
  </w:style>
  <w:style w:type="paragraph" w:customStyle="1" w:styleId="NL2">
    <w:name w:val="NL2"/>
    <w:basedOn w:val="Para0"/>
    <w:link w:val="NL2Char"/>
    <w:semiHidden/>
    <w:rsid w:val="006D0D41"/>
    <w:pPr>
      <w:numPr>
        <w:numId w:val="22"/>
      </w:numPr>
      <w:tabs>
        <w:tab w:val="left" w:pos="340"/>
      </w:tabs>
      <w:spacing w:before="0" w:line="240" w:lineRule="auto"/>
      <w:ind w:left="1701" w:right="680" w:hanging="340"/>
      <w:contextualSpacing/>
    </w:pPr>
    <w:rPr>
      <w:rFonts w:ascii="Times New Roman" w:eastAsia="SimSun" w:hAnsi="Times New Roman" w:cs="Times New Roman"/>
      <w:noProof/>
      <w:szCs w:val="20"/>
    </w:rPr>
  </w:style>
  <w:style w:type="paragraph" w:customStyle="1" w:styleId="NL3">
    <w:name w:val="NL3"/>
    <w:basedOn w:val="Para0"/>
    <w:link w:val="NL3Char"/>
    <w:semiHidden/>
    <w:rsid w:val="006D0D41"/>
    <w:pPr>
      <w:numPr>
        <w:numId w:val="23"/>
      </w:numPr>
      <w:tabs>
        <w:tab w:val="num" w:pos="360"/>
      </w:tabs>
      <w:spacing w:before="0" w:line="240" w:lineRule="auto"/>
      <w:ind w:left="1985" w:right="680" w:hanging="227"/>
      <w:contextualSpacing/>
    </w:pPr>
    <w:rPr>
      <w:rFonts w:ascii="Times New Roman" w:eastAsia="SimSun" w:hAnsi="Times New Roman" w:cs="Times New Roman"/>
      <w:noProof/>
      <w:szCs w:val="20"/>
    </w:rPr>
  </w:style>
  <w:style w:type="character" w:customStyle="1" w:styleId="NL2Char">
    <w:name w:val="NL2 Char"/>
    <w:basedOn w:val="ParaChar"/>
    <w:link w:val="NL2"/>
    <w:semiHidden/>
    <w:rsid w:val="006D0D41"/>
    <w:rPr>
      <w:rFonts w:ascii="Times New Roman" w:eastAsia="SimSun" w:hAnsi="Times New Roman" w:cs="Times New Roman"/>
      <w:noProof/>
      <w:color w:val="000000" w:themeColor="text1"/>
      <w:sz w:val="20"/>
      <w:szCs w:val="20"/>
    </w:rPr>
  </w:style>
  <w:style w:type="paragraph" w:customStyle="1" w:styleId="NL4">
    <w:name w:val="NL4"/>
    <w:basedOn w:val="Para0"/>
    <w:link w:val="NL4Char"/>
    <w:semiHidden/>
    <w:rsid w:val="006D0D41"/>
    <w:pPr>
      <w:numPr>
        <w:numId w:val="24"/>
      </w:numPr>
      <w:tabs>
        <w:tab w:val="left" w:pos="340"/>
      </w:tabs>
      <w:spacing w:before="0" w:line="240" w:lineRule="auto"/>
      <w:ind w:left="2410" w:right="680" w:hanging="369"/>
      <w:contextualSpacing/>
    </w:pPr>
    <w:rPr>
      <w:rFonts w:ascii="Times New Roman" w:eastAsia="SimSun" w:hAnsi="Times New Roman" w:cs="Times New Roman"/>
      <w:noProof/>
      <w:szCs w:val="20"/>
    </w:rPr>
  </w:style>
  <w:style w:type="character" w:customStyle="1" w:styleId="NL3Char">
    <w:name w:val="NL3 Char"/>
    <w:basedOn w:val="ParaChar"/>
    <w:link w:val="NL3"/>
    <w:semiHidden/>
    <w:rsid w:val="006D0D41"/>
    <w:rPr>
      <w:rFonts w:ascii="Times New Roman" w:eastAsia="SimSun" w:hAnsi="Times New Roman" w:cs="Times New Roman"/>
      <w:noProof/>
      <w:color w:val="000000" w:themeColor="text1"/>
      <w:sz w:val="20"/>
      <w:szCs w:val="20"/>
    </w:rPr>
  </w:style>
  <w:style w:type="character" w:customStyle="1" w:styleId="NL4Char">
    <w:name w:val="NL4 Char"/>
    <w:basedOn w:val="ParaChar"/>
    <w:link w:val="NL4"/>
    <w:semiHidden/>
    <w:rsid w:val="006D0D41"/>
    <w:rPr>
      <w:rFonts w:ascii="Times New Roman" w:eastAsia="SimSun" w:hAnsi="Times New Roman" w:cs="Times New Roman"/>
      <w:noProof/>
      <w:color w:val="000000" w:themeColor="text1"/>
      <w:sz w:val="20"/>
      <w:szCs w:val="20"/>
    </w:rPr>
  </w:style>
  <w:style w:type="paragraph" w:customStyle="1" w:styleId="BL2">
    <w:name w:val="BL2"/>
    <w:basedOn w:val="Para0"/>
    <w:link w:val="BL2Char"/>
    <w:semiHidden/>
    <w:rsid w:val="006D0D41"/>
    <w:pPr>
      <w:numPr>
        <w:numId w:val="25"/>
      </w:numPr>
      <w:spacing w:before="0" w:line="240" w:lineRule="auto"/>
      <w:ind w:left="1701" w:right="680" w:hanging="340"/>
      <w:contextualSpacing/>
    </w:pPr>
    <w:rPr>
      <w:rFonts w:ascii="Times New Roman" w:eastAsia="SimSun" w:hAnsi="Times New Roman" w:cs="Times New Roman"/>
      <w:szCs w:val="20"/>
    </w:rPr>
  </w:style>
  <w:style w:type="paragraph" w:customStyle="1" w:styleId="BL3">
    <w:name w:val="BL3"/>
    <w:basedOn w:val="Para0"/>
    <w:link w:val="BL3Char"/>
    <w:semiHidden/>
    <w:rsid w:val="006D0D41"/>
    <w:pPr>
      <w:numPr>
        <w:numId w:val="27"/>
      </w:numPr>
      <w:spacing w:before="0" w:line="240" w:lineRule="auto"/>
      <w:ind w:left="2058" w:right="680" w:hanging="357"/>
      <w:contextualSpacing/>
    </w:pPr>
    <w:rPr>
      <w:rFonts w:ascii="Times New Roman" w:eastAsia="SimSun" w:hAnsi="Times New Roman" w:cs="Times New Roman"/>
      <w:noProof/>
      <w:szCs w:val="20"/>
    </w:rPr>
  </w:style>
  <w:style w:type="character" w:customStyle="1" w:styleId="BL2Char">
    <w:name w:val="BL2 Char"/>
    <w:basedOn w:val="ParaChar"/>
    <w:link w:val="BL2"/>
    <w:semiHidden/>
    <w:rsid w:val="006D0D41"/>
    <w:rPr>
      <w:rFonts w:ascii="Times New Roman" w:eastAsia="SimSun" w:hAnsi="Times New Roman" w:cs="Times New Roman"/>
      <w:color w:val="000000" w:themeColor="text1"/>
      <w:sz w:val="20"/>
      <w:szCs w:val="20"/>
    </w:rPr>
  </w:style>
  <w:style w:type="paragraph" w:customStyle="1" w:styleId="BL4">
    <w:name w:val="BL4"/>
    <w:basedOn w:val="Para0"/>
    <w:link w:val="BL4Char"/>
    <w:semiHidden/>
    <w:rsid w:val="006D0D41"/>
    <w:pPr>
      <w:numPr>
        <w:ilvl w:val="1"/>
        <w:numId w:val="26"/>
      </w:numPr>
      <w:spacing w:before="0" w:line="240" w:lineRule="auto"/>
      <w:ind w:left="2381" w:right="680" w:hanging="340"/>
      <w:contextualSpacing/>
    </w:pPr>
    <w:rPr>
      <w:rFonts w:ascii="Times New Roman" w:eastAsia="SimSun" w:hAnsi="Times New Roman" w:cs="Times New Roman"/>
      <w:szCs w:val="20"/>
    </w:rPr>
  </w:style>
  <w:style w:type="character" w:customStyle="1" w:styleId="BL3Char">
    <w:name w:val="BL3 Char"/>
    <w:basedOn w:val="ParaChar"/>
    <w:link w:val="BL3"/>
    <w:semiHidden/>
    <w:rsid w:val="006D0D41"/>
    <w:rPr>
      <w:rFonts w:ascii="Times New Roman" w:eastAsia="SimSun" w:hAnsi="Times New Roman" w:cs="Times New Roman"/>
      <w:noProof/>
      <w:color w:val="000000" w:themeColor="text1"/>
      <w:sz w:val="20"/>
      <w:szCs w:val="20"/>
    </w:rPr>
  </w:style>
  <w:style w:type="character" w:customStyle="1" w:styleId="BL4Char">
    <w:name w:val="BL4 Char"/>
    <w:basedOn w:val="ParaChar"/>
    <w:link w:val="BL4"/>
    <w:semiHidden/>
    <w:rsid w:val="006D0D41"/>
    <w:rPr>
      <w:rFonts w:ascii="Times New Roman" w:eastAsia="SimSun" w:hAnsi="Times New Roman" w:cs="Times New Roman"/>
      <w:color w:val="000000" w:themeColor="text1"/>
      <w:sz w:val="20"/>
      <w:szCs w:val="20"/>
    </w:rPr>
  </w:style>
  <w:style w:type="paragraph" w:customStyle="1" w:styleId="Source">
    <w:name w:val="Source"/>
    <w:basedOn w:val="Normal"/>
    <w:rsid w:val="006D0D41"/>
    <w:pPr>
      <w:keepNext/>
      <w:keepLines/>
      <w:widowControl/>
      <w:spacing w:after="240"/>
      <w:ind w:left="680" w:right="680"/>
      <w:contextualSpacing/>
    </w:pPr>
    <w:rPr>
      <w:rFonts w:ascii="Times New Roman" w:eastAsia="SimSun" w:hAnsi="Times New Roman" w:cs="Arial"/>
      <w:sz w:val="18"/>
      <w:szCs w:val="18"/>
    </w:rPr>
  </w:style>
  <w:style w:type="paragraph" w:customStyle="1" w:styleId="ColumnsHeading">
    <w:name w:val="Columns Heading"/>
    <w:basedOn w:val="Normal"/>
    <w:rsid w:val="006D0D41"/>
    <w:pPr>
      <w:widowControl/>
      <w:jc w:val="left"/>
    </w:pPr>
    <w:rPr>
      <w:rFonts w:ascii="Arial Narrow" w:eastAsia="Times New Roman" w:hAnsi="Arial Narrow" w:cs="Times New Roman"/>
      <w:sz w:val="17"/>
      <w:szCs w:val="17"/>
    </w:rPr>
  </w:style>
  <w:style w:type="paragraph" w:customStyle="1" w:styleId="Table">
    <w:name w:val="Table"/>
    <w:basedOn w:val="Normal"/>
    <w:rsid w:val="006D0D41"/>
    <w:pPr>
      <w:widowControl/>
      <w:tabs>
        <w:tab w:val="left" w:pos="850"/>
        <w:tab w:val="left" w:pos="1191"/>
        <w:tab w:val="left" w:pos="1531"/>
      </w:tabs>
      <w:spacing w:after="240"/>
      <w:jc w:val="center"/>
    </w:pPr>
    <w:rPr>
      <w:rFonts w:ascii="Times New Roman" w:eastAsia="Times New Roman" w:hAnsi="Times New Roman" w:cs="Times New Roman"/>
      <w:sz w:val="21"/>
      <w:szCs w:val="21"/>
    </w:rPr>
  </w:style>
  <w:style w:type="paragraph" w:customStyle="1" w:styleId="TableNote">
    <w:name w:val="Table Note"/>
    <w:basedOn w:val="Normal"/>
    <w:rsid w:val="006D0D41"/>
    <w:pPr>
      <w:widowControl/>
      <w:tabs>
        <w:tab w:val="left" w:pos="850"/>
        <w:tab w:val="left" w:pos="1191"/>
        <w:tab w:val="left" w:pos="1531"/>
      </w:tabs>
      <w:spacing w:before="60" w:after="120"/>
    </w:pPr>
    <w:rPr>
      <w:rFonts w:ascii="Times New Roman" w:eastAsia="Times New Roman" w:hAnsi="Times New Roman" w:cs="Times New Roman"/>
      <w:sz w:val="18"/>
      <w:szCs w:val="18"/>
    </w:rPr>
  </w:style>
  <w:style w:type="paragraph" w:customStyle="1" w:styleId="TableSub-title">
    <w:name w:val="Table Sub-title"/>
    <w:basedOn w:val="Normal"/>
    <w:rsid w:val="006D0D41"/>
    <w:pPr>
      <w:keepNext/>
      <w:widowControl/>
      <w:tabs>
        <w:tab w:val="left" w:pos="850"/>
        <w:tab w:val="left" w:pos="1191"/>
        <w:tab w:val="left" w:pos="1531"/>
      </w:tabs>
      <w:spacing w:after="120"/>
      <w:jc w:val="center"/>
    </w:pPr>
    <w:rPr>
      <w:rFonts w:ascii="Times New Roman" w:eastAsia="Times New Roman" w:hAnsi="Times New Roman" w:cs="Times New Roman"/>
      <w:sz w:val="18"/>
      <w:szCs w:val="18"/>
    </w:rPr>
  </w:style>
  <w:style w:type="paragraph" w:customStyle="1" w:styleId="TableTitle">
    <w:name w:val="Table Title"/>
    <w:basedOn w:val="Normal"/>
    <w:rsid w:val="006D0D41"/>
    <w:pPr>
      <w:keepNext/>
      <w:widowControl/>
      <w:tabs>
        <w:tab w:val="left" w:pos="850"/>
        <w:tab w:val="left" w:pos="1191"/>
        <w:tab w:val="left" w:pos="1531"/>
      </w:tabs>
      <w:spacing w:before="240" w:after="240"/>
      <w:jc w:val="center"/>
    </w:pPr>
    <w:rPr>
      <w:rFonts w:ascii="Times New Roman" w:eastAsia="Times New Roman" w:hAnsi="Times New Roman" w:cs="Times New Roman"/>
      <w:b/>
      <w:sz w:val="20"/>
      <w:szCs w:val="20"/>
    </w:rPr>
  </w:style>
  <w:style w:type="paragraph" w:customStyle="1" w:styleId="SourceDescription">
    <w:name w:val="Source Description"/>
    <w:basedOn w:val="Normal"/>
    <w:rsid w:val="006D0D41"/>
    <w:pPr>
      <w:widowControl/>
      <w:tabs>
        <w:tab w:val="left" w:pos="850"/>
        <w:tab w:val="left" w:pos="1191"/>
        <w:tab w:val="left" w:pos="1531"/>
      </w:tabs>
      <w:spacing w:before="60" w:after="360"/>
    </w:pPr>
    <w:rPr>
      <w:rFonts w:ascii="Times New Roman" w:eastAsia="Times New Roman" w:hAnsi="Times New Roman" w:cs="Times New Roman"/>
      <w:sz w:val="18"/>
      <w:szCs w:val="18"/>
    </w:rPr>
  </w:style>
  <w:style w:type="paragraph" w:customStyle="1" w:styleId="RowsHeading">
    <w:name w:val="Rows Heading"/>
    <w:basedOn w:val="Normal"/>
    <w:rsid w:val="006D0D41"/>
    <w:pPr>
      <w:widowControl/>
      <w:jc w:val="left"/>
    </w:pPr>
    <w:rPr>
      <w:rFonts w:ascii="Arial Narrow" w:eastAsia="Times New Roman" w:hAnsi="Arial Narrow" w:cs="Times New Roman"/>
      <w:sz w:val="17"/>
      <w:szCs w:val="17"/>
    </w:rPr>
  </w:style>
  <w:style w:type="paragraph" w:customStyle="1" w:styleId="Cell">
    <w:name w:val="Cell"/>
    <w:basedOn w:val="Normal"/>
    <w:rsid w:val="006D0D41"/>
    <w:pPr>
      <w:widowControl/>
      <w:jc w:val="left"/>
    </w:pPr>
    <w:rPr>
      <w:rFonts w:ascii="Arial Narrow" w:eastAsia="Times New Roman" w:hAnsi="Arial Narrow" w:cs="Times New Roman"/>
      <w:sz w:val="17"/>
      <w:szCs w:val="17"/>
    </w:rPr>
  </w:style>
  <w:style w:type="paragraph" w:customStyle="1" w:styleId="AnnexHeading">
    <w:name w:val="Annex Heading"/>
    <w:basedOn w:val="Normal"/>
    <w:next w:val="BodyText"/>
    <w:rsid w:val="006D0D41"/>
    <w:pPr>
      <w:keepNext/>
      <w:widowControl/>
      <w:spacing w:before="1200" w:after="720"/>
      <w:jc w:val="center"/>
    </w:pPr>
    <w:rPr>
      <w:rFonts w:ascii="Times New Roman" w:eastAsia="Times New Roman" w:hAnsi="Times New Roman" w:cs="Times New Roman"/>
      <w:b/>
      <w:bCs/>
      <w:sz w:val="28"/>
      <w:szCs w:val="28"/>
    </w:rPr>
  </w:style>
  <w:style w:type="paragraph" w:customStyle="1" w:styleId="AppendixHeading">
    <w:name w:val="Appendix Heading"/>
    <w:basedOn w:val="Normal"/>
    <w:next w:val="BodyText"/>
    <w:rsid w:val="006D0D41"/>
    <w:pPr>
      <w:keepNext/>
      <w:widowControl/>
      <w:spacing w:before="1200" w:after="720"/>
      <w:jc w:val="center"/>
    </w:pPr>
    <w:rPr>
      <w:rFonts w:ascii="Times New Roman" w:eastAsia="Times New Roman" w:hAnsi="Times New Roman" w:cs="Times New Roman"/>
      <w:b/>
      <w:bCs/>
      <w:sz w:val="28"/>
      <w:szCs w:val="28"/>
    </w:rPr>
  </w:style>
  <w:style w:type="paragraph" w:customStyle="1" w:styleId="Biblio-Entry">
    <w:name w:val="Biblio-Entry"/>
    <w:basedOn w:val="BodyText"/>
    <w:rsid w:val="006D0D41"/>
    <w:pPr>
      <w:widowControl/>
      <w:tabs>
        <w:tab w:val="left" w:pos="1361"/>
        <w:tab w:val="left" w:pos="1701"/>
        <w:tab w:val="left" w:pos="2041"/>
      </w:tabs>
      <w:ind w:left="794" w:right="510" w:hanging="284"/>
    </w:pPr>
    <w:rPr>
      <w:rFonts w:ascii="Times New Roman" w:eastAsia="Times New Roman" w:hAnsi="Times New Roman" w:cs="Times New Roman"/>
      <w:sz w:val="21"/>
      <w:szCs w:val="21"/>
      <w:lang w:val="en-US"/>
    </w:rPr>
  </w:style>
  <w:style w:type="paragraph" w:customStyle="1" w:styleId="BibliographyHeading">
    <w:name w:val="Bibliography Heading"/>
    <w:basedOn w:val="Normal"/>
    <w:next w:val="Biblio-Entry"/>
    <w:rsid w:val="006D0D41"/>
    <w:pPr>
      <w:keepNext/>
      <w:widowControl/>
      <w:spacing w:before="1200" w:after="720"/>
      <w:jc w:val="center"/>
    </w:pPr>
    <w:rPr>
      <w:rFonts w:ascii="Times New Roman" w:eastAsia="Times New Roman" w:hAnsi="Times New Roman" w:cs="Times New Roman"/>
      <w:bCs/>
      <w:i/>
      <w:sz w:val="32"/>
      <w:szCs w:val="32"/>
      <w:lang w:val="en-US"/>
    </w:rPr>
  </w:style>
  <w:style w:type="paragraph" w:customStyle="1" w:styleId="ConclusionHeading">
    <w:name w:val="Conclusion Heading"/>
    <w:basedOn w:val="Normal"/>
    <w:next w:val="BodyText"/>
    <w:rsid w:val="006D0D41"/>
    <w:pPr>
      <w:keepNext/>
      <w:widowControl/>
      <w:spacing w:before="1200" w:after="720"/>
      <w:jc w:val="center"/>
    </w:pPr>
    <w:rPr>
      <w:rFonts w:ascii="Times New Roman" w:eastAsia="Times New Roman" w:hAnsi="Times New Roman" w:cs="Times New Roman"/>
      <w:b/>
      <w:bCs/>
      <w:sz w:val="28"/>
      <w:szCs w:val="28"/>
    </w:rPr>
  </w:style>
  <w:style w:type="paragraph" w:customStyle="1" w:styleId="EndnotesHeading">
    <w:name w:val="Endnotes Heading"/>
    <w:basedOn w:val="Normal"/>
    <w:next w:val="BodyText"/>
    <w:rsid w:val="006D0D41"/>
    <w:pPr>
      <w:keepNext/>
      <w:widowControl/>
      <w:spacing w:before="1200" w:after="480"/>
      <w:jc w:val="center"/>
    </w:pPr>
    <w:rPr>
      <w:rFonts w:ascii="Times New Roman" w:eastAsia="Times New Roman" w:hAnsi="Times New Roman" w:cs="Times New Roman"/>
      <w:b/>
      <w:bCs/>
      <w:sz w:val="28"/>
      <w:szCs w:val="28"/>
    </w:rPr>
  </w:style>
  <w:style w:type="paragraph" w:customStyle="1" w:styleId="ExecutiveSummaryHeading">
    <w:name w:val="Executive Summary Heading"/>
    <w:basedOn w:val="Normal"/>
    <w:next w:val="BodyText"/>
    <w:rsid w:val="006D0D41"/>
    <w:pPr>
      <w:keepNext/>
      <w:widowControl/>
      <w:spacing w:before="1200" w:after="720"/>
      <w:jc w:val="center"/>
    </w:pPr>
    <w:rPr>
      <w:rFonts w:ascii="Times New Roman" w:eastAsia="Times New Roman" w:hAnsi="Times New Roman" w:cs="Times New Roman"/>
      <w:b/>
      <w:bCs/>
      <w:sz w:val="32"/>
      <w:szCs w:val="32"/>
    </w:rPr>
  </w:style>
  <w:style w:type="paragraph" w:customStyle="1" w:styleId="FigureNote">
    <w:name w:val="Figure Note"/>
    <w:basedOn w:val="Normal"/>
    <w:rsid w:val="006D0D41"/>
    <w:pPr>
      <w:widowControl/>
      <w:spacing w:before="60" w:after="120"/>
    </w:pPr>
    <w:rPr>
      <w:rFonts w:ascii="Times New Roman" w:eastAsia="Times New Roman" w:hAnsi="Times New Roman" w:cs="Arial"/>
      <w:sz w:val="18"/>
      <w:szCs w:val="18"/>
    </w:rPr>
  </w:style>
  <w:style w:type="paragraph" w:customStyle="1" w:styleId="FigureSub-title">
    <w:name w:val="Figure Sub-title"/>
    <w:basedOn w:val="Normal"/>
    <w:rsid w:val="006D0D41"/>
    <w:pPr>
      <w:keepNext/>
      <w:widowControl/>
      <w:spacing w:after="120"/>
      <w:jc w:val="center"/>
    </w:pPr>
    <w:rPr>
      <w:rFonts w:ascii="Times New Roman" w:eastAsia="Times New Roman" w:hAnsi="Times New Roman" w:cs="Arial"/>
      <w:sz w:val="18"/>
      <w:szCs w:val="18"/>
    </w:rPr>
  </w:style>
  <w:style w:type="paragraph" w:customStyle="1" w:styleId="FigureTitle">
    <w:name w:val="Figure Title"/>
    <w:basedOn w:val="Normal"/>
    <w:next w:val="FigureSub-title"/>
    <w:rsid w:val="006D0D41"/>
    <w:pPr>
      <w:keepNext/>
      <w:widowControl/>
      <w:spacing w:before="240" w:after="120"/>
      <w:jc w:val="center"/>
    </w:pPr>
    <w:rPr>
      <w:rFonts w:ascii="Times New Roman" w:eastAsia="Times New Roman" w:hAnsi="Times New Roman" w:cs="Arial"/>
      <w:b/>
      <w:bCs/>
      <w:sz w:val="20"/>
      <w:szCs w:val="20"/>
    </w:rPr>
  </w:style>
  <w:style w:type="paragraph" w:customStyle="1" w:styleId="ForewordHeading">
    <w:name w:val="Foreword Heading"/>
    <w:basedOn w:val="Normal"/>
    <w:next w:val="BodyText"/>
    <w:link w:val="ForewordHeadingChar"/>
    <w:rsid w:val="006D0D41"/>
    <w:pPr>
      <w:keepNext/>
      <w:widowControl/>
      <w:spacing w:before="1200" w:after="720"/>
      <w:jc w:val="center"/>
    </w:pPr>
    <w:rPr>
      <w:rFonts w:ascii="Times New Roman" w:eastAsia="Times New Roman" w:hAnsi="Times New Roman" w:cs="Times New Roman"/>
      <w:bCs/>
      <w:i/>
      <w:sz w:val="32"/>
      <w:szCs w:val="32"/>
    </w:rPr>
  </w:style>
  <w:style w:type="paragraph" w:customStyle="1" w:styleId="GlossaryHeading">
    <w:name w:val="Glossary Heading"/>
    <w:basedOn w:val="Normal"/>
    <w:next w:val="BodyText"/>
    <w:rsid w:val="006D0D41"/>
    <w:pPr>
      <w:keepNext/>
      <w:widowControl/>
      <w:spacing w:before="1200" w:after="720"/>
      <w:jc w:val="center"/>
    </w:pPr>
    <w:rPr>
      <w:rFonts w:ascii="Times New Roman" w:eastAsia="Times New Roman" w:hAnsi="Times New Roman" w:cs="Times New Roman"/>
      <w:bCs/>
      <w:i/>
      <w:sz w:val="32"/>
      <w:szCs w:val="32"/>
    </w:rPr>
  </w:style>
  <w:style w:type="paragraph" w:customStyle="1" w:styleId="Graphic">
    <w:name w:val="Graphic"/>
    <w:basedOn w:val="Normal"/>
    <w:next w:val="BodyText"/>
    <w:rsid w:val="006D0D41"/>
    <w:pPr>
      <w:widowControl/>
      <w:spacing w:after="240"/>
      <w:jc w:val="center"/>
    </w:pPr>
    <w:rPr>
      <w:rFonts w:ascii="Times New Roman" w:eastAsia="Times New Roman" w:hAnsi="Times New Roman" w:cs="Times New Roman"/>
      <w:sz w:val="21"/>
      <w:szCs w:val="21"/>
    </w:rPr>
  </w:style>
  <w:style w:type="paragraph" w:customStyle="1" w:styleId="HiddenText">
    <w:name w:val="Hidden Text"/>
    <w:basedOn w:val="BodyText"/>
    <w:rsid w:val="006D0D41"/>
    <w:pPr>
      <w:keepNext/>
      <w:widowControl/>
      <w:tabs>
        <w:tab w:val="left" w:pos="1361"/>
        <w:tab w:val="left" w:pos="1701"/>
        <w:tab w:val="left" w:pos="2041"/>
      </w:tabs>
      <w:spacing w:after="0"/>
      <w:ind w:left="1021"/>
    </w:pPr>
    <w:rPr>
      <w:rFonts w:ascii="Times New Roman" w:eastAsia="Times New Roman" w:hAnsi="Times New Roman" w:cs="Times New Roman"/>
      <w:sz w:val="2"/>
      <w:szCs w:val="2"/>
      <w:lang w:val="en-US"/>
    </w:rPr>
  </w:style>
  <w:style w:type="paragraph" w:customStyle="1" w:styleId="Highlight">
    <w:name w:val="Highlight"/>
    <w:basedOn w:val="BodyText"/>
    <w:rsid w:val="006D0D41"/>
    <w:pPr>
      <w:widowControl/>
      <w:tabs>
        <w:tab w:val="left" w:pos="1361"/>
        <w:tab w:val="left" w:pos="1701"/>
        <w:tab w:val="left" w:pos="2041"/>
      </w:tabs>
      <w:ind w:left="510" w:right="510"/>
    </w:pPr>
    <w:rPr>
      <w:rFonts w:ascii="Times New Roman" w:eastAsia="Times New Roman" w:hAnsi="Times New Roman" w:cs="Times New Roman"/>
      <w:i/>
      <w:iCs/>
      <w:sz w:val="21"/>
      <w:szCs w:val="21"/>
      <w:lang w:val="en-US"/>
    </w:rPr>
  </w:style>
  <w:style w:type="paragraph" w:customStyle="1" w:styleId="IntroductionHeading">
    <w:name w:val="Introduction Heading"/>
    <w:basedOn w:val="Normal"/>
    <w:next w:val="BodyText"/>
    <w:rsid w:val="006D0D41"/>
    <w:pPr>
      <w:keepNext/>
      <w:widowControl/>
      <w:spacing w:before="1200" w:after="720"/>
      <w:jc w:val="center"/>
    </w:pPr>
    <w:rPr>
      <w:rFonts w:ascii="Times New Roman" w:eastAsia="Times New Roman" w:hAnsi="Times New Roman" w:cs="Times New Roman"/>
      <w:bCs/>
      <w:i/>
      <w:sz w:val="32"/>
      <w:szCs w:val="32"/>
    </w:rPr>
  </w:style>
  <w:style w:type="paragraph" w:customStyle="1" w:styleId="Num-ChapParagraph">
    <w:name w:val="Num-Chap Paragraph"/>
    <w:basedOn w:val="BodyText"/>
    <w:rsid w:val="006D0D41"/>
    <w:pPr>
      <w:widowControl/>
      <w:tabs>
        <w:tab w:val="left" w:pos="1361"/>
      </w:tabs>
      <w:ind w:left="510" w:right="510"/>
    </w:pPr>
    <w:rPr>
      <w:rFonts w:ascii="Times New Roman" w:eastAsia="Times New Roman" w:hAnsi="Times New Roman" w:cs="Times New Roman"/>
      <w:sz w:val="21"/>
      <w:szCs w:val="21"/>
      <w:lang w:val="en-US"/>
    </w:rPr>
  </w:style>
  <w:style w:type="paragraph" w:customStyle="1" w:styleId="PartHeading">
    <w:name w:val="Part Heading"/>
    <w:basedOn w:val="Normal"/>
    <w:next w:val="BodyText"/>
    <w:rsid w:val="006D0D41"/>
    <w:pPr>
      <w:keepNext/>
      <w:widowControl/>
      <w:spacing w:before="1200" w:after="720"/>
      <w:jc w:val="center"/>
    </w:pPr>
    <w:rPr>
      <w:rFonts w:ascii="Times New Roman" w:eastAsia="Times New Roman" w:hAnsi="Times New Roman" w:cs="Times New Roman"/>
      <w:b/>
      <w:bCs/>
      <w:sz w:val="28"/>
      <w:szCs w:val="28"/>
    </w:rPr>
  </w:style>
  <w:style w:type="paragraph" w:customStyle="1" w:styleId="SummaryHeading">
    <w:name w:val="Summary Heading"/>
    <w:basedOn w:val="Normal"/>
    <w:next w:val="BodyText"/>
    <w:rsid w:val="006D0D41"/>
    <w:pPr>
      <w:keepNext/>
      <w:widowControl/>
      <w:spacing w:before="1200" w:after="720"/>
      <w:jc w:val="center"/>
    </w:pPr>
    <w:rPr>
      <w:rFonts w:ascii="Times New Roman" w:eastAsia="Times New Roman" w:hAnsi="Times New Roman" w:cs="Times New Roman"/>
      <w:b/>
      <w:bCs/>
      <w:sz w:val="28"/>
      <w:szCs w:val="28"/>
    </w:rPr>
  </w:style>
  <w:style w:type="paragraph" w:customStyle="1" w:styleId="TableofContentsHeading">
    <w:name w:val="Table of Contents Heading"/>
    <w:basedOn w:val="Normal"/>
    <w:next w:val="BodyText"/>
    <w:rsid w:val="006D0D41"/>
    <w:pPr>
      <w:keepNext/>
      <w:widowControl/>
      <w:spacing w:before="1200" w:after="720"/>
      <w:jc w:val="center"/>
    </w:pPr>
    <w:rPr>
      <w:rFonts w:ascii="Times New Roman" w:eastAsia="Times New Roman" w:hAnsi="Times New Roman" w:cs="Times New Roman"/>
      <w:bCs/>
      <w:i/>
      <w:sz w:val="32"/>
      <w:szCs w:val="32"/>
    </w:rPr>
  </w:style>
  <w:style w:type="paragraph" w:customStyle="1" w:styleId="Citation">
    <w:name w:val="Citation"/>
    <w:basedOn w:val="BodyText"/>
    <w:link w:val="CitationChar"/>
    <w:rsid w:val="006D0D41"/>
    <w:pPr>
      <w:widowControl/>
      <w:tabs>
        <w:tab w:val="left" w:pos="1361"/>
        <w:tab w:val="left" w:pos="1701"/>
        <w:tab w:val="left" w:pos="2041"/>
      </w:tabs>
      <w:ind w:left="851" w:right="851"/>
      <w:jc w:val="left"/>
    </w:pPr>
    <w:rPr>
      <w:rFonts w:ascii="Times New Roman" w:eastAsia="Times New Roman" w:hAnsi="Times New Roman" w:cs="Times New Roman"/>
      <w:i/>
      <w:sz w:val="21"/>
      <w:szCs w:val="21"/>
      <w:lang w:val="en-US"/>
    </w:rPr>
  </w:style>
  <w:style w:type="paragraph" w:customStyle="1" w:styleId="Chart">
    <w:name w:val="Chart"/>
    <w:basedOn w:val="Normal"/>
    <w:next w:val="BodyText"/>
    <w:rsid w:val="006D0D41"/>
    <w:pPr>
      <w:widowControl/>
      <w:spacing w:after="240"/>
      <w:jc w:val="center"/>
    </w:pPr>
    <w:rPr>
      <w:rFonts w:ascii="Times New Roman" w:eastAsia="Times New Roman" w:hAnsi="Times New Roman" w:cs="Times New Roman"/>
      <w:sz w:val="21"/>
      <w:szCs w:val="21"/>
      <w:lang w:val="en-US"/>
    </w:rPr>
  </w:style>
  <w:style w:type="paragraph" w:customStyle="1" w:styleId="ChartSub-title">
    <w:name w:val="Chart Sub-title"/>
    <w:basedOn w:val="Normal"/>
    <w:rsid w:val="006D0D41"/>
    <w:pPr>
      <w:keepNext/>
      <w:widowControl/>
      <w:spacing w:after="120"/>
      <w:jc w:val="center"/>
    </w:pPr>
    <w:rPr>
      <w:rFonts w:ascii="Times New Roman" w:eastAsia="Times New Roman" w:hAnsi="Times New Roman" w:cs="Arial"/>
      <w:sz w:val="18"/>
      <w:szCs w:val="18"/>
      <w:lang w:val="en-US"/>
    </w:rPr>
  </w:style>
  <w:style w:type="paragraph" w:customStyle="1" w:styleId="ChartTitle">
    <w:name w:val="Chart Title"/>
    <w:basedOn w:val="Normal"/>
    <w:next w:val="ChartSub-title"/>
    <w:rsid w:val="006D0D41"/>
    <w:pPr>
      <w:keepNext/>
      <w:widowControl/>
      <w:spacing w:after="120"/>
      <w:jc w:val="center"/>
    </w:pPr>
    <w:rPr>
      <w:rFonts w:ascii="Times New Roman" w:eastAsia="Times New Roman" w:hAnsi="Times New Roman" w:cs="Arial"/>
      <w:b/>
      <w:sz w:val="20"/>
      <w:szCs w:val="20"/>
      <w:lang w:val="en-US"/>
    </w:rPr>
  </w:style>
  <w:style w:type="paragraph" w:customStyle="1" w:styleId="ChartNote">
    <w:name w:val="Chart Note"/>
    <w:basedOn w:val="Normal"/>
    <w:rsid w:val="006D0D41"/>
    <w:pPr>
      <w:widowControl/>
      <w:spacing w:after="120"/>
      <w:ind w:left="510" w:right="510"/>
    </w:pPr>
    <w:rPr>
      <w:rFonts w:ascii="Times New Roman" w:eastAsia="Times New Roman" w:hAnsi="Times New Roman" w:cs="Arial"/>
      <w:sz w:val="18"/>
      <w:szCs w:val="18"/>
      <w:lang w:val="en-US"/>
    </w:rPr>
  </w:style>
  <w:style w:type="paragraph" w:customStyle="1" w:styleId="BoxHeading3">
    <w:name w:val="Box Heading 3"/>
    <w:basedOn w:val="Normal"/>
    <w:next w:val="BoxBodyText"/>
    <w:rsid w:val="006D0D41"/>
    <w:pPr>
      <w:widowControl/>
      <w:spacing w:before="120" w:after="120"/>
      <w:jc w:val="left"/>
    </w:pPr>
    <w:rPr>
      <w:rFonts w:ascii="Times New Roman" w:eastAsia="Times New Roman" w:hAnsi="Times New Roman" w:cs="Arial"/>
      <w:b/>
      <w:i/>
      <w:sz w:val="20"/>
      <w:szCs w:val="20"/>
      <w:lang w:val="en-US"/>
    </w:rPr>
  </w:style>
  <w:style w:type="paragraph" w:customStyle="1" w:styleId="BoxNote">
    <w:name w:val="Box Note"/>
    <w:basedOn w:val="Normal"/>
    <w:rsid w:val="006D0D41"/>
    <w:pPr>
      <w:widowControl/>
      <w:tabs>
        <w:tab w:val="left" w:pos="340"/>
      </w:tabs>
      <w:spacing w:after="120"/>
      <w:jc w:val="left"/>
    </w:pPr>
    <w:rPr>
      <w:rFonts w:ascii="Times New Roman" w:eastAsia="Times New Roman" w:hAnsi="Times New Roman" w:cs="Arial"/>
      <w:sz w:val="17"/>
      <w:szCs w:val="17"/>
      <w:lang w:val="en-US"/>
    </w:rPr>
  </w:style>
  <w:style w:type="paragraph" w:customStyle="1" w:styleId="ListBulletBox">
    <w:name w:val="List Bullet Box"/>
    <w:basedOn w:val="Normal"/>
    <w:rsid w:val="006D0D41"/>
    <w:pPr>
      <w:widowControl/>
      <w:tabs>
        <w:tab w:val="left" w:pos="510"/>
      </w:tabs>
      <w:spacing w:after="120"/>
      <w:ind w:left="511" w:hanging="284"/>
    </w:pPr>
    <w:rPr>
      <w:rFonts w:ascii="Times New Roman" w:eastAsia="Times New Roman" w:hAnsi="Times New Roman" w:cs="Arial"/>
      <w:sz w:val="19"/>
      <w:szCs w:val="19"/>
      <w:lang w:val="en-US"/>
    </w:rPr>
  </w:style>
  <w:style w:type="paragraph" w:customStyle="1" w:styleId="ListBulletBox2">
    <w:name w:val="List Bullet Box 2"/>
    <w:basedOn w:val="Normal"/>
    <w:rsid w:val="006D0D41"/>
    <w:pPr>
      <w:widowControl/>
      <w:tabs>
        <w:tab w:val="left" w:pos="794"/>
      </w:tabs>
      <w:spacing w:after="120"/>
      <w:ind w:left="794" w:hanging="284"/>
    </w:pPr>
    <w:rPr>
      <w:rFonts w:ascii="Times New Roman" w:eastAsia="Times New Roman" w:hAnsi="Times New Roman" w:cs="Arial"/>
      <w:sz w:val="19"/>
      <w:szCs w:val="19"/>
      <w:lang w:val="en-US"/>
    </w:rPr>
  </w:style>
  <w:style w:type="paragraph" w:customStyle="1" w:styleId="ListBulletBox3">
    <w:name w:val="List Bullet Box 3"/>
    <w:basedOn w:val="Normal"/>
    <w:rsid w:val="006D0D41"/>
    <w:pPr>
      <w:widowControl/>
      <w:tabs>
        <w:tab w:val="left" w:pos="1077"/>
      </w:tabs>
      <w:spacing w:after="120"/>
      <w:ind w:left="1078" w:hanging="284"/>
    </w:pPr>
    <w:rPr>
      <w:rFonts w:ascii="Times New Roman" w:eastAsia="Times New Roman" w:hAnsi="Times New Roman" w:cs="Arial"/>
      <w:sz w:val="19"/>
      <w:szCs w:val="19"/>
      <w:lang w:val="en-US"/>
    </w:rPr>
  </w:style>
  <w:style w:type="paragraph" w:customStyle="1" w:styleId="ListNumberBox">
    <w:name w:val="List Number Box"/>
    <w:basedOn w:val="Normal"/>
    <w:rsid w:val="006D0D41"/>
    <w:pPr>
      <w:widowControl/>
      <w:tabs>
        <w:tab w:val="left" w:pos="510"/>
      </w:tabs>
      <w:spacing w:after="120"/>
      <w:ind w:left="511" w:hanging="284"/>
    </w:pPr>
    <w:rPr>
      <w:rFonts w:ascii="Times New Roman" w:eastAsia="Times New Roman" w:hAnsi="Times New Roman" w:cs="Arial"/>
      <w:sz w:val="19"/>
      <w:szCs w:val="19"/>
      <w:lang w:val="en-US"/>
    </w:rPr>
  </w:style>
  <w:style w:type="paragraph" w:customStyle="1" w:styleId="ListNumberBox2">
    <w:name w:val="List Number Box 2"/>
    <w:basedOn w:val="Normal"/>
    <w:rsid w:val="006D0D41"/>
    <w:pPr>
      <w:widowControl/>
      <w:tabs>
        <w:tab w:val="left" w:pos="794"/>
      </w:tabs>
      <w:spacing w:after="120"/>
      <w:ind w:left="794" w:hanging="284"/>
    </w:pPr>
    <w:rPr>
      <w:rFonts w:ascii="Times New Roman" w:eastAsia="Times New Roman" w:hAnsi="Times New Roman" w:cs="Arial"/>
      <w:sz w:val="19"/>
      <w:szCs w:val="19"/>
      <w:lang w:val="en-US"/>
    </w:rPr>
  </w:style>
  <w:style w:type="paragraph" w:customStyle="1" w:styleId="ListNumberBox3">
    <w:name w:val="List Number Box 3"/>
    <w:basedOn w:val="Normal"/>
    <w:rsid w:val="006D0D41"/>
    <w:pPr>
      <w:widowControl/>
      <w:tabs>
        <w:tab w:val="left" w:pos="1077"/>
      </w:tabs>
      <w:spacing w:after="120"/>
      <w:ind w:left="1078" w:hanging="284"/>
    </w:pPr>
    <w:rPr>
      <w:rFonts w:ascii="Times New Roman" w:eastAsia="Times New Roman" w:hAnsi="Times New Roman" w:cs="Arial"/>
      <w:sz w:val="19"/>
      <w:szCs w:val="19"/>
      <w:lang w:val="en-US"/>
    </w:rPr>
  </w:style>
  <w:style w:type="paragraph" w:customStyle="1" w:styleId="ListContinueBox">
    <w:name w:val="List Continue Box"/>
    <w:basedOn w:val="Normal"/>
    <w:rsid w:val="006D0D41"/>
    <w:pPr>
      <w:widowControl/>
      <w:spacing w:after="120"/>
      <w:ind w:left="227"/>
    </w:pPr>
    <w:rPr>
      <w:rFonts w:ascii="Times New Roman" w:eastAsia="Times New Roman" w:hAnsi="Times New Roman" w:cs="Arial"/>
      <w:sz w:val="19"/>
      <w:szCs w:val="19"/>
      <w:lang w:val="en-US"/>
    </w:rPr>
  </w:style>
  <w:style w:type="paragraph" w:customStyle="1" w:styleId="ListContinueBox2">
    <w:name w:val="List Continue Box 2"/>
    <w:basedOn w:val="Normal"/>
    <w:rsid w:val="006D0D41"/>
    <w:pPr>
      <w:widowControl/>
      <w:spacing w:after="120"/>
      <w:ind w:left="510"/>
    </w:pPr>
    <w:rPr>
      <w:rFonts w:ascii="Times New Roman" w:eastAsia="Times New Roman" w:hAnsi="Times New Roman" w:cs="Arial"/>
      <w:sz w:val="19"/>
      <w:szCs w:val="19"/>
      <w:lang w:val="en-US"/>
    </w:rPr>
  </w:style>
  <w:style w:type="paragraph" w:customStyle="1" w:styleId="ListContinueBox3">
    <w:name w:val="List Continue Box 3"/>
    <w:basedOn w:val="Normal"/>
    <w:rsid w:val="006D0D41"/>
    <w:pPr>
      <w:widowControl/>
      <w:spacing w:after="120"/>
      <w:ind w:left="794"/>
    </w:pPr>
    <w:rPr>
      <w:rFonts w:ascii="Times New Roman" w:eastAsia="Times New Roman" w:hAnsi="Times New Roman" w:cs="Arial"/>
      <w:sz w:val="19"/>
      <w:szCs w:val="19"/>
      <w:lang w:val="en-US"/>
    </w:rPr>
  </w:style>
  <w:style w:type="paragraph" w:customStyle="1" w:styleId="BoxSource">
    <w:name w:val="Box Source"/>
    <w:basedOn w:val="Normal"/>
    <w:next w:val="BodyText"/>
    <w:rsid w:val="006D0D41"/>
    <w:pPr>
      <w:widowControl/>
      <w:spacing w:after="360"/>
      <w:jc w:val="left"/>
    </w:pPr>
    <w:rPr>
      <w:rFonts w:ascii="Times New Roman" w:eastAsia="Times New Roman" w:hAnsi="Times New Roman" w:cs="Arial"/>
      <w:sz w:val="17"/>
      <w:szCs w:val="17"/>
      <w:lang w:val="en-US"/>
    </w:rPr>
  </w:style>
  <w:style w:type="character" w:customStyle="1" w:styleId="Cote">
    <w:name w:val="Cote"/>
    <w:basedOn w:val="DefaultParagraphFont"/>
    <w:rsid w:val="006D0D41"/>
    <w:rPr>
      <w:caps/>
      <w:lang w:val="en-US"/>
    </w:rPr>
  </w:style>
  <w:style w:type="paragraph" w:customStyle="1" w:styleId="AcknowledgementHeading">
    <w:name w:val="Acknowledgement Heading"/>
    <w:basedOn w:val="Normal"/>
    <w:next w:val="BodyText"/>
    <w:rsid w:val="006D0D41"/>
    <w:pPr>
      <w:keepNext/>
      <w:widowControl/>
      <w:spacing w:before="1200" w:after="720"/>
      <w:jc w:val="center"/>
    </w:pPr>
    <w:rPr>
      <w:rFonts w:ascii="Times New Roman" w:eastAsia="Times New Roman" w:hAnsi="Times New Roman" w:cs="Times New Roman"/>
      <w:b/>
      <w:caps/>
      <w:sz w:val="21"/>
      <w:szCs w:val="21"/>
      <w:lang w:val="en-US"/>
    </w:rPr>
  </w:style>
  <w:style w:type="paragraph" w:customStyle="1" w:styleId="BoxBodyText">
    <w:name w:val="Box Body Text"/>
    <w:basedOn w:val="Normal"/>
    <w:rsid w:val="006D0D41"/>
    <w:pPr>
      <w:widowControl/>
      <w:spacing w:after="120"/>
      <w:ind w:firstLine="227"/>
    </w:pPr>
    <w:rPr>
      <w:rFonts w:ascii="Times New Roman" w:eastAsia="Times New Roman" w:hAnsi="Times New Roman" w:cs="Arial"/>
      <w:sz w:val="19"/>
      <w:szCs w:val="20"/>
      <w:lang w:val="en-US"/>
    </w:rPr>
  </w:style>
  <w:style w:type="paragraph" w:customStyle="1" w:styleId="BoxBodyTextIndent">
    <w:name w:val="Box Body Text Indent"/>
    <w:basedOn w:val="Normal"/>
    <w:rsid w:val="006D0D41"/>
    <w:pPr>
      <w:widowControl/>
      <w:spacing w:after="120"/>
      <w:ind w:left="227"/>
    </w:pPr>
    <w:rPr>
      <w:rFonts w:ascii="Times New Roman" w:eastAsia="Times New Roman" w:hAnsi="Times New Roman" w:cs="Arial"/>
      <w:sz w:val="19"/>
      <w:szCs w:val="19"/>
      <w:lang w:val="en-US"/>
    </w:rPr>
  </w:style>
  <w:style w:type="character" w:customStyle="1" w:styleId="AuthorChar">
    <w:name w:val="Author Char"/>
    <w:basedOn w:val="BodyTextChar"/>
    <w:link w:val="Author"/>
    <w:rsid w:val="006D0D41"/>
    <w:rPr>
      <w:rFonts w:asciiTheme="majorHAnsi" w:hAnsiTheme="majorHAnsi"/>
    </w:rPr>
  </w:style>
  <w:style w:type="character" w:customStyle="1" w:styleId="ListContinue2Char">
    <w:name w:val="List Continue 2 Char"/>
    <w:basedOn w:val="DefaultParagraphFont"/>
    <w:link w:val="ListContinue2"/>
    <w:rsid w:val="006D0D41"/>
    <w:rPr>
      <w:rFonts w:ascii="Times New Roman" w:eastAsia="SimSun" w:hAnsi="Times New Roman" w:cs="Times New Roman"/>
      <w:szCs w:val="20"/>
    </w:rPr>
  </w:style>
  <w:style w:type="character" w:customStyle="1" w:styleId="ForewordHeadingChar">
    <w:name w:val="Foreword Heading Char"/>
    <w:basedOn w:val="DefaultParagraphFont"/>
    <w:link w:val="ForewordHeading"/>
    <w:rsid w:val="006D0D41"/>
    <w:rPr>
      <w:rFonts w:ascii="Times New Roman" w:eastAsia="Times New Roman" w:hAnsi="Times New Roman" w:cs="Times New Roman"/>
      <w:bCs/>
      <w:i/>
      <w:sz w:val="32"/>
      <w:szCs w:val="32"/>
    </w:rPr>
  </w:style>
  <w:style w:type="paragraph" w:customStyle="1" w:styleId="ExecSumheading2">
    <w:name w:val="Exec Sum heading 2"/>
    <w:basedOn w:val="BodyText"/>
    <w:rsid w:val="006D0D41"/>
    <w:pPr>
      <w:widowControl/>
      <w:pBdr>
        <w:top w:val="single" w:sz="4" w:space="3" w:color="auto"/>
        <w:bottom w:val="single" w:sz="4" w:space="5" w:color="auto"/>
      </w:pBdr>
      <w:tabs>
        <w:tab w:val="left" w:pos="1361"/>
        <w:tab w:val="left" w:pos="1701"/>
        <w:tab w:val="left" w:pos="2041"/>
      </w:tabs>
      <w:spacing w:before="240" w:line="240" w:lineRule="exact"/>
      <w:ind w:right="4253"/>
      <w:jc w:val="left"/>
    </w:pPr>
    <w:rPr>
      <w:rFonts w:ascii="Times New Roman" w:eastAsia="Times New Roman" w:hAnsi="Times New Roman" w:cs="Times New Roman"/>
      <w:i/>
      <w:sz w:val="20"/>
      <w:szCs w:val="20"/>
      <w:lang w:val="en-US"/>
    </w:rPr>
  </w:style>
  <w:style w:type="paragraph" w:customStyle="1" w:styleId="DefinitionList">
    <w:name w:val="Definition List"/>
    <w:basedOn w:val="BodyText"/>
    <w:rsid w:val="006D0D41"/>
    <w:pPr>
      <w:widowControl/>
      <w:spacing w:after="240"/>
      <w:ind w:left="1984" w:hanging="1984"/>
      <w:jc w:val="center"/>
    </w:pPr>
    <w:rPr>
      <w:rFonts w:ascii="Times New Roman" w:eastAsia="Times New Roman" w:hAnsi="Times New Roman" w:cs="Times New Roman"/>
      <w:lang w:eastAsia="zh-CN"/>
    </w:rPr>
  </w:style>
  <w:style w:type="paragraph" w:customStyle="1" w:styleId="HighlightHeading">
    <w:name w:val="Highlight Heading"/>
    <w:basedOn w:val="Normal"/>
    <w:next w:val="BodyText"/>
    <w:rsid w:val="006D0D41"/>
    <w:pPr>
      <w:keepNext/>
      <w:widowControl/>
      <w:tabs>
        <w:tab w:val="left" w:pos="850"/>
        <w:tab w:val="left" w:pos="1191"/>
        <w:tab w:val="left" w:pos="1531"/>
      </w:tabs>
      <w:spacing w:before="1200" w:after="720"/>
      <w:jc w:val="center"/>
    </w:pPr>
    <w:rPr>
      <w:rFonts w:ascii="Times New Roman" w:eastAsia="Times New Roman" w:hAnsi="Times New Roman" w:cs="Times New Roman"/>
      <w:b/>
      <w:bCs/>
      <w:caps/>
      <w:lang w:eastAsia="zh-CN"/>
    </w:rPr>
  </w:style>
  <w:style w:type="paragraph" w:customStyle="1" w:styleId="SubHeading">
    <w:name w:val="SubHeading"/>
    <w:basedOn w:val="BodyText"/>
    <w:rsid w:val="006D0D41"/>
    <w:pPr>
      <w:widowControl/>
      <w:tabs>
        <w:tab w:val="left" w:pos="850"/>
        <w:tab w:val="left" w:pos="1191"/>
        <w:tab w:val="left" w:pos="1531"/>
      </w:tabs>
      <w:spacing w:after="240"/>
      <w:ind w:left="442"/>
    </w:pPr>
    <w:rPr>
      <w:rFonts w:ascii="Times New Roman" w:eastAsia="Times New Roman" w:hAnsi="Times New Roman" w:cs="Times New Roman"/>
      <w:i/>
      <w:iCs/>
      <w:lang w:eastAsia="zh-CN"/>
    </w:rPr>
  </w:style>
  <w:style w:type="paragraph" w:customStyle="1" w:styleId="TextBox">
    <w:name w:val="Text Box"/>
    <w:basedOn w:val="BodyText"/>
    <w:rsid w:val="006D0D41"/>
    <w:pPr>
      <w:widowControl/>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Arial" w:eastAsia="Times New Roman" w:hAnsi="Arial" w:cs="Arial"/>
      <w:sz w:val="18"/>
      <w:lang w:eastAsia="zh-CN"/>
    </w:rPr>
  </w:style>
  <w:style w:type="paragraph" w:customStyle="1" w:styleId="TextBoxHeading">
    <w:name w:val="Text Box Heading"/>
    <w:basedOn w:val="TextBox"/>
    <w:next w:val="TextBox"/>
    <w:rsid w:val="006D0D41"/>
    <w:pPr>
      <w:jc w:val="center"/>
    </w:pPr>
    <w:rPr>
      <w:b/>
      <w:bCs/>
    </w:rPr>
  </w:style>
  <w:style w:type="paragraph" w:customStyle="1" w:styleId="IndexHeading1">
    <w:name w:val="Index Heading1"/>
    <w:basedOn w:val="Normal"/>
    <w:next w:val="BodyText"/>
    <w:rsid w:val="006D0D41"/>
    <w:pPr>
      <w:keepNext/>
      <w:widowControl/>
      <w:tabs>
        <w:tab w:val="left" w:pos="850"/>
        <w:tab w:val="left" w:pos="1191"/>
        <w:tab w:val="left" w:pos="1531"/>
      </w:tabs>
      <w:spacing w:before="1200" w:after="720"/>
      <w:jc w:val="center"/>
    </w:pPr>
    <w:rPr>
      <w:rFonts w:ascii="Times New Roman" w:eastAsia="Times New Roman" w:hAnsi="Times New Roman" w:cs="Times New Roman"/>
      <w:b/>
      <w:caps/>
      <w:lang w:val="en-US" w:eastAsia="zh-CN"/>
    </w:rPr>
  </w:style>
  <w:style w:type="character" w:customStyle="1" w:styleId="CitationChar">
    <w:name w:val="Citation Char"/>
    <w:basedOn w:val="DefaultParagraphFont"/>
    <w:link w:val="Citation"/>
    <w:rsid w:val="006D0D41"/>
    <w:rPr>
      <w:rFonts w:ascii="Times New Roman" w:eastAsia="Times New Roman" w:hAnsi="Times New Roman" w:cs="Times New Roman"/>
      <w:i/>
      <w:sz w:val="21"/>
      <w:szCs w:val="21"/>
      <w:lang w:val="en-US"/>
    </w:rPr>
  </w:style>
  <w:style w:type="paragraph" w:customStyle="1" w:styleId="Default">
    <w:name w:val="Default"/>
    <w:rsid w:val="006D0D4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ormal-p">
    <w:name w:val="normal-p"/>
    <w:basedOn w:val="Normal"/>
    <w:rsid w:val="006D0D41"/>
    <w:pPr>
      <w:widowControl/>
      <w:spacing w:before="100" w:beforeAutospacing="1" w:after="100" w:afterAutospacing="1"/>
      <w:jc w:val="left"/>
    </w:pPr>
    <w:rPr>
      <w:rFonts w:ascii="Times New Roman" w:eastAsia="Times New Roman" w:hAnsi="Times New Roman" w:cs="Times New Roman"/>
      <w:sz w:val="24"/>
      <w:szCs w:val="24"/>
      <w:lang w:eastAsia="en-GB"/>
    </w:rPr>
  </w:style>
  <w:style w:type="character" w:customStyle="1" w:styleId="normal-h">
    <w:name w:val="normal-h"/>
    <w:basedOn w:val="DefaultParagraphFont"/>
    <w:rsid w:val="006D0D41"/>
  </w:style>
  <w:style w:type="character" w:customStyle="1" w:styleId="Num-DocParagraphChar">
    <w:name w:val="Num-Doc Paragraph Char"/>
    <w:rsid w:val="006D0D41"/>
    <w:rPr>
      <w:sz w:val="22"/>
      <w:szCs w:val="22"/>
      <w:lang w:val="en-GB" w:eastAsia="zh-CN"/>
    </w:rPr>
  </w:style>
  <w:style w:type="paragraph" w:customStyle="1" w:styleId="StyleHeading2NotAllcapsAsianMSMincho">
    <w:name w:val="Style Heading 2 + Not All caps + (Asian) MS Mincho"/>
    <w:basedOn w:val="Normal"/>
    <w:link w:val="StyleHeading2NotAllcapsAsianMSMinchoChar"/>
    <w:rsid w:val="006D0D41"/>
    <w:pPr>
      <w:keepNext/>
      <w:widowControl/>
      <w:tabs>
        <w:tab w:val="num" w:pos="720"/>
      </w:tabs>
      <w:spacing w:before="120" w:after="120"/>
      <w:ind w:left="720" w:hanging="720"/>
      <w:jc w:val="left"/>
      <w:outlineLvl w:val="1"/>
    </w:pPr>
    <w:rPr>
      <w:rFonts w:ascii="Arial" w:eastAsia="MS Mincho" w:hAnsi="Arial" w:cs="Arial"/>
      <w:b/>
      <w:bCs/>
      <w:sz w:val="24"/>
      <w:szCs w:val="24"/>
    </w:rPr>
  </w:style>
  <w:style w:type="character" w:customStyle="1" w:styleId="StyleHeading2NotAllcapsAsianMSMinchoChar">
    <w:name w:val="Style Heading 2 + Not All caps + (Asian) MS Mincho Char"/>
    <w:basedOn w:val="DefaultParagraphFont"/>
    <w:link w:val="StyleHeading2NotAllcapsAsianMSMincho"/>
    <w:rsid w:val="006D0D41"/>
    <w:rPr>
      <w:rFonts w:ascii="Arial" w:eastAsia="MS Mincho" w:hAnsi="Arial" w:cs="Arial"/>
      <w:b/>
      <w:bCs/>
      <w:sz w:val="24"/>
      <w:szCs w:val="24"/>
    </w:rPr>
  </w:style>
  <w:style w:type="character" w:customStyle="1" w:styleId="tx1">
    <w:name w:val="tx1"/>
    <w:rsid w:val="006D0D41"/>
    <w:rPr>
      <w:b/>
      <w:bCs/>
    </w:rPr>
  </w:style>
  <w:style w:type="table" w:styleId="LightList-Accent1">
    <w:name w:val="Light List Accent 1"/>
    <w:basedOn w:val="TableNormal"/>
    <w:uiPriority w:val="61"/>
    <w:rsid w:val="006D0D41"/>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Num-DocParagraphChar2">
    <w:name w:val="Num-Doc Paragraph Char2"/>
    <w:basedOn w:val="DefaultParagraphFont"/>
    <w:uiPriority w:val="99"/>
    <w:rsid w:val="006D0D41"/>
    <w:rPr>
      <w:rFonts w:eastAsia="Calibri"/>
      <w:sz w:val="22"/>
      <w:szCs w:val="22"/>
      <w:lang w:val="en-GB" w:eastAsia="en-US"/>
    </w:rPr>
  </w:style>
  <w:style w:type="character" w:customStyle="1" w:styleId="Num-DocParagraphCar">
    <w:name w:val="Num-Doc Paragraph Car"/>
    <w:basedOn w:val="DefaultParagraphFont"/>
    <w:rsid w:val="006D0D41"/>
    <w:rPr>
      <w:sz w:val="22"/>
      <w:szCs w:val="22"/>
      <w:lang w:val="en-GB" w:eastAsia="zh-CN"/>
    </w:rPr>
  </w:style>
  <w:style w:type="character" w:customStyle="1" w:styleId="apple-converted-space">
    <w:name w:val="apple-converted-space"/>
    <w:basedOn w:val="DefaultParagraphFont"/>
    <w:rsid w:val="006D0D41"/>
  </w:style>
  <w:style w:type="paragraph" w:customStyle="1" w:styleId="XMLCode9">
    <w:name w:val="XMLCode 9"/>
    <w:basedOn w:val="Normal"/>
    <w:link w:val="XMLCode9Char"/>
    <w:qFormat/>
    <w:rsid w:val="006D0D41"/>
    <w:pPr>
      <w:keepLines/>
      <w:spacing w:before="60" w:after="60"/>
      <w:jc w:val="left"/>
    </w:pPr>
    <w:rPr>
      <w:rFonts w:ascii="Courier New" w:eastAsia="Times New Roman" w:hAnsi="Courier New" w:cs="Courier New"/>
      <w:bCs/>
      <w:noProof/>
      <w:sz w:val="18"/>
      <w:szCs w:val="24"/>
    </w:rPr>
  </w:style>
  <w:style w:type="character" w:customStyle="1" w:styleId="XMLCode9Char">
    <w:name w:val="XMLCode 9 Char"/>
    <w:basedOn w:val="DefaultParagraphFont"/>
    <w:link w:val="XMLCode9"/>
    <w:rsid w:val="006D0D41"/>
    <w:rPr>
      <w:rFonts w:ascii="Courier New" w:eastAsia="Times New Roman" w:hAnsi="Courier New" w:cs="Courier New"/>
      <w:bCs/>
      <w:noProof/>
      <w:sz w:val="18"/>
      <w:szCs w:val="24"/>
    </w:rPr>
  </w:style>
  <w:style w:type="paragraph" w:customStyle="1" w:styleId="XMLCode">
    <w:name w:val="XMLCode"/>
    <w:basedOn w:val="Normal"/>
    <w:link w:val="XMLCodeChar"/>
    <w:qFormat/>
    <w:rsid w:val="006D0D41"/>
    <w:pPr>
      <w:widowControl/>
      <w:spacing w:after="120"/>
    </w:pPr>
    <w:rPr>
      <w:rFonts w:ascii="Courier New" w:eastAsia="Times New Roman" w:hAnsi="Courier New" w:cs="Courier New"/>
      <w:noProof/>
      <w:sz w:val="20"/>
      <w:szCs w:val="24"/>
    </w:rPr>
  </w:style>
  <w:style w:type="character" w:customStyle="1" w:styleId="XMLCodeChar">
    <w:name w:val="XMLCode Char"/>
    <w:link w:val="XMLCode"/>
    <w:rsid w:val="006D0D41"/>
    <w:rPr>
      <w:rFonts w:ascii="Courier New" w:eastAsia="Times New Roman" w:hAnsi="Courier New" w:cs="Courier New"/>
      <w:noProof/>
      <w:sz w:val="20"/>
      <w:szCs w:val="24"/>
    </w:rPr>
  </w:style>
  <w:style w:type="paragraph" w:customStyle="1" w:styleId="TableParagraph">
    <w:name w:val="Table Paragraph"/>
    <w:basedOn w:val="Normal"/>
    <w:uiPriority w:val="1"/>
    <w:qFormat/>
    <w:rsid w:val="006D0D41"/>
    <w:pPr>
      <w:jc w:val="left"/>
    </w:pPr>
    <w:rPr>
      <w:lang w:val="en-US"/>
    </w:rPr>
  </w:style>
  <w:style w:type="paragraph" w:customStyle="1" w:styleId="tableparagraph0">
    <w:name w:val="tableparagraph"/>
    <w:basedOn w:val="Normal"/>
    <w:rsid w:val="006D0D41"/>
    <w:pPr>
      <w:widowControl/>
      <w:spacing w:before="100" w:beforeAutospacing="1" w:after="100" w:afterAutospacing="1"/>
      <w:jc w:val="left"/>
    </w:pPr>
    <w:rPr>
      <w:rFonts w:ascii="Times New Roman" w:eastAsia="Times New Roman" w:hAnsi="Times New Roman" w:cs="Times New Roman"/>
      <w:sz w:val="24"/>
      <w:szCs w:val="24"/>
      <w:lang w:eastAsia="zh-CN"/>
    </w:rPr>
  </w:style>
  <w:style w:type="table" w:customStyle="1" w:styleId="OECD1">
    <w:name w:val="OECD1"/>
    <w:basedOn w:val="LightShading-Accent1"/>
    <w:uiPriority w:val="99"/>
    <w:rsid w:val="006D0D41"/>
    <w:rPr>
      <w:rFonts w:ascii="Georgia" w:hAnsi="Georgia" w:cs="Times New Roman"/>
      <w:color w:val="auto"/>
      <w:sz w:val="20"/>
      <w:szCs w:val="20"/>
      <w:lang w:val="en-US"/>
    </w:rPr>
    <w:tblPr>
      <w:jc w:val="center"/>
      <w:tblBorders>
        <w:top w:val="single" w:sz="12" w:space="0" w:color="auto"/>
        <w:bottom w:val="single" w:sz="12" w:space="0" w:color="auto"/>
      </w:tblBorders>
    </w:tblPr>
    <w:trPr>
      <w:jc w:val="center"/>
    </w:trPr>
    <w:tcPr>
      <w:shd w:val="clear" w:color="auto" w:fill="FFFFFF" w:themeFill="background1"/>
    </w:tcPr>
    <w:tblStylePr w:type="firstRow">
      <w:pPr>
        <w:spacing w:before="0" w:after="0" w:line="240" w:lineRule="auto"/>
      </w:pPr>
      <w:rPr>
        <w:b w:val="0"/>
        <w:bCs/>
      </w:rPr>
      <w:tblPr/>
      <w:tcPr>
        <w:tcBorders>
          <w:top w:val="single" w:sz="12" w:space="0" w:color="4E81BD"/>
          <w:left w:val="nil"/>
          <w:bottom w:val="nil"/>
          <w:right w:val="nil"/>
          <w:insideH w:val="nil"/>
          <w:insideV w:val="nil"/>
        </w:tcBorders>
      </w:tcPr>
    </w:tblStylePr>
    <w:tblStylePr w:type="lastRow">
      <w:pPr>
        <w:spacing w:before="0" w:after="0" w:line="240" w:lineRule="auto"/>
      </w:pPr>
      <w:rPr>
        <w:b w:val="0"/>
        <w:bCs/>
      </w:rPr>
      <w:tblPr/>
      <w:tcPr>
        <w:tcBorders>
          <w:top w:val="single" w:sz="8" w:space="0" w:color="4E81BD" w:themeColor="accent1"/>
          <w:left w:val="nil"/>
          <w:bottom w:val="single" w:sz="8" w:space="0" w:color="4E81BD" w:themeColor="accent1"/>
          <w:right w:val="nil"/>
          <w:insideH w:val="nil"/>
          <w:insideV w:val="nil"/>
        </w:tcBorders>
      </w:tcPr>
    </w:tblStylePr>
    <w:tblStylePr w:type="firstCol">
      <w:rPr>
        <w:b w:val="0"/>
        <w:bCs/>
      </w:rPr>
    </w:tblStylePr>
    <w:tblStylePr w:type="lastCol">
      <w:rPr>
        <w:b w:val="0"/>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EDF0F7"/>
      </w:tcPr>
    </w:tblStylePr>
    <w:tblStylePr w:type="band2Horz">
      <w:tblPr/>
      <w:tcPr>
        <w:shd w:val="clear" w:color="auto" w:fill="FFFFFF" w:themeFill="background1"/>
      </w:tcPr>
    </w:tblStylePr>
  </w:style>
  <w:style w:type="table" w:styleId="LightShading">
    <w:name w:val="Light Shading"/>
    <w:basedOn w:val="TableNormal"/>
    <w:uiPriority w:val="60"/>
    <w:rsid w:val="006D0D41"/>
    <w:pPr>
      <w:spacing w:after="0" w:line="240" w:lineRule="auto"/>
    </w:pPr>
    <w:rPr>
      <w:rFonts w:ascii="Times New Roman" w:eastAsia="Times New Roman" w:hAnsi="Times New Roman" w:cs="Times New Roman"/>
      <w:color w:val="000000" w:themeColor="text1" w:themeShade="BF"/>
      <w:sz w:val="20"/>
      <w:szCs w:val="20"/>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Flag">
    <w:name w:val="Z_Flag"/>
    <w:basedOn w:val="Normal"/>
    <w:next w:val="Normal"/>
    <w:uiPriority w:val="99"/>
    <w:semiHidden/>
    <w:rsid w:val="005428B2"/>
    <w:pPr>
      <w:spacing w:line="264" w:lineRule="auto"/>
      <w:ind w:right="85"/>
    </w:pPr>
    <w:rPr>
      <w:rFonts w:ascii="Times New Roman" w:eastAsia="Times New Roman" w:hAnsi="Times New Roman" w:cs="Times New Roman"/>
      <w:szCs w:val="24"/>
      <w:lang w:eastAsia="en-GB"/>
    </w:rPr>
  </w:style>
  <w:style w:type="paragraph" w:customStyle="1" w:styleId="ZCom">
    <w:name w:val="Z_Com"/>
    <w:basedOn w:val="Normal"/>
    <w:next w:val="Normal"/>
    <w:uiPriority w:val="99"/>
    <w:semiHidden/>
    <w:rsid w:val="005428B2"/>
    <w:pPr>
      <w:spacing w:before="90"/>
      <w:ind w:right="85"/>
    </w:pPr>
    <w:rPr>
      <w:rFonts w:ascii="Times New Roman" w:eastAsia="Times New Roman" w:hAnsi="Times New Roman" w:cs="Times New Roman"/>
      <w:szCs w:val="24"/>
      <w:lang w:eastAsia="en-GB"/>
    </w:rPr>
  </w:style>
  <w:style w:type="paragraph" w:customStyle="1" w:styleId="ZDGName">
    <w:name w:val="Z_DGName"/>
    <w:basedOn w:val="Normal"/>
    <w:uiPriority w:val="99"/>
    <w:semiHidden/>
    <w:rsid w:val="005428B2"/>
    <w:pPr>
      <w:ind w:right="85"/>
      <w:jc w:val="left"/>
    </w:pPr>
    <w:rPr>
      <w:rFonts w:ascii="Times New Roman" w:eastAsia="Times New Roman" w:hAnsi="Times New Roman" w:cs="Times New Roman"/>
      <w:sz w:val="16"/>
      <w:szCs w:val="24"/>
      <w:lang w:eastAsia="en-GB"/>
    </w:rPr>
  </w:style>
  <w:style w:type="paragraph" w:customStyle="1" w:styleId="SubTitle1">
    <w:name w:val="SubTitle 1"/>
    <w:basedOn w:val="Normal"/>
    <w:next w:val="Normal"/>
    <w:uiPriority w:val="4"/>
    <w:rsid w:val="005428B2"/>
    <w:pPr>
      <w:widowControl/>
      <w:spacing w:before="360" w:after="2000" w:line="264" w:lineRule="auto"/>
      <w:jc w:val="center"/>
    </w:pPr>
    <w:rPr>
      <w:rFonts w:ascii="Times New Roman" w:eastAsia="Times New Roman" w:hAnsi="Times New Roman" w:cs="Times New Roman"/>
      <w:b/>
      <w:sz w:val="40"/>
      <w:szCs w:val="24"/>
      <w:lang w:eastAsia="en-GB"/>
    </w:rPr>
  </w:style>
  <w:style w:type="table" w:customStyle="1" w:styleId="PropertiesTable">
    <w:name w:val="Properties Table"/>
    <w:basedOn w:val="TableNormal"/>
    <w:uiPriority w:val="99"/>
    <w:rsid w:val="005428B2"/>
    <w:pPr>
      <w:spacing w:after="120" w:line="264" w:lineRule="auto"/>
    </w:pPr>
    <w:rPr>
      <w:rFonts w:ascii="Times New Roman" w:eastAsia="Times New Roman" w:hAnsi="Times New Roman" w:cs="Times New Roman"/>
      <w:sz w:val="24"/>
      <w:szCs w:val="24"/>
      <w:lang w:eastAsia="en-GB"/>
    </w:rPr>
    <w:tblPr>
      <w:tblInd w:w="1984" w:type="dxa"/>
    </w:tblPr>
  </w:style>
  <w:style w:type="table" w:customStyle="1" w:styleId="TableLetterhead">
    <w:name w:val="Table Letterhead"/>
    <w:basedOn w:val="TableNormal"/>
    <w:uiPriority w:val="99"/>
    <w:rsid w:val="005428B2"/>
    <w:pPr>
      <w:spacing w:after="0" w:line="240" w:lineRule="auto"/>
    </w:pPr>
    <w:rPr>
      <w:rFonts w:ascii="Times New Roman" w:eastAsia="Times New Roman" w:hAnsi="Times New Roman" w:cs="Times New Roman"/>
      <w:sz w:val="24"/>
      <w:szCs w:val="24"/>
      <w:lang w:eastAsia="en-GB"/>
    </w:rPr>
    <w:tblPr>
      <w:tblCellMar>
        <w:left w:w="0" w:type="dxa"/>
        <w:bottom w:w="340" w:type="dxa"/>
        <w:right w:w="0" w:type="dxa"/>
      </w:tblCellMar>
    </w:tblPr>
  </w:style>
  <w:style w:type="paragraph" w:customStyle="1" w:styleId="HeadingTOC">
    <w:name w:val="Heading TOC"/>
    <w:basedOn w:val="TOCHeading"/>
    <w:uiPriority w:val="3"/>
    <w:qFormat/>
    <w:rsid w:val="005428B2"/>
    <w:pPr>
      <w:spacing w:line="240" w:lineRule="auto"/>
    </w:pPr>
  </w:style>
  <w:style w:type="paragraph" w:customStyle="1" w:styleId="Guidelines">
    <w:name w:val="Guidelines"/>
    <w:basedOn w:val="BodyText"/>
    <w:link w:val="GuidelinesChar"/>
    <w:uiPriority w:val="2"/>
    <w:qFormat/>
    <w:rsid w:val="005428B2"/>
    <w:pPr>
      <w:widowControl/>
    </w:pPr>
    <w:rPr>
      <w:rFonts w:ascii="Times New Roman" w:eastAsia="Times New Roman" w:hAnsi="Times New Roman" w:cs="Times New Roman"/>
      <w:i/>
      <w:color w:val="366091" w:themeColor="accent1" w:themeShade="BF"/>
      <w:lang w:eastAsia="nl-NL"/>
    </w:rPr>
  </w:style>
  <w:style w:type="character" w:customStyle="1" w:styleId="GuidelinesChar">
    <w:name w:val="Guidelines Char"/>
    <w:basedOn w:val="DefaultParagraphFont"/>
    <w:link w:val="Guidelines"/>
    <w:uiPriority w:val="2"/>
    <w:rsid w:val="005428B2"/>
    <w:rPr>
      <w:rFonts w:ascii="Times New Roman" w:eastAsia="Times New Roman" w:hAnsi="Times New Roman" w:cs="Times New Roman"/>
      <w:i/>
      <w:color w:val="366091" w:themeColor="accent1" w:themeShade="BF"/>
      <w:lang w:eastAsia="nl-NL"/>
    </w:rPr>
  </w:style>
  <w:style w:type="character" w:customStyle="1" w:styleId="Style1">
    <w:name w:val="Style1"/>
    <w:basedOn w:val="DefaultParagraphFont"/>
    <w:uiPriority w:val="1"/>
    <w:rsid w:val="005428B2"/>
  </w:style>
  <w:style w:type="paragraph" w:customStyle="1" w:styleId="FooterLine">
    <w:name w:val="Footer Line"/>
    <w:basedOn w:val="Footer"/>
    <w:next w:val="Footer"/>
    <w:uiPriority w:val="99"/>
    <w:rsid w:val="00AF4BC3"/>
    <w:pPr>
      <w:widowControl/>
      <w:pBdr>
        <w:top w:val="single" w:sz="4" w:space="1" w:color="auto"/>
      </w:pBdr>
      <w:tabs>
        <w:tab w:val="clear" w:pos="4513"/>
        <w:tab w:val="clear" w:pos="9026"/>
        <w:tab w:val="right" w:pos="8646"/>
      </w:tabs>
      <w:jc w:val="both"/>
    </w:pPr>
    <w:rPr>
      <w:rFonts w:ascii="Times New Roman" w:eastAsia="Times New Roman" w:hAnsi="Times New Roman" w:cs="Times New Roman"/>
      <w:caps w:val="0"/>
      <w:szCs w:val="24"/>
      <w:lang w:eastAsia="en-GB"/>
    </w:rPr>
  </w:style>
  <w:style w:type="paragraph" w:customStyle="1" w:styleId="TableHeading">
    <w:name w:val="Table Heading"/>
    <w:basedOn w:val="Normal"/>
    <w:next w:val="Normal"/>
    <w:rsid w:val="00AF4BC3"/>
    <w:pPr>
      <w:widowControl/>
      <w:spacing w:line="276" w:lineRule="auto"/>
      <w:jc w:val="left"/>
    </w:pPr>
    <w:rPr>
      <w:rFonts w:ascii="Times New Roman Bold" w:eastAsia="Calibri" w:hAnsi="Times New Roman Bold" w:cs="Times New Roman"/>
      <w:b/>
      <w:bCs/>
      <w:color w:val="000000"/>
      <w:szCs w:val="24"/>
      <w:lang w:eastAsia="en-GB"/>
    </w:rPr>
  </w:style>
  <w:style w:type="paragraph" w:customStyle="1" w:styleId="Text2">
    <w:name w:val="Text 2"/>
    <w:basedOn w:val="Normal"/>
    <w:rsid w:val="00AF4BC3"/>
    <w:pPr>
      <w:widowControl/>
      <w:spacing w:after="120"/>
    </w:pPr>
    <w:rPr>
      <w:rFonts w:eastAsia="Times New Roman" w:cs="Times New Roman"/>
      <w:sz w:val="20"/>
      <w:szCs w:val="24"/>
    </w:rPr>
  </w:style>
  <w:style w:type="character" w:customStyle="1" w:styleId="CaptionChar">
    <w:name w:val="Caption Char"/>
    <w:basedOn w:val="DefaultParagraphFont"/>
    <w:link w:val="Caption"/>
    <w:uiPriority w:val="2"/>
    <w:rsid w:val="00AF4BC3"/>
    <w:rPr>
      <w:rFonts w:asciiTheme="majorHAnsi" w:hAnsiTheme="majorHAnsi"/>
      <w:b/>
      <w:iCs/>
      <w:color w:val="4E81BD" w:themeColor="accent1"/>
      <w:sz w:val="24"/>
      <w:szCs w:val="18"/>
    </w:rPr>
  </w:style>
  <w:style w:type="paragraph" w:customStyle="1" w:styleId="Heading2Line">
    <w:name w:val="Heading 2 Line"/>
    <w:basedOn w:val="Normal"/>
    <w:next w:val="Normal"/>
    <w:uiPriority w:val="1"/>
    <w:rsid w:val="006B54D3"/>
    <w:pPr>
      <w:keepNext/>
      <w:keepLines/>
      <w:widowControl/>
      <w:pBdr>
        <w:top w:val="single" w:sz="12" w:space="1" w:color="auto"/>
      </w:pBdr>
      <w:ind w:right="7031"/>
    </w:pPr>
    <w:rPr>
      <w:rFonts w:ascii="Times New Roman" w:eastAsia="Times New Roman" w:hAnsi="Times New Roman" w:cs="Times New Roman"/>
      <w:i/>
      <w:noProof/>
      <w:color w:val="000080"/>
      <w:szCs w:val="24"/>
    </w:rPr>
  </w:style>
  <w:style w:type="paragraph" w:customStyle="1" w:styleId="TMPHeading1">
    <w:name w:val="TMP Heading 1"/>
    <w:link w:val="TMPHeading1Char"/>
    <w:qFormat/>
    <w:rsid w:val="00E42BBB"/>
    <w:pPr>
      <w:pageBreakBefore/>
      <w:spacing w:before="120" w:after="480" w:line="240" w:lineRule="auto"/>
      <w:outlineLvl w:val="0"/>
    </w:pPr>
    <w:rPr>
      <w:rFonts w:ascii="Times New Roman Bold" w:eastAsiaTheme="majorEastAsia" w:hAnsi="Times New Roman Bold" w:cs="Times New Roman"/>
      <w:b/>
      <w:caps/>
      <w:color w:val="000000" w:themeColor="text1"/>
      <w:sz w:val="32"/>
      <w:szCs w:val="32"/>
    </w:rPr>
  </w:style>
  <w:style w:type="paragraph" w:customStyle="1" w:styleId="TMPHeading2">
    <w:name w:val="TMP Heading 2"/>
    <w:basedOn w:val="TMPHeading1"/>
    <w:qFormat/>
    <w:rsid w:val="00E42BBB"/>
    <w:pPr>
      <w:pageBreakBefore w:val="0"/>
      <w:spacing w:before="240" w:after="60"/>
      <w:outlineLvl w:val="1"/>
    </w:pPr>
    <w:rPr>
      <w:caps w:val="0"/>
      <w:smallCaps/>
      <w:sz w:val="26"/>
    </w:rPr>
  </w:style>
  <w:style w:type="character" w:customStyle="1" w:styleId="TMPHeading1Char">
    <w:name w:val="TMP Heading 1 Char"/>
    <w:basedOn w:val="Heading1Char"/>
    <w:link w:val="TMPHeading1"/>
    <w:rsid w:val="00E42BBB"/>
    <w:rPr>
      <w:rFonts w:ascii="Times New Roman Bold" w:eastAsiaTheme="majorEastAsia" w:hAnsi="Times New Roman Bold" w:cs="Times New Roman"/>
      <w:b/>
      <w:caps/>
      <w:color w:val="000000" w:themeColor="text1"/>
      <w:sz w:val="32"/>
      <w:szCs w:val="32"/>
      <w:shd w:val="clear" w:color="auto" w:fill="FFFFFF" w:themeFill="accent2"/>
    </w:rPr>
  </w:style>
  <w:style w:type="paragraph" w:customStyle="1" w:styleId="TPMCaption">
    <w:name w:val="TPM Caption"/>
    <w:basedOn w:val="Caption"/>
    <w:rsid w:val="00E42BBB"/>
    <w:pPr>
      <w:spacing w:before="0" w:after="120" w:line="264" w:lineRule="auto"/>
      <w:jc w:val="center"/>
    </w:pPr>
    <w:rPr>
      <w:rFonts w:ascii="Times New Roman Bold" w:hAnsi="Times New Roman Bold" w:cs="Times New Roman"/>
      <w:color w:val="000000" w:themeColor="text1"/>
      <w:sz w:val="22"/>
    </w:rPr>
  </w:style>
  <w:style w:type="paragraph" w:customStyle="1" w:styleId="TMPNormal">
    <w:name w:val="TMP Normal"/>
    <w:basedOn w:val="Normal"/>
    <w:qFormat/>
    <w:rsid w:val="00E42BBB"/>
    <w:pPr>
      <w:spacing w:after="120" w:line="264" w:lineRule="auto"/>
    </w:pPr>
    <w:rPr>
      <w:rFonts w:ascii="Times New Roman" w:hAnsi="Times New Roman"/>
      <w:color w:val="000000" w:themeColor="text1"/>
    </w:rPr>
  </w:style>
  <w:style w:type="paragraph" w:customStyle="1" w:styleId="TMPList">
    <w:name w:val="TMP List"/>
    <w:basedOn w:val="ListBullet"/>
    <w:qFormat/>
    <w:rsid w:val="00E42BBB"/>
    <w:pPr>
      <w:numPr>
        <w:numId w:val="29"/>
      </w:numPr>
      <w:tabs>
        <w:tab w:val="clear" w:pos="567"/>
      </w:tabs>
      <w:spacing w:after="120"/>
      <w:ind w:left="714" w:hanging="357"/>
    </w:pPr>
    <w:rPr>
      <w:rFonts w:eastAsia="Calibri"/>
      <w:color w:val="000000" w:themeColor="text1"/>
      <w:lang w:eastAsia="ko-KR"/>
    </w:rPr>
  </w:style>
  <w:style w:type="character" w:styleId="UnresolvedMention">
    <w:name w:val="Unresolved Mention"/>
    <w:basedOn w:val="DefaultParagraphFont"/>
    <w:uiPriority w:val="99"/>
    <w:semiHidden/>
    <w:unhideWhenUsed/>
    <w:rsid w:val="008B1915"/>
    <w:rPr>
      <w:color w:val="605E5C"/>
      <w:shd w:val="clear" w:color="auto" w:fill="E1DFDD"/>
    </w:rPr>
  </w:style>
  <w:style w:type="character" w:customStyle="1" w:styleId="normaltextrun">
    <w:name w:val="normaltextrun"/>
    <w:basedOn w:val="DefaultParagraphFont"/>
    <w:rsid w:val="003040F8"/>
  </w:style>
  <w:style w:type="character" w:customStyle="1" w:styleId="eop">
    <w:name w:val="eop"/>
    <w:basedOn w:val="DefaultParagraphFont"/>
    <w:rsid w:val="0030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723919">
      <w:bodyDiv w:val="1"/>
      <w:marLeft w:val="0"/>
      <w:marRight w:val="0"/>
      <w:marTop w:val="0"/>
      <w:marBottom w:val="0"/>
      <w:divBdr>
        <w:top w:val="none" w:sz="0" w:space="0" w:color="auto"/>
        <w:left w:val="none" w:sz="0" w:space="0" w:color="auto"/>
        <w:bottom w:val="none" w:sz="0" w:space="0" w:color="auto"/>
        <w:right w:val="none" w:sz="0" w:space="0" w:color="auto"/>
      </w:divBdr>
    </w:div>
    <w:div w:id="613708902">
      <w:bodyDiv w:val="1"/>
      <w:marLeft w:val="0"/>
      <w:marRight w:val="0"/>
      <w:marTop w:val="0"/>
      <w:marBottom w:val="0"/>
      <w:divBdr>
        <w:top w:val="none" w:sz="0" w:space="0" w:color="auto"/>
        <w:left w:val="none" w:sz="0" w:space="0" w:color="auto"/>
        <w:bottom w:val="none" w:sz="0" w:space="0" w:color="auto"/>
        <w:right w:val="none" w:sz="0" w:space="0" w:color="auto"/>
      </w:divBdr>
    </w:div>
    <w:div w:id="985666553">
      <w:bodyDiv w:val="1"/>
      <w:marLeft w:val="0"/>
      <w:marRight w:val="0"/>
      <w:marTop w:val="0"/>
      <w:marBottom w:val="0"/>
      <w:divBdr>
        <w:top w:val="none" w:sz="0" w:space="0" w:color="auto"/>
        <w:left w:val="none" w:sz="0" w:space="0" w:color="auto"/>
        <w:bottom w:val="none" w:sz="0" w:space="0" w:color="auto"/>
        <w:right w:val="none" w:sz="0" w:space="0" w:color="auto"/>
      </w:divBdr>
    </w:div>
    <w:div w:id="1056466878">
      <w:bodyDiv w:val="1"/>
      <w:marLeft w:val="0"/>
      <w:marRight w:val="0"/>
      <w:marTop w:val="0"/>
      <w:marBottom w:val="0"/>
      <w:divBdr>
        <w:top w:val="none" w:sz="0" w:space="0" w:color="auto"/>
        <w:left w:val="none" w:sz="0" w:space="0" w:color="auto"/>
        <w:bottom w:val="none" w:sz="0" w:space="0" w:color="auto"/>
        <w:right w:val="none" w:sz="0" w:space="0" w:color="auto"/>
      </w:divBdr>
    </w:div>
    <w:div w:id="1112172048">
      <w:bodyDiv w:val="1"/>
      <w:marLeft w:val="0"/>
      <w:marRight w:val="0"/>
      <w:marTop w:val="0"/>
      <w:marBottom w:val="0"/>
      <w:divBdr>
        <w:top w:val="none" w:sz="0" w:space="0" w:color="auto"/>
        <w:left w:val="none" w:sz="0" w:space="0" w:color="auto"/>
        <w:bottom w:val="none" w:sz="0" w:space="0" w:color="auto"/>
        <w:right w:val="none" w:sz="0" w:space="0" w:color="auto"/>
      </w:divBdr>
    </w:div>
    <w:div w:id="1561742585">
      <w:bodyDiv w:val="1"/>
      <w:marLeft w:val="0"/>
      <w:marRight w:val="0"/>
      <w:marTop w:val="0"/>
      <w:marBottom w:val="0"/>
      <w:divBdr>
        <w:top w:val="none" w:sz="0" w:space="0" w:color="auto"/>
        <w:left w:val="none" w:sz="0" w:space="0" w:color="auto"/>
        <w:bottom w:val="none" w:sz="0" w:space="0" w:color="auto"/>
        <w:right w:val="none" w:sz="0" w:space="0" w:color="auto"/>
      </w:divBdr>
    </w:div>
    <w:div w:id="1606883834">
      <w:bodyDiv w:val="1"/>
      <w:marLeft w:val="0"/>
      <w:marRight w:val="0"/>
      <w:marTop w:val="0"/>
      <w:marBottom w:val="0"/>
      <w:divBdr>
        <w:top w:val="none" w:sz="0" w:space="0" w:color="auto"/>
        <w:left w:val="none" w:sz="0" w:space="0" w:color="auto"/>
        <w:bottom w:val="none" w:sz="0" w:space="0" w:color="auto"/>
        <w:right w:val="none" w:sz="0" w:space="0" w:color="auto"/>
      </w:divBdr>
    </w:div>
    <w:div w:id="1619027862">
      <w:bodyDiv w:val="1"/>
      <w:marLeft w:val="0"/>
      <w:marRight w:val="0"/>
      <w:marTop w:val="0"/>
      <w:marBottom w:val="0"/>
      <w:divBdr>
        <w:top w:val="none" w:sz="0" w:space="0" w:color="auto"/>
        <w:left w:val="none" w:sz="0" w:space="0" w:color="auto"/>
        <w:bottom w:val="none" w:sz="0" w:space="0" w:color="auto"/>
        <w:right w:val="none" w:sz="0" w:space="0" w:color="auto"/>
      </w:divBdr>
    </w:div>
    <w:div w:id="1935550184">
      <w:bodyDiv w:val="1"/>
      <w:marLeft w:val="0"/>
      <w:marRight w:val="0"/>
      <w:marTop w:val="0"/>
      <w:marBottom w:val="0"/>
      <w:divBdr>
        <w:top w:val="none" w:sz="0" w:space="0" w:color="auto"/>
        <w:left w:val="none" w:sz="0" w:space="0" w:color="auto"/>
        <w:bottom w:val="none" w:sz="0" w:space="0" w:color="auto"/>
        <w:right w:val="none" w:sz="0" w:space="0" w:color="auto"/>
      </w:divBdr>
    </w:div>
    <w:div w:id="196106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image" Target="media/image8.png"/><Relationship Id="rId39" Type="http://schemas.openxmlformats.org/officeDocument/2006/relationships/image" Target="media/image21.png"/><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image" Target="media/image16.jpeg"/><Relationship Id="rId42" Type="http://schemas.openxmlformats.org/officeDocument/2006/relationships/image" Target="media/image24.png"/><Relationship Id="rId47" Type="http://schemas.openxmlformats.org/officeDocument/2006/relationships/footer" Target="footer4.xml"/><Relationship Id="rId50"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image" Target="media/image7.png"/><Relationship Id="rId33" Type="http://schemas.openxmlformats.org/officeDocument/2006/relationships/image" Target="media/image15.jpeg"/><Relationship Id="rId38" Type="http://schemas.openxmlformats.org/officeDocument/2006/relationships/image" Target="media/image20.png"/><Relationship Id="rId46" Type="http://schemas.openxmlformats.org/officeDocument/2006/relationships/image" Target="media/image28.pn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png"/><Relationship Id="rId29" Type="http://schemas.openxmlformats.org/officeDocument/2006/relationships/image" Target="media/image11.png"/><Relationship Id="rId41"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jpeg"/><Relationship Id="rId32" Type="http://schemas.openxmlformats.org/officeDocument/2006/relationships/image" Target="media/image14.jpeg"/><Relationship Id="rId37" Type="http://schemas.openxmlformats.org/officeDocument/2006/relationships/image" Target="media/image19.jpeg"/><Relationship Id="rId40" Type="http://schemas.openxmlformats.org/officeDocument/2006/relationships/image" Target="media/image22.png"/><Relationship Id="rId45" Type="http://schemas.openxmlformats.org/officeDocument/2006/relationships/image" Target="media/image27.png"/><Relationship Id="rId5" Type="http://schemas.openxmlformats.org/officeDocument/2006/relationships/customXml" Target="../customXml/item5.xml"/><Relationship Id="rId15" Type="http://schemas.openxmlformats.org/officeDocument/2006/relationships/hyperlink" Target="https://webgate.ec.europa.eu/fpfis/wikis/display/TEMPO/Glossary" TargetMode="External"/><Relationship Id="rId23" Type="http://schemas.openxmlformats.org/officeDocument/2006/relationships/image" Target="media/image5.png"/><Relationship Id="rId28" Type="http://schemas.openxmlformats.org/officeDocument/2006/relationships/image" Target="media/image10.jpeg"/><Relationship Id="rId36" Type="http://schemas.openxmlformats.org/officeDocument/2006/relationships/image" Target="media/image18.png"/><Relationship Id="rId49"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image" Target="media/image13.jpeg"/><Relationship Id="rId44" Type="http://schemas.openxmlformats.org/officeDocument/2006/relationships/image" Target="media/image26.pn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ebgate.ec.europa.eu/fpfis/wikis/display/TEMPO/List+of+Acronyms" TargetMode="Externa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jpeg"/><Relationship Id="rId43" Type="http://schemas.openxmlformats.org/officeDocument/2006/relationships/image" Target="media/image25.png"/><Relationship Id="rId48" Type="http://schemas.openxmlformats.org/officeDocument/2006/relationships/footer" Target="footer5.xml"/><Relationship Id="rId8" Type="http://schemas.openxmlformats.org/officeDocument/2006/relationships/styles" Target="styles.xml"/><Relationship Id="rId51"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W:\Office2016\Workgroup%20Templates\ONE%20Author%20201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8655A8637847D9890A15BC1E93C905"/>
        <w:category>
          <w:name w:val="General"/>
          <w:gallery w:val="placeholder"/>
        </w:category>
        <w:types>
          <w:type w:val="bbPlcHdr"/>
        </w:types>
        <w:behaviors>
          <w:behavior w:val="content"/>
        </w:behaviors>
        <w:guid w:val="{DF1A2530-A868-4DC0-A40D-EFD1FFFA5DE8}"/>
      </w:docPartPr>
      <w:docPartBody>
        <w:p w:rsidR="008D4B89" w:rsidRDefault="00A90BDC" w:rsidP="00A90BDC">
          <w:pPr>
            <w:pStyle w:val="DF8655A8637847D9890A15BC1E93C905"/>
          </w:pPr>
          <w:r w:rsidRPr="00F64B49">
            <w:rPr>
              <w:rStyle w:val="PlaceholderText"/>
              <w:b/>
              <w:color w:val="984806"/>
            </w:rPr>
            <w:t>Select the DG TAXUD Directorate B Unit here.</w:t>
          </w:r>
        </w:p>
      </w:docPartBody>
    </w:docPart>
    <w:docPart>
      <w:docPartPr>
        <w:name w:val="618E9C4CACDC46599A14E74E90009E3D"/>
        <w:category>
          <w:name w:val="General"/>
          <w:gallery w:val="placeholder"/>
        </w:category>
        <w:types>
          <w:type w:val="bbPlcHdr"/>
        </w:types>
        <w:behaviors>
          <w:behavior w:val="content"/>
        </w:behaviors>
        <w:guid w:val="{9484A166-234E-4583-904B-5E55F289A4C0}"/>
      </w:docPartPr>
      <w:docPartBody>
        <w:p w:rsidR="008D4B89" w:rsidRDefault="00727532" w:rsidP="00727532">
          <w:pPr>
            <w:pStyle w:val="618E9C4CACDC46599A14E74E90009E3D1"/>
          </w:pPr>
          <w:r w:rsidRPr="00FC5CC5">
            <w:rPr>
              <w:rStyle w:val="PlaceholderText"/>
              <w:color w:val="000000" w:themeColor="text1"/>
            </w:rPr>
            <w:t>DG TAXUD</w:t>
          </w:r>
        </w:p>
      </w:docPartBody>
    </w:docPart>
    <w:docPart>
      <w:docPartPr>
        <w:name w:val="67830EE3AA384B719A420356A94A62A3"/>
        <w:category>
          <w:name w:val="General"/>
          <w:gallery w:val="placeholder"/>
        </w:category>
        <w:types>
          <w:type w:val="bbPlcHdr"/>
        </w:types>
        <w:behaviors>
          <w:behavior w:val="content"/>
        </w:behaviors>
        <w:guid w:val="{99F2DC88-C053-4488-B385-7EB7C5C1F5B5}"/>
      </w:docPartPr>
      <w:docPartBody>
        <w:p w:rsidR="008D4B89" w:rsidRDefault="00A90BDC" w:rsidP="00A90BDC">
          <w:pPr>
            <w:pStyle w:val="67830EE3AA384B719A420356A94A62A3"/>
          </w:pPr>
          <w:r w:rsidRPr="00F64B49">
            <w:rPr>
              <w:rStyle w:val="PlaceholderText"/>
              <w:color w:val="984806"/>
              <w:lang w:eastAsia="en-US"/>
            </w:rPr>
            <w:t>Select the public here.</w:t>
          </w:r>
        </w:p>
      </w:docPartBody>
    </w:docPart>
    <w:docPart>
      <w:docPartPr>
        <w:name w:val="7DFFB9F9AAFC480BBD5F989E9FDEAA76"/>
        <w:category>
          <w:name w:val="General"/>
          <w:gallery w:val="placeholder"/>
        </w:category>
        <w:types>
          <w:type w:val="bbPlcHdr"/>
        </w:types>
        <w:behaviors>
          <w:behavior w:val="content"/>
        </w:behaviors>
        <w:guid w:val="{0CD19EDE-1124-4AA6-8CB6-2A0C4A61A124}"/>
      </w:docPartPr>
      <w:docPartBody>
        <w:p w:rsidR="008D4B89" w:rsidRDefault="00A90BDC" w:rsidP="00A90BDC">
          <w:pPr>
            <w:pStyle w:val="7DFFB9F9AAFC480BBD5F989E9FDEAA76"/>
          </w:pPr>
          <w:r w:rsidRPr="00F64B49">
            <w:rPr>
              <w:rStyle w:val="PlaceholderText"/>
              <w:color w:val="984806"/>
              <w:lang w:eastAsia="en-US"/>
            </w:rPr>
            <w:t>Select the confidentiality classification level here.</w:t>
          </w:r>
        </w:p>
      </w:docPartBody>
    </w:docPart>
    <w:docPart>
      <w:docPartPr>
        <w:name w:val="5358851E6AA74A94B97B298B60A778F7"/>
        <w:category>
          <w:name w:val="General"/>
          <w:gallery w:val="placeholder"/>
        </w:category>
        <w:types>
          <w:type w:val="bbPlcHdr"/>
        </w:types>
        <w:behaviors>
          <w:behavior w:val="content"/>
        </w:behaviors>
        <w:guid w:val="{012A7B57-7295-4C8A-B211-53E5FBF2CAAF}"/>
      </w:docPartPr>
      <w:docPartBody>
        <w:p w:rsidR="008D4B89" w:rsidRDefault="00A90BDC" w:rsidP="00A90BDC">
          <w:pPr>
            <w:pStyle w:val="5358851E6AA74A94B97B298B60A778F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D4B1B6EFF3D34C8E892FCBB4585A0A94"/>
        <w:category>
          <w:name w:val="General"/>
          <w:gallery w:val="placeholder"/>
        </w:category>
        <w:types>
          <w:type w:val="bbPlcHdr"/>
        </w:types>
        <w:behaviors>
          <w:behavior w:val="content"/>
        </w:behaviors>
        <w:guid w:val="{3304F7E9-F3F1-4DD2-B003-15AD5B659CD4}"/>
      </w:docPartPr>
      <w:docPartBody>
        <w:p w:rsidR="008D4B89" w:rsidRDefault="00A90BDC" w:rsidP="00A90BDC">
          <w:pPr>
            <w:pStyle w:val="D4B1B6EFF3D34C8E892FCBB4585A0A94"/>
          </w:pPr>
          <w:r w:rsidRPr="00262E23">
            <w:rPr>
              <w:rStyle w:val="PlaceholderText"/>
              <w:color w:val="984806"/>
              <w:sz w:val="20"/>
            </w:rPr>
            <w:t>Select the DG TAXUD B Unit here.</w:t>
          </w:r>
        </w:p>
      </w:docPartBody>
    </w:docPart>
    <w:docPart>
      <w:docPartPr>
        <w:name w:val="C5F89BE171B749D399C5CFB61DA56B2F"/>
        <w:category>
          <w:name w:val="General"/>
          <w:gallery w:val="placeholder"/>
        </w:category>
        <w:types>
          <w:type w:val="bbPlcHdr"/>
        </w:types>
        <w:behaviors>
          <w:behavior w:val="content"/>
        </w:behaviors>
        <w:guid w:val="{03B76D9C-295F-4B90-A98C-E9B4E7F96B35}"/>
      </w:docPartPr>
      <w:docPartBody>
        <w:p w:rsidR="008D4B89" w:rsidRDefault="00A90BDC" w:rsidP="00A90BDC">
          <w:pPr>
            <w:pStyle w:val="C5F89BE171B749D399C5CFB61DA56B2F"/>
          </w:pPr>
          <w:r w:rsidRPr="00F64B49">
            <w:rPr>
              <w:rStyle w:val="PlaceholderText"/>
              <w:color w:val="984806"/>
              <w:sz w:val="20"/>
            </w:rPr>
            <w:t>Select the confidentiality classification level here.</w:t>
          </w:r>
        </w:p>
      </w:docPartBody>
    </w:docPart>
    <w:docPart>
      <w:docPartPr>
        <w:name w:val="E0C89E42D44C4849A390C7367AB1FCEC"/>
        <w:category>
          <w:name w:val="General"/>
          <w:gallery w:val="placeholder"/>
        </w:category>
        <w:types>
          <w:type w:val="bbPlcHdr"/>
        </w:types>
        <w:behaviors>
          <w:behavior w:val="content"/>
        </w:behaviors>
        <w:guid w:val="{993330E8-0A05-4648-BB95-E67DC4E3A37D}"/>
      </w:docPartPr>
      <w:docPartBody>
        <w:p w:rsidR="00C60F9B" w:rsidRDefault="00727532" w:rsidP="00727532">
          <w:pPr>
            <w:pStyle w:val="E0C89E42D44C4849A390C7367AB1FCEC"/>
          </w:pPr>
          <w:r w:rsidRPr="00D049F7">
            <w:rPr>
              <w:rStyle w:val="PlaceholderText"/>
              <w:color w:val="auto"/>
              <w:szCs w:val="16"/>
              <w:lang w:eastAsia="en-US"/>
            </w:rPr>
            <w:t>Select the confidentiality classification level here.</w:t>
          </w:r>
        </w:p>
      </w:docPartBody>
    </w:docPart>
    <w:docPart>
      <w:docPartPr>
        <w:name w:val="21E68BDE3458438E9A8B28DF31248894"/>
        <w:category>
          <w:name w:val="General"/>
          <w:gallery w:val="placeholder"/>
        </w:category>
        <w:types>
          <w:type w:val="bbPlcHdr"/>
        </w:types>
        <w:behaviors>
          <w:behavior w:val="content"/>
        </w:behaviors>
        <w:guid w:val="{2A2C7A0A-377E-4573-9207-DE7236DBB1D5}"/>
      </w:docPartPr>
      <w:docPartBody>
        <w:p w:rsidR="00C60F9B" w:rsidRDefault="00727532" w:rsidP="00727532">
          <w:pPr>
            <w:pStyle w:val="21E68BDE3458438E9A8B28DF31248894"/>
          </w:pPr>
          <w:r w:rsidRPr="00D049F7">
            <w:rPr>
              <w:rStyle w:val="PlaceholderText"/>
              <w:color w:val="auto"/>
              <w:szCs w:val="16"/>
              <w:lang w:eastAsia="en-US"/>
            </w:rPr>
            <w:t>Select the confidentiality classification level here.</w:t>
          </w:r>
        </w:p>
      </w:docPartBody>
    </w:docPart>
    <w:docPart>
      <w:docPartPr>
        <w:name w:val="FD4AA2728BE74D1B96EFF4813697B503"/>
        <w:category>
          <w:name w:val="General"/>
          <w:gallery w:val="placeholder"/>
        </w:category>
        <w:types>
          <w:type w:val="bbPlcHdr"/>
        </w:types>
        <w:behaviors>
          <w:behavior w:val="content"/>
        </w:behaviors>
        <w:guid w:val="{0C3AEBEA-63D6-480D-A7DC-019CC356E632}"/>
      </w:docPartPr>
      <w:docPartBody>
        <w:p w:rsidR="00C60F9B" w:rsidRDefault="00727532" w:rsidP="00727532">
          <w:pPr>
            <w:pStyle w:val="FD4AA2728BE74D1B96EFF4813697B503"/>
          </w:pPr>
          <w:r w:rsidRPr="00D049F7">
            <w:rPr>
              <w:rStyle w:val="PlaceholderText"/>
              <w:color w:val="auto"/>
              <w:szCs w:val="16"/>
              <w:lang w:eastAsia="en-US"/>
            </w:rPr>
            <w:t>Select the confidentiality classification level here.</w:t>
          </w:r>
        </w:p>
      </w:docPartBody>
    </w:docPart>
    <w:docPart>
      <w:docPartPr>
        <w:name w:val="A1F3BC987AE14AB49D901F3CE43D0E8A"/>
        <w:category>
          <w:name w:val="General"/>
          <w:gallery w:val="placeholder"/>
        </w:category>
        <w:types>
          <w:type w:val="bbPlcHdr"/>
        </w:types>
        <w:behaviors>
          <w:behavior w:val="content"/>
        </w:behaviors>
        <w:guid w:val="{50157CFD-5C59-47CF-A807-314620C76C05}"/>
      </w:docPartPr>
      <w:docPartBody>
        <w:p w:rsidR="00E17B09" w:rsidRDefault="00CE6656" w:rsidP="00CE6656">
          <w:pPr>
            <w:pStyle w:val="A1F3BC987AE14AB49D901F3CE43D0E8A"/>
          </w:pPr>
          <w:r w:rsidRPr="00F64B49">
            <w:rPr>
              <w:rFonts w:eastAsia="PMingLiU"/>
              <w:color w:val="984806"/>
              <w:sz w:val="20"/>
            </w:rPr>
            <w:t>E</w:t>
          </w:r>
          <w:r w:rsidRPr="00F64B49">
            <w:rPr>
              <w:rStyle w:val="PlaceholderText"/>
              <w:color w:val="984806"/>
              <w:sz w:val="20"/>
            </w:rPr>
            <w:t>nter the date here.</w:t>
          </w:r>
        </w:p>
      </w:docPartBody>
    </w:docPart>
    <w:docPart>
      <w:docPartPr>
        <w:name w:val="91A5C9C5B3024BE5AC9C85B2A7257581"/>
        <w:category>
          <w:name w:val="General"/>
          <w:gallery w:val="placeholder"/>
        </w:category>
        <w:types>
          <w:type w:val="bbPlcHdr"/>
        </w:types>
        <w:behaviors>
          <w:behavior w:val="content"/>
        </w:behaviors>
        <w:guid w:val="{BAC6F559-F2FC-4CDC-BA1A-955C0117D849}"/>
      </w:docPartPr>
      <w:docPartBody>
        <w:p w:rsidR="00C53194" w:rsidRDefault="00A90BDC">
          <w:pPr>
            <w:pStyle w:val="91A5C9C5B3024BE5AC9C85B2A7257581"/>
          </w:pPr>
          <w:r w:rsidRPr="00F64B49">
            <w:rPr>
              <w:rStyle w:val="PlaceholderText"/>
              <w:color w:val="984806"/>
            </w:rPr>
            <w:t>Select the status here.</w:t>
          </w:r>
        </w:p>
      </w:docPartBody>
    </w:docPart>
    <w:docPart>
      <w:docPartPr>
        <w:name w:val="57D2D44C5DCE4554B3D3A6C5732FAA7B"/>
        <w:category>
          <w:name w:val="General"/>
          <w:gallery w:val="placeholder"/>
        </w:category>
        <w:types>
          <w:type w:val="bbPlcHdr"/>
        </w:types>
        <w:behaviors>
          <w:behavior w:val="content"/>
        </w:behaviors>
        <w:guid w:val="{6853A232-B1FB-4A87-8394-91B88E6789A3}"/>
      </w:docPartPr>
      <w:docPartBody>
        <w:p w:rsidR="00C53194" w:rsidRDefault="00C60F9B">
          <w:pPr>
            <w:pStyle w:val="57D2D44C5DCE4554B3D3A6C5732FAA7B"/>
          </w:pPr>
          <w:r w:rsidRPr="00960E74">
            <w:rPr>
              <w:rStyle w:val="PlaceholderText"/>
            </w:rPr>
            <w:t>[Publish Date]</w:t>
          </w:r>
        </w:p>
      </w:docPartBody>
    </w:docPart>
    <w:docPart>
      <w:docPartPr>
        <w:name w:val="6ECE0F9786AF455485F2186A2F54E7A1"/>
        <w:category>
          <w:name w:val="General"/>
          <w:gallery w:val="placeholder"/>
        </w:category>
        <w:types>
          <w:type w:val="bbPlcHdr"/>
        </w:types>
        <w:behaviors>
          <w:behavior w:val="content"/>
        </w:behaviors>
        <w:guid w:val="{145C58BE-77B1-49E6-95A7-B21305C24832}"/>
      </w:docPartPr>
      <w:docPartBody>
        <w:p w:rsidR="00C53194" w:rsidRDefault="00C60F9B">
          <w:pPr>
            <w:pStyle w:val="6ECE0F9786AF455485F2186A2F54E7A1"/>
          </w:pPr>
          <w:r w:rsidRPr="00960E74">
            <w:rPr>
              <w:rStyle w:val="PlaceholderText"/>
            </w:rPr>
            <w:t>[Publish Date]</w:t>
          </w:r>
        </w:p>
      </w:docPartBody>
    </w:docPart>
    <w:docPart>
      <w:docPartPr>
        <w:name w:val="1C3E5B20C06942CA805B7638507BD7DA"/>
        <w:category>
          <w:name w:val="General"/>
          <w:gallery w:val="placeholder"/>
        </w:category>
        <w:types>
          <w:type w:val="bbPlcHdr"/>
        </w:types>
        <w:behaviors>
          <w:behavior w:val="content"/>
        </w:behaviors>
        <w:guid w:val="{80F929C0-9E33-4A60-841E-EA13EAC1C2DD}"/>
      </w:docPartPr>
      <w:docPartBody>
        <w:p w:rsidR="00C53194" w:rsidRDefault="00727532">
          <w:pPr>
            <w:pStyle w:val="1C3E5B20C06942CA805B7638507BD7DA"/>
          </w:pPr>
          <w:r w:rsidRPr="00960E74">
            <w:rPr>
              <w:rStyle w:val="PlaceholderText"/>
            </w:rPr>
            <w:t>[Taxud Version]</w:t>
          </w:r>
        </w:p>
      </w:docPartBody>
    </w:docPart>
    <w:docPart>
      <w:docPartPr>
        <w:name w:val="0E9228F90F184CAABDD3C5194CA4AC81"/>
        <w:category>
          <w:name w:val="General"/>
          <w:gallery w:val="placeholder"/>
        </w:category>
        <w:types>
          <w:type w:val="bbPlcHdr"/>
        </w:types>
        <w:behaviors>
          <w:behavior w:val="content"/>
        </w:behaviors>
        <w:guid w:val="{FC7EF378-7F6B-4A81-A56E-10D11E6135DE}"/>
      </w:docPartPr>
      <w:docPartBody>
        <w:p w:rsidR="00C53194" w:rsidRDefault="00C60F9B">
          <w:pPr>
            <w:pStyle w:val="0E9228F90F184CAABDD3C5194CA4AC81"/>
          </w:pPr>
          <w:r w:rsidRPr="00960E74">
            <w:rPr>
              <w:rStyle w:val="PlaceholderText"/>
            </w:rPr>
            <w:t>[Publish Date]</w:t>
          </w:r>
        </w:p>
      </w:docPartBody>
    </w:docPart>
    <w:docPart>
      <w:docPartPr>
        <w:name w:val="DDBBBB4E411A483EAB5855FD41DF3F33"/>
        <w:category>
          <w:name w:val="General"/>
          <w:gallery w:val="placeholder"/>
        </w:category>
        <w:types>
          <w:type w:val="bbPlcHdr"/>
        </w:types>
        <w:behaviors>
          <w:behavior w:val="content"/>
        </w:behaviors>
        <w:guid w:val="{BE951E65-1381-495E-A305-ED11E888B349}"/>
      </w:docPartPr>
      <w:docPartBody>
        <w:p w:rsidR="00CD096E" w:rsidRDefault="005D21D0">
          <w:r w:rsidRPr="007854CF">
            <w:rPr>
              <w:rStyle w:val="PlaceholderText"/>
            </w:rPr>
            <w:t>[Deliverable Id]</w:t>
          </w:r>
        </w:p>
      </w:docPartBody>
    </w:docPart>
    <w:docPart>
      <w:docPartPr>
        <w:name w:val="5567B9D64E3944AC9171304811E08521"/>
        <w:category>
          <w:name w:val="General"/>
          <w:gallery w:val="placeholder"/>
        </w:category>
        <w:types>
          <w:type w:val="bbPlcHdr"/>
        </w:types>
        <w:behaviors>
          <w:behavior w:val="content"/>
        </w:behaviors>
        <w:guid w:val="{ADC82592-F3A0-42D1-8E32-184A59611E28}"/>
      </w:docPartPr>
      <w:docPartBody>
        <w:p w:rsidR="00CD096E" w:rsidRDefault="005D21D0">
          <w:r w:rsidRPr="007854CF">
            <w:rPr>
              <w:rStyle w:val="PlaceholderText"/>
            </w:rPr>
            <w:t>[Deliverable Version]</w:t>
          </w:r>
        </w:p>
      </w:docPartBody>
    </w:docPart>
    <w:docPart>
      <w:docPartPr>
        <w:name w:val="BD747A308B84418AAB2E82A69CF70508"/>
        <w:category>
          <w:name w:val="General"/>
          <w:gallery w:val="placeholder"/>
        </w:category>
        <w:types>
          <w:type w:val="bbPlcHdr"/>
        </w:types>
        <w:behaviors>
          <w:behavior w:val="content"/>
        </w:behaviors>
        <w:guid w:val="{D1A82DC2-9055-44D9-B663-9E1354566736}"/>
      </w:docPartPr>
      <w:docPartBody>
        <w:p w:rsidR="00CD096E" w:rsidRDefault="005D21D0">
          <w:r w:rsidRPr="007854CF">
            <w:rPr>
              <w:rStyle w:val="PlaceholderText"/>
            </w:rPr>
            <w:t>[Deliverable Version]</w:t>
          </w:r>
        </w:p>
      </w:docPartBody>
    </w:docPart>
    <w:docPart>
      <w:docPartPr>
        <w:name w:val="A3013AD713A34F9294628562B0F841B7"/>
        <w:category>
          <w:name w:val="General"/>
          <w:gallery w:val="placeholder"/>
        </w:category>
        <w:types>
          <w:type w:val="bbPlcHdr"/>
        </w:types>
        <w:behaviors>
          <w:behavior w:val="content"/>
        </w:behaviors>
        <w:guid w:val="{FC814FC1-9D5A-41ED-A5BA-6EFDFF344A43}"/>
      </w:docPartPr>
      <w:docPartBody>
        <w:p w:rsidR="00CD096E" w:rsidRDefault="005D21D0">
          <w:r w:rsidRPr="007854CF">
            <w:rPr>
              <w:rStyle w:val="PlaceholderText"/>
            </w:rPr>
            <w:t>[Deliverable Version]</w:t>
          </w:r>
        </w:p>
      </w:docPartBody>
    </w:docPart>
    <w:docPart>
      <w:docPartPr>
        <w:name w:val="1E0CD61EB4B04B078EE94D6C4309E433"/>
        <w:category>
          <w:name w:val="General"/>
          <w:gallery w:val="placeholder"/>
        </w:category>
        <w:types>
          <w:type w:val="bbPlcHdr"/>
        </w:types>
        <w:behaviors>
          <w:behavior w:val="content"/>
        </w:behaviors>
        <w:guid w:val="{1C5B644C-74BA-412D-B92F-93487EF4099C}"/>
      </w:docPartPr>
      <w:docPartBody>
        <w:p w:rsidR="00997634" w:rsidRDefault="00056763">
          <w:r w:rsidRPr="00623D38">
            <w:rPr>
              <w:rStyle w:val="PlaceholderText"/>
            </w:rPr>
            <w:t>[Deliverable Version]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StatLink">
    <w:charset w:val="00"/>
    <w:family w:val="auto"/>
    <w:pitch w:val="variable"/>
    <w:sig w:usb0="80000003" w:usb1="00000000" w:usb2="00000000" w:usb3="00000000" w:csb0="00000001" w:csb1="00000000"/>
  </w:font>
  <w:font w:name="Times New Roman Bold">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ernini Sans Light">
    <w:altName w:val="Arial"/>
    <w:panose1 w:val="00000000000000000000"/>
    <w:charset w:val="00"/>
    <w:family w:val="modern"/>
    <w:notTrueType/>
    <w:pitch w:val="variable"/>
    <w:sig w:usb0="00000001" w:usb1="0000007B" w:usb2="00000000" w:usb3="00000000" w:csb0="00000093" w:csb1="00000000"/>
  </w:font>
  <w:font w:name="SimHei">
    <w:altName w:val="黑体"/>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BDC"/>
    <w:rsid w:val="00014877"/>
    <w:rsid w:val="00056763"/>
    <w:rsid w:val="00116F6F"/>
    <w:rsid w:val="00157A11"/>
    <w:rsid w:val="002A72D8"/>
    <w:rsid w:val="003337E7"/>
    <w:rsid w:val="003651F8"/>
    <w:rsid w:val="004A730E"/>
    <w:rsid w:val="004B2D0B"/>
    <w:rsid w:val="005D21D0"/>
    <w:rsid w:val="00647F3F"/>
    <w:rsid w:val="006B2773"/>
    <w:rsid w:val="00727532"/>
    <w:rsid w:val="007A6519"/>
    <w:rsid w:val="00856D15"/>
    <w:rsid w:val="008D4B89"/>
    <w:rsid w:val="00997634"/>
    <w:rsid w:val="00A90BDC"/>
    <w:rsid w:val="00A937A9"/>
    <w:rsid w:val="00B62D76"/>
    <w:rsid w:val="00BA6436"/>
    <w:rsid w:val="00C53194"/>
    <w:rsid w:val="00C60F9B"/>
    <w:rsid w:val="00CD096E"/>
    <w:rsid w:val="00CE539C"/>
    <w:rsid w:val="00CE6656"/>
    <w:rsid w:val="00D34360"/>
    <w:rsid w:val="00D82700"/>
    <w:rsid w:val="00E0652D"/>
    <w:rsid w:val="00E17B09"/>
    <w:rsid w:val="00E27F69"/>
    <w:rsid w:val="00EB04E1"/>
    <w:rsid w:val="00FE5C0E"/>
    <w:rsid w:val="00FE7E3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C413DE5"/>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6763"/>
    <w:rPr>
      <w:color w:val="808080"/>
    </w:rPr>
  </w:style>
  <w:style w:type="paragraph" w:customStyle="1" w:styleId="DF8655A8637847D9890A15BC1E93C905">
    <w:name w:val="DF8655A8637847D9890A15BC1E93C905"/>
    <w:rsid w:val="00A90BDC"/>
  </w:style>
  <w:style w:type="paragraph" w:customStyle="1" w:styleId="67830EE3AA384B719A420356A94A62A3">
    <w:name w:val="67830EE3AA384B719A420356A94A62A3"/>
    <w:rsid w:val="00A90BDC"/>
  </w:style>
  <w:style w:type="paragraph" w:customStyle="1" w:styleId="7DFFB9F9AAFC480BBD5F989E9FDEAA76">
    <w:name w:val="7DFFB9F9AAFC480BBD5F989E9FDEAA76"/>
    <w:rsid w:val="00A90BDC"/>
  </w:style>
  <w:style w:type="paragraph" w:customStyle="1" w:styleId="5358851E6AA74A94B97B298B60A778F7">
    <w:name w:val="5358851E6AA74A94B97B298B60A778F7"/>
    <w:rsid w:val="00A90BDC"/>
  </w:style>
  <w:style w:type="paragraph" w:customStyle="1" w:styleId="D4B1B6EFF3D34C8E892FCBB4585A0A94">
    <w:name w:val="D4B1B6EFF3D34C8E892FCBB4585A0A94"/>
    <w:rsid w:val="00A90BDC"/>
  </w:style>
  <w:style w:type="paragraph" w:customStyle="1" w:styleId="C5F89BE171B749D399C5CFB61DA56B2F">
    <w:name w:val="C5F89BE171B749D399C5CFB61DA56B2F"/>
    <w:rsid w:val="00A90BDC"/>
  </w:style>
  <w:style w:type="paragraph" w:customStyle="1" w:styleId="E0C89E42D44C4849A390C7367AB1FCEC">
    <w:name w:val="E0C89E42D44C4849A390C7367AB1FCEC"/>
    <w:rsid w:val="00727532"/>
  </w:style>
  <w:style w:type="paragraph" w:customStyle="1" w:styleId="21E68BDE3458438E9A8B28DF31248894">
    <w:name w:val="21E68BDE3458438E9A8B28DF31248894"/>
    <w:rsid w:val="00727532"/>
  </w:style>
  <w:style w:type="paragraph" w:customStyle="1" w:styleId="618E9C4CACDC46599A14E74E90009E3D1">
    <w:name w:val="618E9C4CACDC46599A14E74E90009E3D1"/>
    <w:rsid w:val="00727532"/>
    <w:pPr>
      <w:widowControl w:val="0"/>
      <w:spacing w:after="0" w:line="240" w:lineRule="auto"/>
      <w:jc w:val="both"/>
    </w:pPr>
    <w:rPr>
      <w:rFonts w:eastAsiaTheme="minorHAnsi"/>
      <w:lang w:eastAsia="en-US"/>
    </w:rPr>
  </w:style>
  <w:style w:type="paragraph" w:customStyle="1" w:styleId="FD4AA2728BE74D1B96EFF4813697B503">
    <w:name w:val="FD4AA2728BE74D1B96EFF4813697B503"/>
    <w:rsid w:val="00727532"/>
  </w:style>
  <w:style w:type="paragraph" w:customStyle="1" w:styleId="A1F3BC987AE14AB49D901F3CE43D0E8A">
    <w:name w:val="A1F3BC987AE14AB49D901F3CE43D0E8A"/>
    <w:rsid w:val="00CE6656"/>
  </w:style>
  <w:style w:type="paragraph" w:customStyle="1" w:styleId="91A5C9C5B3024BE5AC9C85B2A7257581">
    <w:name w:val="91A5C9C5B3024BE5AC9C85B2A7257581"/>
  </w:style>
  <w:style w:type="paragraph" w:customStyle="1" w:styleId="57D2D44C5DCE4554B3D3A6C5732FAA7B">
    <w:name w:val="57D2D44C5DCE4554B3D3A6C5732FAA7B"/>
  </w:style>
  <w:style w:type="paragraph" w:customStyle="1" w:styleId="6ECE0F9786AF455485F2186A2F54E7A1">
    <w:name w:val="6ECE0F9786AF455485F2186A2F54E7A1"/>
  </w:style>
  <w:style w:type="paragraph" w:customStyle="1" w:styleId="1C3E5B20C06942CA805B7638507BD7DA">
    <w:name w:val="1C3E5B20C06942CA805B7638507BD7DA"/>
  </w:style>
  <w:style w:type="paragraph" w:customStyle="1" w:styleId="0E9228F90F184CAABDD3C5194CA4AC81">
    <w:name w:val="0E9228F90F184CAABDD3C5194CA4AC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ECD-Light Blue (Default)">
      <a:dk1>
        <a:sysClr val="windowText" lastClr="000000"/>
      </a:dk1>
      <a:lt1>
        <a:sysClr val="window" lastClr="FFFFFF"/>
      </a:lt1>
      <a:dk2>
        <a:srgbClr val="3F3F3F"/>
      </a:dk2>
      <a:lt2>
        <a:srgbClr val="EEECE1"/>
      </a:lt2>
      <a:accent1>
        <a:srgbClr val="4E81BD"/>
      </a:accent1>
      <a:accent2>
        <a:srgbClr val="FFFFFF"/>
      </a:accent2>
      <a:accent3>
        <a:srgbClr val="EEECE1"/>
      </a:accent3>
      <a:accent4>
        <a:srgbClr val="448114"/>
      </a:accent4>
      <a:accent5>
        <a:srgbClr val="4E81BD"/>
      </a:accent5>
      <a:accent6>
        <a:srgbClr val="F79646"/>
      </a:accent6>
      <a:hlink>
        <a:srgbClr val="0000FF"/>
      </a:hlink>
      <a:folHlink>
        <a:srgbClr val="800080"/>
      </a:folHlink>
    </a:clrScheme>
    <a:fontScheme name="OECD-Arial">
      <a:majorFont>
        <a:latin typeface="Arial Narrow"/>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2022-03-25T00:00:00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oecd-en.xsl" StyleName="OECD English" Version="20180904"/>
</file>

<file path=customXml/item3.xml><?xml version="1.0" encoding="utf-8"?>
<ref-cotes xmlns:xsi="http://www.w3.org/2001/XMLSchema-instance" xmlns:xsd="http://www.w3.org/2001/XMLSchema" xmlns="http://www.oecd.org/oneauthor/2016/cotes" Version="2.5.11.0"/>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DBC64B4FD451F429B4B86345F7F6DF6" ma:contentTypeVersion="17" ma:contentTypeDescription="Create a new document." ma:contentTypeScope="" ma:versionID="d2f21e0138b7f669181e7192c6a64635">
  <xsd:schema xmlns:xsd="http://www.w3.org/2001/XMLSchema" xmlns:xs="http://www.w3.org/2001/XMLSchema" xmlns:p="http://schemas.microsoft.com/office/2006/metadata/properties" xmlns:ns2="f83f78d0-ea74-419c-930c-d2014041d8c8" xmlns:ns3="a894a443-41ca-4674-a0ca-7f2187ec13d3" xmlns:ns4="37d4e073-c412-4d64-8807-aa59c10d4b85" xmlns:ns5="2452458b-67d1-4758-83da-cd69c1b8e177" targetNamespace="http://schemas.microsoft.com/office/2006/metadata/properties" ma:root="true" ma:fieldsID="501685772b1a4bfd5a45b56b9f31e190" ns2:_="" ns3:_="" ns4:_="" ns5:_="">
    <xsd:import namespace="f83f78d0-ea74-419c-930c-d2014041d8c8"/>
    <xsd:import namespace="a894a443-41ca-4674-a0ca-7f2187ec13d3"/>
    <xsd:import namespace="37d4e073-c412-4d64-8807-aa59c10d4b85"/>
    <xsd:import namespace="2452458b-67d1-4758-83da-cd69c1b8e17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MediaServiceMetadata" minOccurs="0"/>
                <xsd:element ref="ns4:MediaServiceFastMetadata" minOccurs="0"/>
                <xsd:element ref="ns4:MediaServiceAutoKeyPoints" minOccurs="0"/>
                <xsd:element ref="ns4:MediaServiceKeyPoints" minOccurs="0"/>
                <xsd:element ref="ns4:MediaServiceOCR" minOccurs="0"/>
                <xsd:element ref="ns4:MediaServiceGenerationTime" minOccurs="0"/>
                <xsd:element ref="ns4:MediaServiceEventHashCode"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d4e073-c412-4d64-8807-aa59c10d4b85"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SC xmlns="a894a443-41ca-4674-a0ca-7f2187ec13d3">01</SC>
    <Deliverable_x0020_Version xmlns="f83f78d0-ea74-419c-930c-d2014041d8c8">2.03 EN</Deliverable_x0020_Version>
    <Deliverable_x0020_Id xmlns="f83f78d0-ea74-419c-930c-d2014041d8c8">DLV-005-6.8-85-2-3-c</Deliverable_x0020_Id>
    <Delivery_x0020_Date xmlns="a894a443-41ca-4674-a0ca-7f2187ec13d3">2021-12-12T23:00:00+00:00</Delivery_x0020_Date>
    <RfA xmlns="f83f78d0-ea74-419c-930c-d2014041d8c8">005</RfA>
    <Deliverable_x0020_Status xmlns="f83f78d0-ea74-419c-930c-d2014041d8c8">SfI</Deliverable_x0020_Status>
    <TaxCatchAll xmlns="2452458b-67d1-4758-83da-cd69c1b8e177" xsi:nil="true"/>
    <lcf76f155ced4ddcb4097134ff3c332f xmlns="37d4e073-c412-4d64-8807-aa59c10d4b8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26454C-9042-4A18-892A-5F2A411D707D}">
  <ds:schemaRefs>
    <ds:schemaRef ds:uri="http://schemas.openxmlformats.org/officeDocument/2006/bibliography"/>
  </ds:schemaRefs>
</ds:datastoreItem>
</file>

<file path=customXml/itemProps3.xml><?xml version="1.0" encoding="utf-8"?>
<ds:datastoreItem xmlns:ds="http://schemas.openxmlformats.org/officeDocument/2006/customXml" ds:itemID="{6D3E88D8-9BBD-4935-A8D2-5641F71989B6}">
  <ds:schemaRefs>
    <ds:schemaRef ds:uri="http://www.w3.org/2001/XMLSchema"/>
    <ds:schemaRef ds:uri="http://www.oecd.org/oneauthor/2016/cotes"/>
  </ds:schemaRefs>
</ds:datastoreItem>
</file>

<file path=customXml/itemProps4.xml><?xml version="1.0" encoding="utf-8"?>
<ds:datastoreItem xmlns:ds="http://schemas.openxmlformats.org/officeDocument/2006/customXml" ds:itemID="{4DCDD5E5-8995-46E5-9483-22A0FBD56610}">
  <ds:schemaRefs>
    <ds:schemaRef ds:uri="http://schemas.microsoft.com/sharepoint/v3/contenttype/forms"/>
  </ds:schemaRefs>
</ds:datastoreItem>
</file>

<file path=customXml/itemProps5.xml><?xml version="1.0" encoding="utf-8"?>
<ds:datastoreItem xmlns:ds="http://schemas.openxmlformats.org/officeDocument/2006/customXml" ds:itemID="{E04D5DEC-04B5-479F-A740-F5B1FE7ED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37d4e073-c412-4d64-8807-aa59c10d4b85"/>
    <ds:schemaRef ds:uri="2452458b-67d1-4758-83da-cd69c1b8e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89A1D39-5382-4C03-8611-54C55E1EB3F8}">
  <ds:schemaRefs>
    <ds:schemaRef ds:uri="http://schemas.microsoft.com/office/2006/metadata/properties"/>
    <ds:schemaRef ds:uri="http://schemas.microsoft.com/office/infopath/2007/PartnerControls"/>
    <ds:schemaRef ds:uri="a894a443-41ca-4674-a0ca-7f2187ec13d3"/>
    <ds:schemaRef ds:uri="f83f78d0-ea74-419c-930c-d2014041d8c8"/>
    <ds:schemaRef ds:uri="2452458b-67d1-4758-83da-cd69c1b8e177"/>
    <ds:schemaRef ds:uri="37d4e073-c412-4d64-8807-aa59c10d4b85"/>
  </ds:schemaRefs>
</ds:datastoreItem>
</file>

<file path=docProps/app.xml><?xml version="1.0" encoding="utf-8"?>
<Properties xmlns="http://schemas.openxmlformats.org/officeDocument/2006/extended-properties" xmlns:vt="http://schemas.openxmlformats.org/officeDocument/2006/docPropsVTypes">
  <Template>ONE Author 2019.dotx</Template>
  <TotalTime>601</TotalTime>
  <Pages>53</Pages>
  <Words>12942</Words>
  <Characters>73770</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DPI XML Schema User Guide</vt:lpstr>
    </vt:vector>
  </TitlesOfParts>
  <Company>OECD</Company>
  <LinksUpToDate>false</LinksUpToDate>
  <CharactersWithSpaces>86539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DPI XML Schema User Guide</dc:title>
  <dc:subject>AEOI DAC7</dc:subject>
  <dc:creator>HONDIUS Paul</dc:creator>
  <cp:keywords>CTPA/CFA/WP10/ESG(2020)2</cp:keywords>
  <dc:description/>
  <cp:lastModifiedBy>Romain Crespeigne</cp:lastModifiedBy>
  <cp:revision>215</cp:revision>
  <cp:lastPrinted>2020-10-29T16:51:00Z</cp:lastPrinted>
  <dcterms:created xsi:type="dcterms:W3CDTF">2021-12-20T20:28:00Z</dcterms:created>
  <dcterms:modified xsi:type="dcterms:W3CDTF">2022-03-25T12:18:00Z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TemplateVersion">
    <vt:lpwstr>3.20</vt:lpwstr>
  </property>
  <property fmtid="{D5CDD505-2E9C-101B-9397-08002B2CF9AE}" pid="3" name="OECDTemplateVersionOriginal">
    <vt:lpwstr>3.20</vt:lpwstr>
  </property>
  <property fmtid="{D5CDD505-2E9C-101B-9397-08002B2CF9AE}" pid="4" name="OECDTemplateName">
    <vt:lpwstr>ONE Author 2019.dotx</vt:lpwstr>
  </property>
  <property fmtid="{D5CDD505-2E9C-101B-9397-08002B2CF9AE}" pid="5" name="OECDTemplateLocation">
    <vt:lpwstr>W:\Office2016\Workgroup Templates</vt:lpwstr>
  </property>
  <property fmtid="{D5CDD505-2E9C-101B-9397-08002B2CF9AE}" pid="6" name="OECDDocumentId">
    <vt:lpwstr>74CF78F0198D5D39C1E1610ECEAA702B</vt:lpwstr>
  </property>
  <property fmtid="{D5CDD505-2E9C-101B-9397-08002B2CF9AE}" pid="7" name="OECDDocumentValidationErrors">
    <vt:lpwstr>0</vt:lpwstr>
  </property>
  <property fmtid="{D5CDD505-2E9C-101B-9397-08002B2CF9AE}" pid="8" name="OECDDocumentValidationWarnings">
    <vt:lpwstr>2</vt:lpwstr>
  </property>
  <property fmtid="{D5CDD505-2E9C-101B-9397-08002B2CF9AE}" pid="9" name="OECDDocumentValidationWordCount">
    <vt:lpwstr>10117</vt:lpwstr>
  </property>
  <property fmtid="{D5CDD505-2E9C-101B-9397-08002B2CF9AE}" pid="10" name="OECDDocumentValidationDate">
    <vt:lpwstr>10/30/2020 17:50:54</vt:lpwstr>
  </property>
  <property fmtid="{D5CDD505-2E9C-101B-9397-08002B2CF9AE}" pid="11" name="OECDDocumentCote">
    <vt:lpwstr>CTPA/CFA/WP10/ESG(2020)2</vt:lpwstr>
  </property>
  <property fmtid="{D5CDD505-2E9C-101B-9397-08002B2CF9AE}" pid="12" name="OECDDocumentDirectorate">
    <vt:lpwstr>Centre for Tax Policy and Administration</vt:lpwstr>
  </property>
  <property fmtid="{D5CDD505-2E9C-101B-9397-08002B2CF9AE}" pid="13" name="OECDDocumentCommittee">
    <vt:lpwstr>Committee on Fiscal Affairs</vt:lpwstr>
  </property>
  <property fmtid="{D5CDD505-2E9C-101B-9397-08002B2CF9AE}" pid="14" name="OECDDocumentWorkingParty">
    <vt:lpwstr>Expert Sub-Group on Mutual Administrative Assistance in Tax Matters</vt:lpwstr>
  </property>
  <property fmtid="{D5CDD505-2E9C-101B-9397-08002B2CF9AE}" pid="15" name="OECDDocumentClassification">
    <vt:lpwstr>Confidential</vt:lpwstr>
  </property>
  <property fmtid="{D5CDD505-2E9C-101B-9397-08002B2CF9AE}" pid="16" name="OECDDocumentDocumentAbstract">
    <vt:lpwstr>This note contains the XML Schema and User Guide to support exchanges pursuant to the Model Rules for Reporting by Platform Operators with respect to Sellers in the Sharing and Gig Economy._x000d__x000d_This note is submitted to ESG delegates for DISCUSSION at the up</vt:lpwstr>
  </property>
  <property fmtid="{D5CDD505-2E9C-101B-9397-08002B2CF9AE}" pid="17" name="OECDDocumentContactInfo">
    <vt:lpwstr>Philip KERFS (Philip.KERFS@oecd.org) _x000d_Paul HONDIUS (Paul.HONDIUS@oecd.org) _x000d_Artur OLSZEWSKI (Artur.OLSZEWSKI@oecd.org).</vt:lpwstr>
  </property>
  <property fmtid="{D5CDD505-2E9C-101B-9397-08002B2CF9AE}" pid="18" name="OECDDocumentDocumentLanguage">
    <vt:lpwstr>English</vt:lpwstr>
  </property>
  <property fmtid="{D5CDD505-2E9C-101B-9397-08002B2CF9AE}" pid="19" name="OECDDocumentOriginalLanguage">
    <vt:lpwstr>English</vt:lpwstr>
  </property>
  <property fmtid="{D5CDD505-2E9C-101B-9397-08002B2CF9AE}" pid="20" name="OECDDocumentSubmissionDate">
    <vt:lpwstr>2020-10-30</vt:lpwstr>
  </property>
  <property fmtid="{D5CDD505-2E9C-101B-9397-08002B2CF9AE}" pid="21" name="OECDDocumentSubmissionAuthor">
    <vt:lpwstr>NICOLAS Sonia</vt:lpwstr>
  </property>
  <property fmtid="{D5CDD505-2E9C-101B-9397-08002B2CF9AE}" pid="22" name="OECDDocumentJobTicket">
    <vt:lpwstr>JT03467728</vt:lpwstr>
  </property>
  <property fmtid="{D5CDD505-2E9C-101B-9397-08002B2CF9AE}" pid="23" name="OECDDocumentHasBeenSubmitted">
    <vt:lpwstr>True</vt:lpwstr>
  </property>
  <property fmtid="{D5CDD505-2E9C-101B-9397-08002B2CF9AE}" pid="24" name="OECDDocumentPreviousJobTicket">
    <vt:lpwstr/>
  </property>
  <property fmtid="{D5CDD505-2E9C-101B-9397-08002B2CF9AE}" pid="25" name="OECDDocumentDateOfReplacedDocument">
    <vt:lpwstr/>
  </property>
  <property fmtid="{D5CDD505-2E9C-101B-9397-08002B2CF9AE}" pid="26" name="OECDDocumentIsPrintRequired">
    <vt:lpwstr>False</vt:lpwstr>
  </property>
  <property fmtid="{D5CDD505-2E9C-101B-9397-08002B2CF9AE}" pid="27" name="ContentTypeId">
    <vt:lpwstr>0x0101000DBC64B4FD451F429B4B86345F7F6DF6</vt:lpwstr>
  </property>
  <property fmtid="{D5CDD505-2E9C-101B-9397-08002B2CF9AE}" pid="28" name="MediaServiceImageTags">
    <vt:lpwstr/>
  </property>
</Properties>
</file>